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8A18376" w14:textId="0AA0B2DA" w:rsidR="009F5AA9" w:rsidRPr="00316BC4" w:rsidRDefault="00360AF8" w:rsidP="00A37133">
      <w:pPr>
        <w:pStyle w:val="af6"/>
        <w:ind w:left="472"/>
        <w:jc w:val="left"/>
        <w:rPr>
          <w:lang w:bidi="th-TH"/>
        </w:rPr>
      </w:pPr>
      <w:r>
        <w:rPr>
          <w:noProof/>
        </w:rPr>
        <w:drawing>
          <wp:anchor distT="0" distB="0" distL="114300" distR="114300" simplePos="0" relativeHeight="251660800" behindDoc="1" locked="1" layoutInCell="1" allowOverlap="1" wp14:anchorId="7BCCAF0B" wp14:editId="5294E00C">
            <wp:simplePos x="0" y="0"/>
            <wp:positionH relativeFrom="column">
              <wp:posOffset>-1139190</wp:posOffset>
            </wp:positionH>
            <wp:positionV relativeFrom="page">
              <wp:posOffset>-101600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0封面-巴西-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073D0D21" w14:textId="77777777" w:rsidR="009F5AA9" w:rsidRPr="00316BC4" w:rsidRDefault="00AE390F" w:rsidP="00DE75B9">
      <w:pPr>
        <w:ind w:left="472" w:firstLine="472"/>
        <w:rPr>
          <w:lang w:eastAsia="zh-TW" w:bidi="th-TH"/>
        </w:rPr>
      </w:pPr>
      <w:r w:rsidRPr="00316BC4">
        <w:rPr>
          <w:noProof/>
          <w:lang w:eastAsia="zh-TW"/>
        </w:rPr>
        <mc:AlternateContent>
          <mc:Choice Requires="wps">
            <w:drawing>
              <wp:anchor distT="0" distB="0" distL="114300" distR="114300" simplePos="0" relativeHeight="251657728" behindDoc="0" locked="1" layoutInCell="1" allowOverlap="1" wp14:anchorId="15435C31" wp14:editId="09A0593E">
                <wp:simplePos x="0" y="0"/>
                <wp:positionH relativeFrom="column">
                  <wp:posOffset>-1145540</wp:posOffset>
                </wp:positionH>
                <wp:positionV relativeFrom="page">
                  <wp:posOffset>9609455</wp:posOffset>
                </wp:positionV>
                <wp:extent cx="7642800" cy="1087200"/>
                <wp:effectExtent l="0" t="0" r="0" b="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A3AE88" w14:textId="58966F62" w:rsidR="00DA0FF4" w:rsidRPr="0035437D" w:rsidRDefault="00DA0FF4" w:rsidP="007F4856">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046B7E83" w14:textId="188996DA" w:rsidR="00DA0FF4" w:rsidRPr="0035437D" w:rsidRDefault="00DA0FF4" w:rsidP="007F4856">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2AE118AB" w14:textId="328744CD" w:rsidR="00DA0FF4" w:rsidRPr="00B857E1" w:rsidRDefault="00DA0FF4" w:rsidP="007F4856">
                            <w:pPr>
                              <w:adjustRightInd w:val="0"/>
                              <w:snapToGrid w:val="0"/>
                              <w:spacing w:after="40"/>
                              <w:ind w:firstLineChars="0" w:firstLine="0"/>
                              <w:jc w:val="center"/>
                              <w:rPr>
                                <w:rFonts w:ascii="Arial" w:hAnsi="Arial"/>
                                <w:color w:val="FFFFFF"/>
                                <w:spacing w:val="20"/>
                                <w:kern w:val="0"/>
                                <w:lang w:eastAsia="zh-TW"/>
                              </w:rPr>
                            </w:pPr>
                            <w:r w:rsidRPr="00B857E1">
                              <w:rPr>
                                <w:rFonts w:ascii="Arial" w:hAnsi="Arial" w:hint="eastAsia"/>
                                <w:color w:val="FFFFFF"/>
                                <w:spacing w:val="20"/>
                                <w:kern w:val="0"/>
                                <w:lang w:eastAsia="zh-TW"/>
                              </w:rPr>
                              <w:t>中華民國１１２年</w:t>
                            </w:r>
                            <w:proofErr w:type="gramStart"/>
                            <w:r w:rsidRPr="00B857E1">
                              <w:rPr>
                                <w:rFonts w:ascii="Arial" w:hAnsi="Arial" w:hint="eastAsia"/>
                                <w:color w:val="FFFFFF"/>
                                <w:spacing w:val="20"/>
                                <w:kern w:val="0"/>
                                <w:lang w:eastAsia="zh-TW"/>
                              </w:rPr>
                              <w:t>９</w:t>
                            </w:r>
                            <w:proofErr w:type="gramEnd"/>
                            <w:r w:rsidRPr="00B857E1">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90.2pt;margin-top:756.65pt;width:601.8pt;height:8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" fillcolor="#339" stroked="f">
                <v:textbox inset="0,4mm,0,0">
                  <w:txbxContent>
                    <w:p w14:paraId="4AA3AE88" w14:textId="58966F62" w:rsidR="0082508C" w:rsidRPr="0035437D" w:rsidRDefault="002E56AF" w:rsidP="007F4856">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82508C" w:rsidRPr="0035437D">
                        <w:rPr>
                          <w:rFonts w:ascii="Arial Unicode MS" w:hAnsi="Arial Unicode MS" w:hint="eastAsia"/>
                          <w:color w:val="FFFFFF"/>
                          <w:spacing w:val="20"/>
                          <w:kern w:val="0"/>
                          <w:sz w:val="32"/>
                          <w:szCs w:val="32"/>
                          <w:lang w:eastAsia="zh-TW"/>
                        </w:rPr>
                        <w:t xml:space="preserve">　編</w:t>
                      </w:r>
                      <w:r w:rsidR="0082508C">
                        <w:rPr>
                          <w:rFonts w:ascii="Arial Unicode MS" w:hAnsi="Arial Unicode MS" w:hint="eastAsia"/>
                          <w:color w:val="FFFFFF"/>
                          <w:spacing w:val="20"/>
                          <w:kern w:val="0"/>
                          <w:sz w:val="32"/>
                          <w:szCs w:val="32"/>
                          <w:lang w:eastAsia="zh-TW"/>
                        </w:rPr>
                        <w:t>印</w:t>
                      </w:r>
                    </w:p>
                    <w:p w14:paraId="046B7E83" w14:textId="188996DA" w:rsidR="0082508C" w:rsidRPr="0035437D" w:rsidRDefault="002E56AF" w:rsidP="007F4856">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82508C" w:rsidRPr="0035437D">
                        <w:rPr>
                          <w:rFonts w:ascii="Arial" w:hAnsi="Arial" w:cs="Arial"/>
                          <w:color w:val="FFFFFF"/>
                          <w:kern w:val="0"/>
                          <w:sz w:val="22"/>
                          <w:szCs w:val="22"/>
                          <w:lang w:eastAsia="zh-TW"/>
                        </w:rPr>
                        <w:t>, Ministry of Economic Affairs</w:t>
                      </w:r>
                    </w:p>
                    <w:p w14:paraId="2AE118AB" w14:textId="328744CD" w:rsidR="0082508C" w:rsidRPr="00B857E1" w:rsidRDefault="0082508C" w:rsidP="007F4856">
                      <w:pPr>
                        <w:adjustRightInd w:val="0"/>
                        <w:snapToGrid w:val="0"/>
                        <w:spacing w:after="40"/>
                        <w:ind w:firstLineChars="0" w:firstLine="0"/>
                        <w:jc w:val="center"/>
                        <w:rPr>
                          <w:rFonts w:ascii="Arial" w:hAnsi="Arial"/>
                          <w:color w:val="FFFFFF"/>
                          <w:spacing w:val="20"/>
                          <w:kern w:val="0"/>
                          <w:lang w:eastAsia="zh-TW"/>
                        </w:rPr>
                      </w:pPr>
                      <w:r w:rsidRPr="00B857E1">
                        <w:rPr>
                          <w:rFonts w:ascii="Arial" w:hAnsi="Arial" w:hint="eastAsia"/>
                          <w:color w:val="FFFFFF"/>
                          <w:spacing w:val="20"/>
                          <w:kern w:val="0"/>
                          <w:lang w:eastAsia="zh-TW"/>
                        </w:rPr>
                        <w:t>中華民國１１２年</w:t>
                      </w:r>
                      <w:proofErr w:type="gramStart"/>
                      <w:r w:rsidRPr="00B857E1">
                        <w:rPr>
                          <w:rFonts w:ascii="Arial" w:hAnsi="Arial" w:hint="eastAsia"/>
                          <w:color w:val="FFFFFF"/>
                          <w:spacing w:val="20"/>
                          <w:kern w:val="0"/>
                          <w:lang w:eastAsia="zh-TW"/>
                        </w:rPr>
                        <w:t>９</w:t>
                      </w:r>
                      <w:proofErr w:type="gramEnd"/>
                      <w:r w:rsidRPr="00B857E1">
                        <w:rPr>
                          <w:rFonts w:ascii="Arial" w:hAnsi="Arial" w:hint="eastAsia"/>
                          <w:color w:val="FFFFFF"/>
                          <w:spacing w:val="20"/>
                          <w:kern w:val="0"/>
                          <w:lang w:eastAsia="zh-TW"/>
                        </w:rPr>
                        <w:t>月</w:t>
                      </w:r>
                    </w:p>
                  </w:txbxContent>
                </v:textbox>
                <w10:wrap anchory="page"/>
                <w10:anchorlock/>
              </v:shape>
            </w:pict>
          </mc:Fallback>
        </mc:AlternateContent>
      </w:r>
    </w:p>
    <w:p w14:paraId="4C2D5480" w14:textId="77777777" w:rsidR="009F5AA9" w:rsidRPr="00316BC4" w:rsidRDefault="0085070F" w:rsidP="00F92229">
      <w:pPr>
        <w:ind w:left="200" w:firstLine="472"/>
        <w:rPr>
          <w:i/>
          <w:lang w:eastAsia="zh-TW"/>
        </w:rPr>
      </w:pPr>
      <w:r w:rsidRPr="00316BC4">
        <w:br w:type="page"/>
      </w:r>
    </w:p>
    <w:p w14:paraId="020F7E1B" w14:textId="77777777" w:rsidR="00A21E30" w:rsidRPr="00316BC4" w:rsidRDefault="00A21E30" w:rsidP="00DE75B9">
      <w:pPr>
        <w:ind w:left="200" w:firstLine="472"/>
        <w:rPr>
          <w:lang w:eastAsia="zh-TW"/>
        </w:rPr>
      </w:pPr>
    </w:p>
    <w:p w14:paraId="27658FDA" w14:textId="77777777" w:rsidR="00676867" w:rsidRPr="00316BC4" w:rsidRDefault="00676867" w:rsidP="00DE75B9">
      <w:pPr>
        <w:ind w:left="200" w:firstLine="472"/>
        <w:sectPr w:rsidR="00676867" w:rsidRPr="00316BC4">
          <w:headerReference w:type="even" r:id="rId10"/>
          <w:headerReference w:type="default" r:id="rId11"/>
          <w:footerReference w:type="even" r:id="rId12"/>
          <w:footerReference w:type="default" r:id="rId13"/>
          <w:headerReference w:type="first" r:id="rId14"/>
          <w:footerReference w:type="first" r:id="rId15"/>
          <w:pgSz w:w="11906" w:h="16838"/>
          <w:pgMar w:top="2268" w:right="1701" w:bottom="1701" w:left="1701" w:header="1134" w:footer="851" w:gutter="0"/>
          <w:cols w:space="720"/>
          <w:docGrid w:type="linesAndChars" w:linePitch="514" w:charSpace="-820"/>
        </w:sectPr>
      </w:pPr>
    </w:p>
    <w:tbl>
      <w:tblPr>
        <w:tblW w:w="0" w:type="auto"/>
        <w:tblLayout w:type="fixed"/>
        <w:tblCellMar>
          <w:left w:w="28" w:type="dxa"/>
          <w:right w:w="28" w:type="dxa"/>
        </w:tblCellMar>
        <w:tblLook w:val="0000" w:firstRow="0" w:lastRow="0" w:firstColumn="0" w:lastColumn="0" w:noHBand="0" w:noVBand="0"/>
      </w:tblPr>
      <w:tblGrid>
        <w:gridCol w:w="8560"/>
      </w:tblGrid>
      <w:tr w:rsidR="00316BC4" w:rsidRPr="00316BC4" w14:paraId="533081C7" w14:textId="77777777">
        <w:trPr>
          <w:trHeight w:val="1293"/>
        </w:trPr>
        <w:tc>
          <w:tcPr>
            <w:tcW w:w="8560" w:type="dxa"/>
            <w:shd w:val="clear" w:color="auto" w:fill="auto"/>
            <w:vAlign w:val="center"/>
          </w:tcPr>
          <w:p w14:paraId="7E4C60F5" w14:textId="77777777" w:rsidR="009F5AA9" w:rsidRPr="00316BC4" w:rsidRDefault="009F5AA9" w:rsidP="00DE75B9">
            <w:pPr>
              <w:pStyle w:val="af6"/>
              <w:snapToGrid w:val="0"/>
              <w:ind w:firstLine="472"/>
              <w:jc w:val="both"/>
            </w:pPr>
          </w:p>
        </w:tc>
      </w:tr>
      <w:tr w:rsidR="00316BC4" w:rsidRPr="00316BC4" w14:paraId="47F56789" w14:textId="77777777">
        <w:trPr>
          <w:trHeight w:val="1701"/>
        </w:trPr>
        <w:tc>
          <w:tcPr>
            <w:tcW w:w="8560" w:type="dxa"/>
            <w:shd w:val="clear" w:color="auto" w:fill="auto"/>
            <w:vAlign w:val="center"/>
          </w:tcPr>
          <w:p w14:paraId="06EF82FE" w14:textId="77777777" w:rsidR="009F5AA9" w:rsidRPr="00316BC4" w:rsidRDefault="009F5AA9" w:rsidP="007F4856">
            <w:pPr>
              <w:ind w:left="947" w:right="947" w:firstLineChars="0" w:firstLine="0"/>
              <w:jc w:val="distribute"/>
            </w:pPr>
            <w:r w:rsidRPr="00316BC4">
              <w:rPr>
                <w:rFonts w:ascii="華康粗圓體" w:eastAsia="華康粗圓體" w:hAnsi="華康粗圓體" w:cs="華康粗圓體" w:hint="eastAsia"/>
                <w:sz w:val="72"/>
                <w:szCs w:val="72"/>
              </w:rPr>
              <w:t>巴西投資環境簡</w:t>
            </w:r>
            <w:proofErr w:type="gramStart"/>
            <w:r w:rsidRPr="00316BC4">
              <w:rPr>
                <w:rFonts w:ascii="華康粗圓體" w:eastAsia="華康粗圓體" w:hAnsi="華康粗圓體" w:cs="華康粗圓體" w:hint="eastAsia"/>
                <w:sz w:val="72"/>
                <w:szCs w:val="72"/>
              </w:rPr>
              <w:t>介</w:t>
            </w:r>
            <w:proofErr w:type="gramEnd"/>
          </w:p>
          <w:p w14:paraId="2D80F9A1" w14:textId="77777777" w:rsidR="009F5AA9" w:rsidRPr="00316BC4" w:rsidRDefault="009F5AA9" w:rsidP="007F4856">
            <w:pPr>
              <w:ind w:left="947" w:right="947" w:firstLineChars="0" w:firstLine="0"/>
              <w:jc w:val="distribute"/>
            </w:pPr>
            <w:r w:rsidRPr="00316BC4">
              <w:rPr>
                <w:rFonts w:ascii="華康粗圓體" w:eastAsia="華康粗圓體" w:hAnsi="華康粗圓體" w:cs="華康粗圓體" w:hint="eastAsia"/>
                <w:sz w:val="48"/>
                <w:szCs w:val="48"/>
              </w:rPr>
              <w:t xml:space="preserve">Investment Guide to </w:t>
            </w:r>
            <w:r w:rsidRPr="00316BC4">
              <w:rPr>
                <w:rFonts w:ascii="華康粗圓體" w:eastAsia="華康粗圓體" w:hAnsi="華康粗圓體" w:cs="華康粗圓體" w:hint="eastAsia"/>
                <w:sz w:val="48"/>
                <w:szCs w:val="48"/>
                <w:lang w:eastAsia="zh-TW"/>
              </w:rPr>
              <w:t>Brazil</w:t>
            </w:r>
          </w:p>
        </w:tc>
      </w:tr>
      <w:tr w:rsidR="00316BC4" w:rsidRPr="00316BC4" w14:paraId="63751762" w14:textId="77777777">
        <w:trPr>
          <w:trHeight w:val="8037"/>
        </w:trPr>
        <w:tc>
          <w:tcPr>
            <w:tcW w:w="8560" w:type="dxa"/>
            <w:shd w:val="clear" w:color="auto" w:fill="auto"/>
          </w:tcPr>
          <w:p w14:paraId="2C91C8A4" w14:textId="77777777" w:rsidR="009F5AA9" w:rsidRPr="00316BC4" w:rsidRDefault="009F5AA9" w:rsidP="007F4856">
            <w:pPr>
              <w:snapToGrid w:val="0"/>
              <w:ind w:firstLineChars="0" w:firstLine="0"/>
              <w:jc w:val="center"/>
              <w:rPr>
                <w:rFonts w:ascii="華康中特圓體" w:eastAsia="華康中特圓體" w:hAnsi="華康中特圓體" w:cs="華康中特圓體"/>
                <w:sz w:val="28"/>
                <w:szCs w:val="28"/>
                <w:lang w:eastAsia="zh-TW"/>
              </w:rPr>
            </w:pPr>
          </w:p>
          <w:p w14:paraId="6FCAF532" w14:textId="77777777" w:rsidR="009F5AA9" w:rsidRPr="00316BC4" w:rsidRDefault="009F5AA9" w:rsidP="007F4856">
            <w:pPr>
              <w:ind w:firstLineChars="0" w:firstLine="0"/>
              <w:jc w:val="center"/>
              <w:rPr>
                <w:rFonts w:ascii="華康中特圓體" w:eastAsia="華康中特圓體" w:hAnsi="華康中特圓體" w:cs="華康中特圓體"/>
                <w:sz w:val="28"/>
                <w:szCs w:val="28"/>
                <w:lang w:eastAsia="zh-TW"/>
              </w:rPr>
            </w:pPr>
          </w:p>
          <w:p w14:paraId="582D7327" w14:textId="797CD717" w:rsidR="009F5AA9" w:rsidRPr="00316BC4" w:rsidRDefault="002E56AF" w:rsidP="007F4856">
            <w:pPr>
              <w:ind w:firstLineChars="0" w:firstLine="0"/>
              <w:jc w:val="center"/>
              <w:rPr>
                <w:rFonts w:ascii="華康中特圓體" w:eastAsia="華康中特圓體" w:hAnsi="華康中特圓體" w:cs="標楷體"/>
                <w:sz w:val="28"/>
                <w:szCs w:val="28"/>
                <w:lang w:eastAsia="zh-TW"/>
              </w:rPr>
            </w:pPr>
            <w:r w:rsidRPr="00316BC4">
              <w:rPr>
                <w:rFonts w:ascii="華康中特圓體" w:eastAsia="華康中特圓體" w:hAnsi="華康中特圓體" w:cs="標楷體" w:hint="eastAsia"/>
                <w:sz w:val="28"/>
                <w:szCs w:val="28"/>
                <w:lang w:eastAsia="zh-TW"/>
              </w:rPr>
              <w:t>經濟部投資促進司</w:t>
            </w:r>
            <w:r w:rsidR="009F5AA9" w:rsidRPr="00316BC4">
              <w:rPr>
                <w:rFonts w:ascii="華康中特圓體" w:eastAsia="華康中特圓體" w:hAnsi="華康中特圓體" w:cs="標楷體" w:hint="eastAsia"/>
                <w:sz w:val="28"/>
                <w:szCs w:val="28"/>
                <w:lang w:eastAsia="zh-TW"/>
              </w:rPr>
              <w:t xml:space="preserve">  編印</w:t>
            </w:r>
          </w:p>
          <w:p w14:paraId="62A77FE6" w14:textId="77777777" w:rsidR="007952A1" w:rsidRPr="00316BC4" w:rsidRDefault="007952A1" w:rsidP="007F4856">
            <w:pPr>
              <w:ind w:firstLineChars="0" w:firstLine="0"/>
              <w:jc w:val="center"/>
              <w:rPr>
                <w:rFonts w:ascii="華康中特圓體" w:eastAsia="華康中特圓體" w:hAnsi="華康中特圓體" w:cs="標楷體"/>
                <w:sz w:val="28"/>
                <w:szCs w:val="28"/>
                <w:lang w:eastAsia="zh-TW"/>
              </w:rPr>
            </w:pPr>
          </w:p>
          <w:p w14:paraId="4EE28780" w14:textId="77777777" w:rsidR="007952A1" w:rsidRPr="00316BC4" w:rsidRDefault="007952A1" w:rsidP="007F4856">
            <w:pPr>
              <w:ind w:firstLineChars="0" w:firstLine="0"/>
              <w:jc w:val="center"/>
              <w:rPr>
                <w:lang w:eastAsia="zh-TW"/>
              </w:rPr>
            </w:pPr>
          </w:p>
        </w:tc>
      </w:tr>
    </w:tbl>
    <w:p w14:paraId="1E0EFB4C" w14:textId="77777777" w:rsidR="00676867" w:rsidRPr="00316BC4" w:rsidRDefault="00676867" w:rsidP="007F4856">
      <w:pPr>
        <w:ind w:firstLineChars="0" w:firstLine="0"/>
        <w:jc w:val="center"/>
        <w:rPr>
          <w:rFonts w:ascii="華康粗圓體" w:eastAsia="華康粗圓體"/>
          <w:kern w:val="2"/>
          <w:sz w:val="28"/>
          <w:szCs w:val="28"/>
          <w:lang w:eastAsia="zh-TW"/>
        </w:rPr>
      </w:pPr>
      <w:bookmarkStart w:id="0" w:name="OLE_LINK2"/>
      <w:bookmarkStart w:id="1" w:name="OLE_LINK1"/>
      <w:r w:rsidRPr="00316BC4">
        <w:rPr>
          <w:rFonts w:ascii="華康粗圓體" w:eastAsia="華康粗圓體" w:hint="eastAsia"/>
          <w:kern w:val="2"/>
          <w:sz w:val="28"/>
          <w:szCs w:val="28"/>
          <w:lang w:eastAsia="zh-TW"/>
        </w:rPr>
        <w:t>感謝駐巴西代表處經濟組</w:t>
      </w:r>
      <w:r w:rsidR="003517CF" w:rsidRPr="00316BC4">
        <w:rPr>
          <w:rFonts w:ascii="華康粗圓體" w:eastAsia="華康粗圓體" w:hint="eastAsia"/>
          <w:kern w:val="2"/>
          <w:sz w:val="28"/>
          <w:szCs w:val="28"/>
          <w:lang w:eastAsia="zh-TW"/>
        </w:rPr>
        <w:t>及駐聖保羅辦事處經濟組</w:t>
      </w:r>
      <w:r w:rsidRPr="00316BC4">
        <w:rPr>
          <w:rFonts w:ascii="華康粗圓體" w:eastAsia="華康粗圓體" w:hint="eastAsia"/>
          <w:kern w:val="2"/>
          <w:sz w:val="28"/>
          <w:szCs w:val="28"/>
          <w:lang w:eastAsia="zh-TW"/>
        </w:rPr>
        <w:t>協助本書編撰</w:t>
      </w:r>
      <w:bookmarkEnd w:id="0"/>
      <w:bookmarkEnd w:id="1"/>
    </w:p>
    <w:p w14:paraId="3FCB4D47" w14:textId="77777777" w:rsidR="009F5AA9" w:rsidRPr="00316BC4" w:rsidRDefault="0085070F" w:rsidP="007F4856">
      <w:pPr>
        <w:spacing w:beforeLines="100" w:before="514" w:afterLines="100" w:after="514"/>
        <w:ind w:firstLineChars="0" w:firstLine="0"/>
        <w:jc w:val="center"/>
        <w:rPr>
          <w:rFonts w:ascii="華康新特明體" w:eastAsia="華康新特明體"/>
          <w:kern w:val="2"/>
          <w:sz w:val="40"/>
          <w:szCs w:val="40"/>
        </w:rPr>
      </w:pPr>
      <w:r w:rsidRPr="00316BC4">
        <w:rPr>
          <w:lang w:eastAsia="zh-TW"/>
        </w:rPr>
        <w:br w:type="page"/>
      </w:r>
      <w:r w:rsidR="00676867" w:rsidRPr="00316BC4">
        <w:rPr>
          <w:lang w:eastAsia="zh-TW"/>
        </w:rPr>
        <w:br w:type="page"/>
      </w:r>
      <w:r w:rsidR="009F5AA9" w:rsidRPr="00316BC4">
        <w:rPr>
          <w:rFonts w:ascii="華康新特明體" w:eastAsia="華康新特明體" w:hint="eastAsia"/>
          <w:kern w:val="2"/>
          <w:sz w:val="40"/>
          <w:szCs w:val="40"/>
        </w:rPr>
        <w:t>目　錄</w:t>
      </w:r>
    </w:p>
    <w:p w14:paraId="48E7CC9B" w14:textId="77777777" w:rsidR="00307F38" w:rsidRPr="00316BC4" w:rsidRDefault="009F5AA9" w:rsidP="00307F38">
      <w:pPr>
        <w:pStyle w:val="11"/>
        <w:ind w:firstLineChars="0"/>
        <w:rPr>
          <w:rFonts w:asciiTheme="minorHAnsi" w:eastAsiaTheme="minorEastAsia" w:hAnsiTheme="minorHAnsi" w:cstheme="minorBidi"/>
          <w:noProof/>
          <w:kern w:val="2"/>
          <w:szCs w:val="22"/>
          <w:lang w:eastAsia="zh-TW"/>
        </w:rPr>
      </w:pPr>
      <w:r w:rsidRPr="00316BC4">
        <w:fldChar w:fldCharType="begin"/>
      </w:r>
      <w:r w:rsidRPr="00316BC4">
        <w:instrText xml:space="preserve"> TOC \o "1-3" \h \z \t "</w:instrText>
      </w:r>
      <w:r w:rsidRPr="00316BC4">
        <w:instrText>大標</w:instrText>
      </w:r>
      <w:r w:rsidRPr="00316BC4">
        <w:instrText xml:space="preserve">,1" </w:instrText>
      </w:r>
      <w:r w:rsidRPr="00316BC4">
        <w:fldChar w:fldCharType="separate"/>
      </w:r>
      <w:hyperlink w:anchor="_Toc139828872" w:history="1">
        <w:r w:rsidR="00307F38" w:rsidRPr="00316BC4">
          <w:rPr>
            <w:rStyle w:val="afa"/>
            <w:rFonts w:hint="eastAsia"/>
            <w:noProof/>
            <w:color w:val="auto"/>
            <w:lang w:eastAsia="zh-TW"/>
          </w:rPr>
          <w:t>第壹章　自然人文環境</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_Toc139828872 \h </w:instrText>
        </w:r>
        <w:r w:rsidR="00307F38" w:rsidRPr="00316BC4">
          <w:rPr>
            <w:noProof/>
            <w:webHidden/>
          </w:rPr>
        </w:r>
        <w:r w:rsidR="00307F38" w:rsidRPr="00316BC4">
          <w:rPr>
            <w:noProof/>
            <w:webHidden/>
          </w:rPr>
          <w:fldChar w:fldCharType="separate"/>
        </w:r>
        <w:r w:rsidR="006E6741">
          <w:rPr>
            <w:noProof/>
            <w:webHidden/>
          </w:rPr>
          <w:t>1</w:t>
        </w:r>
        <w:r w:rsidR="00307F38" w:rsidRPr="00316BC4">
          <w:rPr>
            <w:noProof/>
            <w:webHidden/>
          </w:rPr>
          <w:fldChar w:fldCharType="end"/>
        </w:r>
      </w:hyperlink>
    </w:p>
    <w:p w14:paraId="7FA13B3C"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73" w:history="1">
        <w:r w:rsidR="00307F38" w:rsidRPr="00316BC4">
          <w:rPr>
            <w:rStyle w:val="afa"/>
            <w:rFonts w:hint="eastAsia"/>
            <w:noProof/>
            <w:color w:val="auto"/>
            <w:lang w:eastAsia="zh-TW"/>
          </w:rPr>
          <w:t>第貳章　經濟環境</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_Toc139828873 \h </w:instrText>
        </w:r>
        <w:r w:rsidR="00307F38" w:rsidRPr="00316BC4">
          <w:rPr>
            <w:noProof/>
            <w:webHidden/>
          </w:rPr>
        </w:r>
        <w:r w:rsidR="00307F38" w:rsidRPr="00316BC4">
          <w:rPr>
            <w:noProof/>
            <w:webHidden/>
          </w:rPr>
          <w:fldChar w:fldCharType="separate"/>
        </w:r>
        <w:r w:rsidR="006E6741">
          <w:rPr>
            <w:noProof/>
            <w:webHidden/>
          </w:rPr>
          <w:t>9</w:t>
        </w:r>
        <w:r w:rsidR="00307F38" w:rsidRPr="00316BC4">
          <w:rPr>
            <w:noProof/>
            <w:webHidden/>
          </w:rPr>
          <w:fldChar w:fldCharType="end"/>
        </w:r>
      </w:hyperlink>
    </w:p>
    <w:p w14:paraId="676A6056"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74" w:history="1">
        <w:r w:rsidR="00307F38" w:rsidRPr="00316BC4">
          <w:rPr>
            <w:rStyle w:val="afa"/>
            <w:rFonts w:hint="eastAsia"/>
            <w:noProof/>
            <w:color w:val="auto"/>
            <w:lang w:eastAsia="zh-TW"/>
          </w:rPr>
          <w:t>第參章　外商在當地經營現況及投資機會</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_Toc139828874 \h </w:instrText>
        </w:r>
        <w:r w:rsidR="00307F38" w:rsidRPr="00316BC4">
          <w:rPr>
            <w:noProof/>
            <w:webHidden/>
          </w:rPr>
        </w:r>
        <w:r w:rsidR="00307F38" w:rsidRPr="00316BC4">
          <w:rPr>
            <w:noProof/>
            <w:webHidden/>
          </w:rPr>
          <w:fldChar w:fldCharType="separate"/>
        </w:r>
        <w:r w:rsidR="006E6741">
          <w:rPr>
            <w:noProof/>
            <w:webHidden/>
          </w:rPr>
          <w:t>37</w:t>
        </w:r>
        <w:r w:rsidR="00307F38" w:rsidRPr="00316BC4">
          <w:rPr>
            <w:noProof/>
            <w:webHidden/>
          </w:rPr>
          <w:fldChar w:fldCharType="end"/>
        </w:r>
      </w:hyperlink>
    </w:p>
    <w:p w14:paraId="76FEA086"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75" w:history="1">
        <w:r w:rsidR="00307F38" w:rsidRPr="00316BC4">
          <w:rPr>
            <w:rStyle w:val="afa"/>
            <w:rFonts w:hint="eastAsia"/>
            <w:noProof/>
            <w:color w:val="auto"/>
            <w:lang w:eastAsia="zh-TW"/>
          </w:rPr>
          <w:t>第肆章　投資法規及程序</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_Toc139828875 \h </w:instrText>
        </w:r>
        <w:r w:rsidR="00307F38" w:rsidRPr="00316BC4">
          <w:rPr>
            <w:noProof/>
            <w:webHidden/>
          </w:rPr>
        </w:r>
        <w:r w:rsidR="00307F38" w:rsidRPr="00316BC4">
          <w:rPr>
            <w:noProof/>
            <w:webHidden/>
          </w:rPr>
          <w:fldChar w:fldCharType="separate"/>
        </w:r>
        <w:r w:rsidR="006E6741">
          <w:rPr>
            <w:noProof/>
            <w:webHidden/>
          </w:rPr>
          <w:t>53</w:t>
        </w:r>
        <w:r w:rsidR="00307F38" w:rsidRPr="00316BC4">
          <w:rPr>
            <w:noProof/>
            <w:webHidden/>
          </w:rPr>
          <w:fldChar w:fldCharType="end"/>
        </w:r>
      </w:hyperlink>
    </w:p>
    <w:p w14:paraId="21613A5B"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76" w:history="1">
        <w:r w:rsidR="00307F38" w:rsidRPr="00316BC4">
          <w:rPr>
            <w:rStyle w:val="afa"/>
            <w:rFonts w:hint="eastAsia"/>
            <w:noProof/>
            <w:color w:val="auto"/>
            <w:lang w:eastAsia="zh-TW"/>
          </w:rPr>
          <w:t>第伍章　租稅及金融制度</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_Toc139828876 \h </w:instrText>
        </w:r>
        <w:r w:rsidR="00307F38" w:rsidRPr="00316BC4">
          <w:rPr>
            <w:noProof/>
            <w:webHidden/>
          </w:rPr>
        </w:r>
        <w:r w:rsidR="00307F38" w:rsidRPr="00316BC4">
          <w:rPr>
            <w:noProof/>
            <w:webHidden/>
          </w:rPr>
          <w:fldChar w:fldCharType="separate"/>
        </w:r>
        <w:r w:rsidR="006E6741">
          <w:rPr>
            <w:noProof/>
            <w:webHidden/>
          </w:rPr>
          <w:t>69</w:t>
        </w:r>
        <w:r w:rsidR="00307F38" w:rsidRPr="00316BC4">
          <w:rPr>
            <w:noProof/>
            <w:webHidden/>
          </w:rPr>
          <w:fldChar w:fldCharType="end"/>
        </w:r>
      </w:hyperlink>
    </w:p>
    <w:p w14:paraId="2A086A56"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77" w:history="1">
        <w:r w:rsidR="00307F38" w:rsidRPr="00316BC4">
          <w:rPr>
            <w:rStyle w:val="afa"/>
            <w:rFonts w:hint="eastAsia"/>
            <w:noProof/>
            <w:color w:val="auto"/>
            <w:lang w:eastAsia="zh-TW"/>
          </w:rPr>
          <w:t>第陸章　基礎建設及成本</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_Toc139828877 \h </w:instrText>
        </w:r>
        <w:r w:rsidR="00307F38" w:rsidRPr="00316BC4">
          <w:rPr>
            <w:noProof/>
            <w:webHidden/>
          </w:rPr>
        </w:r>
        <w:r w:rsidR="00307F38" w:rsidRPr="00316BC4">
          <w:rPr>
            <w:noProof/>
            <w:webHidden/>
          </w:rPr>
          <w:fldChar w:fldCharType="separate"/>
        </w:r>
        <w:r w:rsidR="006E6741">
          <w:rPr>
            <w:noProof/>
            <w:webHidden/>
          </w:rPr>
          <w:t>77</w:t>
        </w:r>
        <w:r w:rsidR="00307F38" w:rsidRPr="00316BC4">
          <w:rPr>
            <w:noProof/>
            <w:webHidden/>
          </w:rPr>
          <w:fldChar w:fldCharType="end"/>
        </w:r>
      </w:hyperlink>
    </w:p>
    <w:p w14:paraId="1FE41E57"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78" w:history="1">
        <w:r w:rsidR="00307F38" w:rsidRPr="00316BC4">
          <w:rPr>
            <w:rStyle w:val="afa"/>
            <w:rFonts w:hint="eastAsia"/>
            <w:noProof/>
            <w:color w:val="auto"/>
            <w:lang w:eastAsia="zh-TW"/>
          </w:rPr>
          <w:t>第柒章　勞工</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_Toc139828878 \h </w:instrText>
        </w:r>
        <w:r w:rsidR="00307F38" w:rsidRPr="00316BC4">
          <w:rPr>
            <w:noProof/>
            <w:webHidden/>
          </w:rPr>
        </w:r>
        <w:r w:rsidR="00307F38" w:rsidRPr="00316BC4">
          <w:rPr>
            <w:noProof/>
            <w:webHidden/>
          </w:rPr>
          <w:fldChar w:fldCharType="separate"/>
        </w:r>
        <w:r w:rsidR="006E6741">
          <w:rPr>
            <w:noProof/>
            <w:webHidden/>
          </w:rPr>
          <w:t>83</w:t>
        </w:r>
        <w:r w:rsidR="00307F38" w:rsidRPr="00316BC4">
          <w:rPr>
            <w:noProof/>
            <w:webHidden/>
          </w:rPr>
          <w:fldChar w:fldCharType="end"/>
        </w:r>
      </w:hyperlink>
    </w:p>
    <w:p w14:paraId="0D6CB2D2"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79" w:history="1">
        <w:r w:rsidR="00307F38" w:rsidRPr="00316BC4">
          <w:rPr>
            <w:rStyle w:val="afa"/>
            <w:rFonts w:hint="eastAsia"/>
            <w:noProof/>
            <w:color w:val="auto"/>
            <w:lang w:eastAsia="zh-TW"/>
          </w:rPr>
          <w:t>第捌章　簽證、居留及移民</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_Toc139828879 \h </w:instrText>
        </w:r>
        <w:r w:rsidR="00307F38" w:rsidRPr="00316BC4">
          <w:rPr>
            <w:noProof/>
            <w:webHidden/>
          </w:rPr>
        </w:r>
        <w:r w:rsidR="00307F38" w:rsidRPr="00316BC4">
          <w:rPr>
            <w:noProof/>
            <w:webHidden/>
          </w:rPr>
          <w:fldChar w:fldCharType="separate"/>
        </w:r>
        <w:r w:rsidR="006E6741">
          <w:rPr>
            <w:noProof/>
            <w:webHidden/>
          </w:rPr>
          <w:t>91</w:t>
        </w:r>
        <w:r w:rsidR="00307F38" w:rsidRPr="00316BC4">
          <w:rPr>
            <w:noProof/>
            <w:webHidden/>
          </w:rPr>
          <w:fldChar w:fldCharType="end"/>
        </w:r>
      </w:hyperlink>
    </w:p>
    <w:p w14:paraId="1E14D325"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80" w:history="1">
        <w:r w:rsidR="00307F38" w:rsidRPr="00316BC4">
          <w:rPr>
            <w:rStyle w:val="afa"/>
            <w:rFonts w:hint="eastAsia"/>
            <w:noProof/>
            <w:color w:val="auto"/>
            <w:lang w:eastAsia="zh-TW"/>
          </w:rPr>
          <w:t>第玖章　結論</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_Toc139828880 \h </w:instrText>
        </w:r>
        <w:r w:rsidR="00307F38" w:rsidRPr="00316BC4">
          <w:rPr>
            <w:noProof/>
            <w:webHidden/>
          </w:rPr>
        </w:r>
        <w:r w:rsidR="00307F38" w:rsidRPr="00316BC4">
          <w:rPr>
            <w:noProof/>
            <w:webHidden/>
          </w:rPr>
          <w:fldChar w:fldCharType="separate"/>
        </w:r>
        <w:r w:rsidR="006E6741">
          <w:rPr>
            <w:noProof/>
            <w:webHidden/>
          </w:rPr>
          <w:t>97</w:t>
        </w:r>
        <w:r w:rsidR="00307F38" w:rsidRPr="00316BC4">
          <w:rPr>
            <w:noProof/>
            <w:webHidden/>
          </w:rPr>
          <w:fldChar w:fldCharType="end"/>
        </w:r>
      </w:hyperlink>
    </w:p>
    <w:p w14:paraId="1FF4F667"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81" w:history="1">
        <w:r w:rsidR="00307F38" w:rsidRPr="00316BC4">
          <w:rPr>
            <w:rStyle w:val="afa"/>
            <w:rFonts w:hint="eastAsia"/>
            <w:noProof/>
            <w:color w:val="auto"/>
            <w:lang w:eastAsia="zh-TW"/>
          </w:rPr>
          <w:t>附錄一　我國在當地駐外單位及臺（華）商團體</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_Toc139828881 \h </w:instrText>
        </w:r>
        <w:r w:rsidR="00307F38" w:rsidRPr="00316BC4">
          <w:rPr>
            <w:noProof/>
            <w:webHidden/>
          </w:rPr>
        </w:r>
        <w:r w:rsidR="00307F38" w:rsidRPr="00316BC4">
          <w:rPr>
            <w:noProof/>
            <w:webHidden/>
          </w:rPr>
          <w:fldChar w:fldCharType="separate"/>
        </w:r>
        <w:r w:rsidR="006E6741">
          <w:rPr>
            <w:noProof/>
            <w:webHidden/>
          </w:rPr>
          <w:t>99</w:t>
        </w:r>
        <w:r w:rsidR="00307F38" w:rsidRPr="00316BC4">
          <w:rPr>
            <w:noProof/>
            <w:webHidden/>
          </w:rPr>
          <w:fldChar w:fldCharType="end"/>
        </w:r>
      </w:hyperlink>
    </w:p>
    <w:p w14:paraId="139D9D98"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82" w:history="1">
        <w:r w:rsidR="00307F38" w:rsidRPr="00316BC4">
          <w:rPr>
            <w:rStyle w:val="afa"/>
            <w:rFonts w:hint="eastAsia"/>
            <w:noProof/>
            <w:color w:val="auto"/>
          </w:rPr>
          <w:t>附錄二　當地重要投資相關機構</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_Toc139828882 \h </w:instrText>
        </w:r>
        <w:r w:rsidR="00307F38" w:rsidRPr="00316BC4">
          <w:rPr>
            <w:noProof/>
            <w:webHidden/>
          </w:rPr>
        </w:r>
        <w:r w:rsidR="00307F38" w:rsidRPr="00316BC4">
          <w:rPr>
            <w:noProof/>
            <w:webHidden/>
          </w:rPr>
          <w:fldChar w:fldCharType="separate"/>
        </w:r>
        <w:r w:rsidR="006E6741">
          <w:rPr>
            <w:noProof/>
            <w:webHidden/>
          </w:rPr>
          <w:t>100</w:t>
        </w:r>
        <w:r w:rsidR="00307F38" w:rsidRPr="00316BC4">
          <w:rPr>
            <w:noProof/>
            <w:webHidden/>
          </w:rPr>
          <w:fldChar w:fldCharType="end"/>
        </w:r>
      </w:hyperlink>
    </w:p>
    <w:p w14:paraId="20B39155"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83" w:history="1">
        <w:r w:rsidR="00307F38" w:rsidRPr="00316BC4">
          <w:rPr>
            <w:rStyle w:val="afa"/>
            <w:rFonts w:hint="eastAsia"/>
            <w:noProof/>
            <w:color w:val="auto"/>
            <w:lang w:eastAsia="zh-TW"/>
          </w:rPr>
          <w:t>附錄三　當地外人投資統計</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_Toc139828883 \h </w:instrText>
        </w:r>
        <w:r w:rsidR="00307F38" w:rsidRPr="00316BC4">
          <w:rPr>
            <w:noProof/>
            <w:webHidden/>
          </w:rPr>
        </w:r>
        <w:r w:rsidR="00307F38" w:rsidRPr="00316BC4">
          <w:rPr>
            <w:noProof/>
            <w:webHidden/>
          </w:rPr>
          <w:fldChar w:fldCharType="separate"/>
        </w:r>
        <w:r w:rsidR="006E6741">
          <w:rPr>
            <w:noProof/>
            <w:webHidden/>
          </w:rPr>
          <w:t>104</w:t>
        </w:r>
        <w:r w:rsidR="00307F38" w:rsidRPr="00316BC4">
          <w:rPr>
            <w:noProof/>
            <w:webHidden/>
          </w:rPr>
          <w:fldChar w:fldCharType="end"/>
        </w:r>
      </w:hyperlink>
    </w:p>
    <w:p w14:paraId="23DB3DCD"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84" w:history="1">
        <w:r w:rsidR="00307F38" w:rsidRPr="00316BC4">
          <w:rPr>
            <w:rStyle w:val="afa"/>
            <w:rFonts w:hint="eastAsia"/>
            <w:noProof/>
            <w:color w:val="auto"/>
            <w:lang w:eastAsia="zh-TW"/>
          </w:rPr>
          <w:t>附錄四　我國廠商對當地國投資統計</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_Toc139828884 \h </w:instrText>
        </w:r>
        <w:r w:rsidR="00307F38" w:rsidRPr="00316BC4">
          <w:rPr>
            <w:noProof/>
            <w:webHidden/>
          </w:rPr>
        </w:r>
        <w:r w:rsidR="00307F38" w:rsidRPr="00316BC4">
          <w:rPr>
            <w:noProof/>
            <w:webHidden/>
          </w:rPr>
          <w:fldChar w:fldCharType="separate"/>
        </w:r>
        <w:r w:rsidR="006E6741">
          <w:rPr>
            <w:noProof/>
            <w:webHidden/>
          </w:rPr>
          <w:t>105</w:t>
        </w:r>
        <w:r w:rsidR="00307F38" w:rsidRPr="00316BC4">
          <w:rPr>
            <w:noProof/>
            <w:webHidden/>
          </w:rPr>
          <w:fldChar w:fldCharType="end"/>
        </w:r>
      </w:hyperlink>
    </w:p>
    <w:p w14:paraId="2CDEA5BC"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85" w:history="1">
        <w:r w:rsidR="00307F38" w:rsidRPr="00316BC4">
          <w:rPr>
            <w:rStyle w:val="afa"/>
            <w:rFonts w:hint="eastAsia"/>
            <w:noProof/>
            <w:color w:val="auto"/>
            <w:lang w:val="pt-BR" w:eastAsia="zh-TW"/>
          </w:rPr>
          <w:t>附錄五　參考資料</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_Toc139828885 \h </w:instrText>
        </w:r>
        <w:r w:rsidR="00307F38" w:rsidRPr="00316BC4">
          <w:rPr>
            <w:noProof/>
            <w:webHidden/>
          </w:rPr>
        </w:r>
        <w:r w:rsidR="00307F38" w:rsidRPr="00316BC4">
          <w:rPr>
            <w:noProof/>
            <w:webHidden/>
          </w:rPr>
          <w:fldChar w:fldCharType="separate"/>
        </w:r>
        <w:r w:rsidR="006E6741">
          <w:rPr>
            <w:noProof/>
            <w:webHidden/>
          </w:rPr>
          <w:t>107</w:t>
        </w:r>
        <w:r w:rsidR="00307F38" w:rsidRPr="00316BC4">
          <w:rPr>
            <w:noProof/>
            <w:webHidden/>
          </w:rPr>
          <w:fldChar w:fldCharType="end"/>
        </w:r>
      </w:hyperlink>
    </w:p>
    <w:p w14:paraId="7488E2FA" w14:textId="77777777" w:rsidR="00307F38" w:rsidRPr="00316BC4" w:rsidRDefault="00C17F0A" w:rsidP="00307F38">
      <w:pPr>
        <w:pStyle w:val="11"/>
        <w:ind w:firstLineChars="0"/>
        <w:rPr>
          <w:rFonts w:asciiTheme="minorHAnsi" w:eastAsiaTheme="minorEastAsia" w:hAnsiTheme="minorHAnsi" w:cstheme="minorBidi"/>
          <w:noProof/>
          <w:kern w:val="2"/>
          <w:szCs w:val="22"/>
          <w:lang w:eastAsia="zh-TW"/>
        </w:rPr>
      </w:pPr>
      <w:hyperlink w:anchor="_Toc139828886" w:history="1">
        <w:r w:rsidR="00307F38" w:rsidRPr="00316BC4">
          <w:rPr>
            <w:rStyle w:val="afa"/>
            <w:rFonts w:hint="eastAsia"/>
            <w:noProof/>
            <w:color w:val="auto"/>
            <w:lang w:eastAsia="zh-TW"/>
          </w:rPr>
          <w:t>附錄六　其他重要資料</w:t>
        </w:r>
        <w:r w:rsidR="00307F38" w:rsidRPr="00316BC4">
          <w:rPr>
            <w:noProof/>
            <w:webHidden/>
          </w:rPr>
          <w:tab/>
        </w:r>
        <w:r w:rsidR="00307F38" w:rsidRPr="00316BC4">
          <w:rPr>
            <w:noProof/>
            <w:webHidden/>
          </w:rPr>
          <w:fldChar w:fldCharType="begin"/>
        </w:r>
        <w:r w:rsidR="00307F38" w:rsidRPr="00316BC4">
          <w:rPr>
            <w:noProof/>
            <w:webHidden/>
          </w:rPr>
          <w:instrText xml:space="preserve"> PAGEREF _Toc139828886 \h </w:instrText>
        </w:r>
        <w:r w:rsidR="00307F38" w:rsidRPr="00316BC4">
          <w:rPr>
            <w:noProof/>
            <w:webHidden/>
          </w:rPr>
        </w:r>
        <w:r w:rsidR="00307F38" w:rsidRPr="00316BC4">
          <w:rPr>
            <w:noProof/>
            <w:webHidden/>
          </w:rPr>
          <w:fldChar w:fldCharType="separate"/>
        </w:r>
        <w:r w:rsidR="006E6741">
          <w:rPr>
            <w:noProof/>
            <w:webHidden/>
          </w:rPr>
          <w:t>108</w:t>
        </w:r>
        <w:r w:rsidR="00307F38" w:rsidRPr="00316BC4">
          <w:rPr>
            <w:noProof/>
            <w:webHidden/>
          </w:rPr>
          <w:fldChar w:fldCharType="end"/>
        </w:r>
      </w:hyperlink>
    </w:p>
    <w:p w14:paraId="1E2507E6" w14:textId="77777777" w:rsidR="009F5AA9" w:rsidRPr="00316BC4" w:rsidRDefault="009F5AA9" w:rsidP="00307F38">
      <w:pPr>
        <w:pStyle w:val="120"/>
        <w:rPr>
          <w:rFonts w:cs="Angsana New"/>
          <w:lang w:eastAsia="zh-TW" w:bidi="th-TH"/>
        </w:rPr>
      </w:pPr>
      <w:r w:rsidRPr="00316BC4">
        <w:fldChar w:fldCharType="end"/>
      </w:r>
    </w:p>
    <w:p w14:paraId="0DACBB6E" w14:textId="77777777" w:rsidR="009F5AA9" w:rsidRPr="00316BC4" w:rsidRDefault="0085070F" w:rsidP="00DE75B9">
      <w:pPr>
        <w:ind w:left="200" w:firstLine="472"/>
      </w:pPr>
      <w:r w:rsidRPr="00316BC4">
        <w:br w:type="page"/>
      </w:r>
    </w:p>
    <w:p w14:paraId="369F1944" w14:textId="77777777" w:rsidR="009F5AA9" w:rsidRPr="00316BC4" w:rsidRDefault="009F5AA9" w:rsidP="00DE75B9">
      <w:pPr>
        <w:ind w:firstLine="472"/>
        <w:rPr>
          <w:lang w:eastAsia="zh-TW"/>
        </w:rPr>
      </w:pPr>
    </w:p>
    <w:p w14:paraId="10992949" w14:textId="77777777" w:rsidR="00A21E30" w:rsidRPr="00316BC4" w:rsidRDefault="00A21E30" w:rsidP="00DE75B9">
      <w:pPr>
        <w:ind w:firstLine="472"/>
        <w:rPr>
          <w:lang w:eastAsia="zh-TW"/>
        </w:rPr>
        <w:sectPr w:rsidR="00A21E30" w:rsidRPr="00316BC4">
          <w:pgSz w:w="11906" w:h="16838"/>
          <w:pgMar w:top="2268" w:right="1701" w:bottom="1701" w:left="1701" w:header="1134" w:footer="851" w:gutter="0"/>
          <w:cols w:space="720"/>
          <w:docGrid w:type="linesAndChars" w:linePitch="514" w:charSpace="-820"/>
        </w:sectPr>
      </w:pPr>
    </w:p>
    <w:p w14:paraId="5ED1985B" w14:textId="77777777" w:rsidR="009F5AA9" w:rsidRPr="00316BC4" w:rsidRDefault="009F5AA9" w:rsidP="007F4856">
      <w:pPr>
        <w:ind w:firstLineChars="0" w:firstLine="0"/>
        <w:jc w:val="center"/>
      </w:pPr>
      <w:r w:rsidRPr="00316BC4">
        <w:rPr>
          <w:rFonts w:ascii="華康超黑體" w:eastAsia="華康超黑體" w:hAnsi="華康超黑體" w:cs="華康超黑體" w:hint="eastAsia"/>
          <w:sz w:val="48"/>
          <w:szCs w:val="48"/>
          <w:lang w:eastAsia="zh-TW"/>
        </w:rPr>
        <w:t>巴西基本資料表</w:t>
      </w:r>
    </w:p>
    <w:tbl>
      <w:tblPr>
        <w:tblW w:w="0" w:type="auto"/>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2508"/>
        <w:gridCol w:w="6236"/>
      </w:tblGrid>
      <w:tr w:rsidR="00316BC4" w:rsidRPr="00316BC4" w14:paraId="7A212BAC" w14:textId="77777777">
        <w:trPr>
          <w:trHeight w:val="680"/>
        </w:trPr>
        <w:tc>
          <w:tcPr>
            <w:tcW w:w="8744" w:type="dxa"/>
            <w:gridSpan w:val="2"/>
            <w:shd w:val="clear" w:color="auto" w:fill="auto"/>
            <w:vAlign w:val="center"/>
          </w:tcPr>
          <w:p w14:paraId="29CEB5CC" w14:textId="77777777" w:rsidR="009F5AA9" w:rsidRPr="00316BC4" w:rsidRDefault="009F5AA9" w:rsidP="007F4856">
            <w:pPr>
              <w:ind w:firstLineChars="0" w:firstLine="0"/>
              <w:jc w:val="center"/>
            </w:pPr>
            <w:r w:rsidRPr="00316BC4">
              <w:rPr>
                <w:rFonts w:ascii="華康粗黑體" w:eastAsia="華康粗黑體" w:hAnsi="華康粗黑體" w:cs="標楷體" w:hint="eastAsia"/>
                <w:sz w:val="32"/>
                <w:szCs w:val="32"/>
                <w:lang w:eastAsia="zh-TW"/>
              </w:rPr>
              <w:t>自  然  人  文</w:t>
            </w:r>
          </w:p>
        </w:tc>
      </w:tr>
      <w:tr w:rsidR="00316BC4" w:rsidRPr="00316BC4" w14:paraId="5C2B80C5" w14:textId="77777777">
        <w:trPr>
          <w:trHeight w:val="680"/>
        </w:trPr>
        <w:tc>
          <w:tcPr>
            <w:tcW w:w="2508" w:type="dxa"/>
            <w:shd w:val="clear" w:color="auto" w:fill="auto"/>
            <w:vAlign w:val="center"/>
          </w:tcPr>
          <w:p w14:paraId="65955A25"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地理環境</w:t>
            </w:r>
          </w:p>
        </w:tc>
        <w:tc>
          <w:tcPr>
            <w:tcW w:w="6236" w:type="dxa"/>
            <w:shd w:val="clear" w:color="auto" w:fill="auto"/>
            <w:vAlign w:val="center"/>
          </w:tcPr>
          <w:p w14:paraId="2DB0369A" w14:textId="77777777" w:rsidR="009F5AA9" w:rsidRPr="00316BC4" w:rsidRDefault="009F5AA9" w:rsidP="007F4856">
            <w:pPr>
              <w:ind w:left="118" w:right="118" w:firstLineChars="0" w:firstLine="0"/>
              <w:rPr>
                <w:lang w:eastAsia="zh-TW"/>
              </w:rPr>
            </w:pPr>
            <w:r w:rsidRPr="00316BC4">
              <w:rPr>
                <w:rFonts w:ascii="華康細圓體" w:hAnsi="華康細圓體" w:cs="華康細圓體" w:hint="eastAsia"/>
                <w:lang w:eastAsia="zh-TW"/>
              </w:rPr>
              <w:t>南美洲東北方，東瀕大西洋，西與祕魯、玻利維亞接壤，南與巴拉圭、烏拉圭及阿根廷為界，北與委內瑞拉、哥倫比亞、蘇利南、法屬圭亞那、蓋亞那為鄰。</w:t>
            </w:r>
          </w:p>
        </w:tc>
      </w:tr>
      <w:tr w:rsidR="00316BC4" w:rsidRPr="00316BC4" w14:paraId="6614F0B8" w14:textId="77777777">
        <w:trPr>
          <w:trHeight w:val="680"/>
        </w:trPr>
        <w:tc>
          <w:tcPr>
            <w:tcW w:w="2508" w:type="dxa"/>
            <w:shd w:val="clear" w:color="auto" w:fill="auto"/>
            <w:vAlign w:val="center"/>
          </w:tcPr>
          <w:p w14:paraId="0BF7E2B5" w14:textId="77777777" w:rsidR="009F5AA9" w:rsidRPr="00316BC4" w:rsidRDefault="009F5AA9" w:rsidP="006A66E5">
            <w:pPr>
              <w:ind w:left="118" w:right="118" w:firstLineChars="0" w:firstLine="0"/>
              <w:jc w:val="distribute"/>
            </w:pPr>
            <w:proofErr w:type="gramStart"/>
            <w:r w:rsidRPr="00316BC4">
              <w:rPr>
                <w:rFonts w:ascii="華康細圓體" w:hAnsi="華康細圓體" w:cs="華康細圓體" w:hint="eastAsia"/>
              </w:rPr>
              <w:t>國</w:t>
            </w:r>
            <w:proofErr w:type="gramEnd"/>
            <w:r w:rsidRPr="00316BC4">
              <w:rPr>
                <w:rFonts w:ascii="華康細圓體" w:hAnsi="華康細圓體" w:cs="華康細圓體" w:hint="eastAsia"/>
              </w:rPr>
              <w:t>土面積</w:t>
            </w:r>
          </w:p>
        </w:tc>
        <w:tc>
          <w:tcPr>
            <w:tcW w:w="6236" w:type="dxa"/>
            <w:shd w:val="clear" w:color="auto" w:fill="auto"/>
            <w:vAlign w:val="center"/>
          </w:tcPr>
          <w:p w14:paraId="3FC0E4C3" w14:textId="77777777" w:rsidR="009F5AA9" w:rsidRPr="00316BC4" w:rsidRDefault="009F5AA9" w:rsidP="00BB1B59">
            <w:pPr>
              <w:ind w:left="118" w:right="118" w:firstLineChars="0" w:firstLine="0"/>
              <w:rPr>
                <w:lang w:eastAsia="zh-TW"/>
              </w:rPr>
            </w:pPr>
            <w:r w:rsidRPr="00316BC4">
              <w:rPr>
                <w:rFonts w:hint="eastAsia"/>
                <w:lang w:eastAsia="zh-TW"/>
              </w:rPr>
              <w:t>851</w:t>
            </w:r>
            <w:r w:rsidRPr="00316BC4">
              <w:rPr>
                <w:rFonts w:ascii="華康細圓體" w:hAnsi="華康細圓體" w:cs="華康細圓體" w:hint="eastAsia"/>
                <w:lang w:eastAsia="zh-TW"/>
              </w:rPr>
              <w:t>萬</w:t>
            </w:r>
            <w:r w:rsidR="00BB1B59" w:rsidRPr="00316BC4">
              <w:rPr>
                <w:rFonts w:hint="eastAsia"/>
                <w:lang w:eastAsia="zh-TW"/>
              </w:rPr>
              <w:t>0</w:t>
            </w:r>
            <w:r w:rsidRPr="00316BC4">
              <w:rPr>
                <w:rFonts w:hint="eastAsia"/>
                <w:lang w:eastAsia="zh-TW"/>
              </w:rPr>
              <w:t>,</w:t>
            </w:r>
            <w:r w:rsidR="00BB1B59" w:rsidRPr="00316BC4">
              <w:rPr>
                <w:rFonts w:hint="eastAsia"/>
                <w:lang w:eastAsia="zh-TW"/>
              </w:rPr>
              <w:t>820</w:t>
            </w:r>
            <w:r w:rsidRPr="00316BC4">
              <w:rPr>
                <w:rFonts w:ascii="華康細圓體" w:hAnsi="華康細圓體" w:cs="華康細圓體" w:hint="eastAsia"/>
                <w:lang w:eastAsia="zh-TW"/>
              </w:rPr>
              <w:t>平方公里（占南美洲之</w:t>
            </w:r>
            <w:r w:rsidRPr="00316BC4">
              <w:rPr>
                <w:rFonts w:hint="eastAsia"/>
                <w:lang w:eastAsia="zh-TW"/>
              </w:rPr>
              <w:t>47.3%</w:t>
            </w:r>
            <w:r w:rsidRPr="00316BC4">
              <w:rPr>
                <w:rFonts w:ascii="華康細圓體" w:hAnsi="華康細圓體" w:cs="華康細圓體" w:hint="eastAsia"/>
                <w:lang w:eastAsia="zh-TW"/>
              </w:rPr>
              <w:t>）</w:t>
            </w:r>
          </w:p>
        </w:tc>
      </w:tr>
      <w:tr w:rsidR="00316BC4" w:rsidRPr="00316BC4" w14:paraId="2C29A82C" w14:textId="77777777">
        <w:trPr>
          <w:trHeight w:val="680"/>
        </w:trPr>
        <w:tc>
          <w:tcPr>
            <w:tcW w:w="2508" w:type="dxa"/>
            <w:shd w:val="clear" w:color="auto" w:fill="auto"/>
            <w:vAlign w:val="center"/>
          </w:tcPr>
          <w:p w14:paraId="4C63A18D" w14:textId="77777777" w:rsidR="009F5AA9" w:rsidRPr="00316BC4" w:rsidRDefault="009F5AA9" w:rsidP="006A66E5">
            <w:pPr>
              <w:ind w:left="118" w:right="118" w:firstLineChars="0" w:firstLine="0"/>
              <w:jc w:val="distribute"/>
            </w:pPr>
            <w:proofErr w:type="gramStart"/>
            <w:r w:rsidRPr="00316BC4">
              <w:rPr>
                <w:rFonts w:ascii="華康細圓體" w:hAnsi="華康細圓體" w:cs="華康細圓體" w:hint="eastAsia"/>
              </w:rPr>
              <w:t>氣</w:t>
            </w:r>
            <w:proofErr w:type="gramEnd"/>
            <w:r w:rsidRPr="00316BC4">
              <w:rPr>
                <w:rFonts w:ascii="華康細圓體" w:hAnsi="華康細圓體" w:cs="華康細圓體" w:hint="eastAsia"/>
              </w:rPr>
              <w:t>候</w:t>
            </w:r>
          </w:p>
        </w:tc>
        <w:tc>
          <w:tcPr>
            <w:tcW w:w="6236" w:type="dxa"/>
            <w:shd w:val="clear" w:color="auto" w:fill="auto"/>
            <w:vAlign w:val="center"/>
          </w:tcPr>
          <w:p w14:paraId="25398ED8" w14:textId="77777777" w:rsidR="009F5AA9" w:rsidRPr="00316BC4" w:rsidRDefault="009F5AA9" w:rsidP="007F4856">
            <w:pPr>
              <w:ind w:left="118" w:right="118" w:firstLineChars="0" w:firstLine="0"/>
              <w:rPr>
                <w:lang w:eastAsia="zh-TW"/>
              </w:rPr>
            </w:pPr>
            <w:r w:rsidRPr="00316BC4">
              <w:rPr>
                <w:rFonts w:ascii="華康細圓體" w:hAnsi="華康細圓體" w:cs="華康細圓體" w:hint="eastAsia"/>
                <w:lang w:eastAsia="zh-TW"/>
              </w:rPr>
              <w:t>赤道型氣候、熱帶型氣候、溫帶型氣候</w:t>
            </w:r>
          </w:p>
        </w:tc>
      </w:tr>
      <w:tr w:rsidR="00316BC4" w:rsidRPr="00316BC4" w14:paraId="0C8D83F0" w14:textId="77777777">
        <w:trPr>
          <w:trHeight w:val="680"/>
        </w:trPr>
        <w:tc>
          <w:tcPr>
            <w:tcW w:w="2508" w:type="dxa"/>
            <w:shd w:val="clear" w:color="auto" w:fill="auto"/>
            <w:vAlign w:val="center"/>
          </w:tcPr>
          <w:p w14:paraId="55256032"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lang w:eastAsia="zh-TW"/>
              </w:rPr>
              <w:t>種族</w:t>
            </w:r>
          </w:p>
        </w:tc>
        <w:tc>
          <w:tcPr>
            <w:tcW w:w="6236" w:type="dxa"/>
            <w:shd w:val="clear" w:color="auto" w:fill="auto"/>
            <w:vAlign w:val="center"/>
          </w:tcPr>
          <w:p w14:paraId="15E8518E" w14:textId="77777777" w:rsidR="009F5AA9" w:rsidRPr="00316BC4" w:rsidRDefault="009F5AA9" w:rsidP="007F4856">
            <w:pPr>
              <w:ind w:left="118" w:right="118" w:firstLineChars="0" w:firstLine="0"/>
              <w:rPr>
                <w:lang w:eastAsia="zh-TW"/>
              </w:rPr>
            </w:pPr>
            <w:r w:rsidRPr="00316BC4">
              <w:rPr>
                <w:rFonts w:hint="eastAsia"/>
                <w:lang w:eastAsia="zh-TW"/>
              </w:rPr>
              <w:t>白人、</w:t>
            </w:r>
            <w:proofErr w:type="gramStart"/>
            <w:r w:rsidRPr="00316BC4">
              <w:rPr>
                <w:rFonts w:hint="eastAsia"/>
                <w:lang w:eastAsia="zh-TW"/>
              </w:rPr>
              <w:t>帕爾多裔</w:t>
            </w:r>
            <w:proofErr w:type="gramEnd"/>
            <w:r w:rsidRPr="00316BC4">
              <w:rPr>
                <w:rFonts w:hint="eastAsia"/>
                <w:lang w:eastAsia="zh-TW"/>
              </w:rPr>
              <w:t>、黑人、其他</w:t>
            </w:r>
          </w:p>
        </w:tc>
      </w:tr>
      <w:tr w:rsidR="00316BC4" w:rsidRPr="00316BC4" w14:paraId="705DA906" w14:textId="77777777">
        <w:trPr>
          <w:trHeight w:val="680"/>
        </w:trPr>
        <w:tc>
          <w:tcPr>
            <w:tcW w:w="2508" w:type="dxa"/>
            <w:shd w:val="clear" w:color="auto" w:fill="auto"/>
            <w:vAlign w:val="center"/>
          </w:tcPr>
          <w:p w14:paraId="2C0B4F60"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人口結構</w:t>
            </w:r>
          </w:p>
        </w:tc>
        <w:tc>
          <w:tcPr>
            <w:tcW w:w="6236" w:type="dxa"/>
            <w:shd w:val="clear" w:color="auto" w:fill="auto"/>
            <w:vAlign w:val="center"/>
          </w:tcPr>
          <w:p w14:paraId="48F0F0C3" w14:textId="77777777" w:rsidR="009F5AA9" w:rsidRPr="00316BC4" w:rsidRDefault="009F5AA9" w:rsidP="007F4856">
            <w:pPr>
              <w:ind w:left="118" w:right="118" w:firstLineChars="0" w:firstLine="0"/>
              <w:rPr>
                <w:lang w:eastAsia="zh-TW"/>
              </w:rPr>
            </w:pPr>
            <w:r w:rsidRPr="00316BC4">
              <w:rPr>
                <w:rFonts w:hint="eastAsia"/>
                <w:lang w:eastAsia="zh-TW"/>
              </w:rPr>
              <w:t>白種人（</w:t>
            </w:r>
            <w:r w:rsidRPr="00316BC4">
              <w:rPr>
                <w:rFonts w:hint="eastAsia"/>
                <w:lang w:eastAsia="zh-TW"/>
              </w:rPr>
              <w:t>4</w:t>
            </w:r>
            <w:r w:rsidR="007272DD" w:rsidRPr="00316BC4">
              <w:rPr>
                <w:rFonts w:eastAsia="新細明體" w:hint="eastAsia"/>
                <w:lang w:eastAsia="zh-TW"/>
              </w:rPr>
              <w:t>2.6</w:t>
            </w:r>
            <w:r w:rsidRPr="00316BC4">
              <w:rPr>
                <w:rFonts w:hint="eastAsia"/>
                <w:lang w:eastAsia="zh-TW"/>
              </w:rPr>
              <w:t>%</w:t>
            </w:r>
            <w:r w:rsidRPr="00316BC4">
              <w:rPr>
                <w:rFonts w:hint="eastAsia"/>
                <w:lang w:eastAsia="zh-TW"/>
              </w:rPr>
              <w:t>）、</w:t>
            </w:r>
            <w:proofErr w:type="gramStart"/>
            <w:r w:rsidRPr="00316BC4">
              <w:rPr>
                <w:rFonts w:hint="eastAsia"/>
                <w:lang w:eastAsia="zh-TW"/>
              </w:rPr>
              <w:t>帕爾多裔</w:t>
            </w:r>
            <w:proofErr w:type="gramEnd"/>
            <w:r w:rsidRPr="00316BC4">
              <w:rPr>
                <w:rFonts w:hint="eastAsia"/>
                <w:lang w:eastAsia="zh-TW"/>
              </w:rPr>
              <w:t>（</w:t>
            </w:r>
            <w:r w:rsidRPr="00316BC4">
              <w:rPr>
                <w:rFonts w:hint="eastAsia"/>
                <w:lang w:eastAsia="zh-TW"/>
              </w:rPr>
              <w:t>Pard</w:t>
            </w:r>
            <w:r w:rsidR="00A96601" w:rsidRPr="00316BC4">
              <w:rPr>
                <w:rFonts w:hint="eastAsia"/>
                <w:lang w:eastAsia="zh-TW"/>
              </w:rPr>
              <w:t>a</w:t>
            </w:r>
            <w:r w:rsidRPr="00316BC4">
              <w:rPr>
                <w:rFonts w:hint="eastAsia"/>
                <w:lang w:eastAsia="zh-TW"/>
              </w:rPr>
              <w:t>，</w:t>
            </w:r>
            <w:r w:rsidRPr="00316BC4">
              <w:rPr>
                <w:rFonts w:hint="eastAsia"/>
                <w:lang w:eastAsia="zh-TW"/>
              </w:rPr>
              <w:t>4</w:t>
            </w:r>
            <w:r w:rsidR="00A96601" w:rsidRPr="00316BC4">
              <w:rPr>
                <w:rFonts w:hint="eastAsia"/>
                <w:lang w:eastAsia="zh-TW"/>
              </w:rPr>
              <w:t>6.</w:t>
            </w:r>
            <w:r w:rsidR="007272DD" w:rsidRPr="00316BC4">
              <w:rPr>
                <w:rFonts w:eastAsia="新細明體" w:hint="eastAsia"/>
                <w:lang w:eastAsia="zh-TW"/>
              </w:rPr>
              <w:t>7</w:t>
            </w:r>
            <w:r w:rsidRPr="00316BC4">
              <w:rPr>
                <w:rFonts w:hint="eastAsia"/>
                <w:lang w:eastAsia="zh-TW"/>
              </w:rPr>
              <w:t>%</w:t>
            </w:r>
            <w:r w:rsidRPr="00316BC4">
              <w:rPr>
                <w:rFonts w:hint="eastAsia"/>
                <w:lang w:eastAsia="zh-TW"/>
              </w:rPr>
              <w:t>）、黑人裔（</w:t>
            </w:r>
            <w:r w:rsidR="007272DD" w:rsidRPr="00316BC4">
              <w:rPr>
                <w:rFonts w:hint="eastAsia"/>
                <w:lang w:eastAsia="zh-TW"/>
              </w:rPr>
              <w:t>9.</w:t>
            </w:r>
            <w:r w:rsidR="007272DD" w:rsidRPr="00316BC4">
              <w:rPr>
                <w:rFonts w:eastAsia="新細明體" w:hint="eastAsia"/>
                <w:lang w:eastAsia="zh-TW"/>
              </w:rPr>
              <w:t>3</w:t>
            </w:r>
            <w:r w:rsidRPr="00316BC4">
              <w:rPr>
                <w:rFonts w:hint="eastAsia"/>
                <w:lang w:eastAsia="zh-TW"/>
              </w:rPr>
              <w:t>%</w:t>
            </w:r>
            <w:r w:rsidRPr="00316BC4">
              <w:rPr>
                <w:rFonts w:hint="eastAsia"/>
                <w:lang w:eastAsia="zh-TW"/>
              </w:rPr>
              <w:t>）、</w:t>
            </w:r>
            <w:r w:rsidR="000057C6" w:rsidRPr="00316BC4">
              <w:rPr>
                <w:rFonts w:hint="eastAsia"/>
                <w:lang w:eastAsia="zh-TW"/>
              </w:rPr>
              <w:t>亞</w:t>
            </w:r>
            <w:r w:rsidR="00AA4940" w:rsidRPr="00316BC4">
              <w:rPr>
                <w:rFonts w:hint="eastAsia"/>
                <w:lang w:eastAsia="zh-TW"/>
              </w:rPr>
              <w:t>洲</w:t>
            </w:r>
            <w:r w:rsidR="000057C6" w:rsidRPr="00316BC4">
              <w:rPr>
                <w:rFonts w:hint="eastAsia"/>
                <w:lang w:eastAsia="zh-TW"/>
              </w:rPr>
              <w:t>裔</w:t>
            </w:r>
            <w:r w:rsidR="00A96601" w:rsidRPr="00316BC4">
              <w:rPr>
                <w:rFonts w:hint="eastAsia"/>
                <w:lang w:eastAsia="zh-TW"/>
              </w:rPr>
              <w:t>（</w:t>
            </w:r>
            <w:r w:rsidR="007272DD" w:rsidRPr="00316BC4">
              <w:rPr>
                <w:rFonts w:eastAsia="新細明體" w:hint="eastAsia"/>
                <w:lang w:eastAsia="zh-TW"/>
              </w:rPr>
              <w:t>1</w:t>
            </w:r>
            <w:r w:rsidR="00A96601" w:rsidRPr="00316BC4">
              <w:rPr>
                <w:rFonts w:hint="eastAsia"/>
                <w:lang w:eastAsia="zh-TW"/>
              </w:rPr>
              <w:t>%</w:t>
            </w:r>
            <w:r w:rsidR="00A96601" w:rsidRPr="00316BC4">
              <w:rPr>
                <w:rFonts w:hint="eastAsia"/>
                <w:lang w:eastAsia="zh-TW"/>
              </w:rPr>
              <w:t>）及原住民</w:t>
            </w:r>
            <w:r w:rsidRPr="00316BC4">
              <w:rPr>
                <w:rFonts w:hint="eastAsia"/>
                <w:lang w:eastAsia="zh-TW"/>
              </w:rPr>
              <w:t>（</w:t>
            </w:r>
            <w:r w:rsidR="00A96601" w:rsidRPr="00316BC4">
              <w:rPr>
                <w:rFonts w:hint="eastAsia"/>
                <w:lang w:eastAsia="zh-TW"/>
              </w:rPr>
              <w:t>0.4</w:t>
            </w:r>
            <w:r w:rsidRPr="00316BC4">
              <w:rPr>
                <w:rFonts w:hint="eastAsia"/>
                <w:lang w:eastAsia="zh-TW"/>
              </w:rPr>
              <w:t>%</w:t>
            </w:r>
            <w:r w:rsidRPr="00316BC4">
              <w:rPr>
                <w:rFonts w:hint="eastAsia"/>
                <w:lang w:eastAsia="zh-TW"/>
              </w:rPr>
              <w:t>）。</w:t>
            </w:r>
          </w:p>
          <w:p w14:paraId="5E514F57" w14:textId="77777777" w:rsidR="009F5AA9" w:rsidRPr="00316BC4" w:rsidRDefault="009F5AA9" w:rsidP="00551816">
            <w:pPr>
              <w:ind w:left="118" w:right="118" w:firstLineChars="0" w:firstLine="0"/>
              <w:rPr>
                <w:lang w:eastAsia="zh-TW"/>
              </w:rPr>
            </w:pPr>
            <w:r w:rsidRPr="00316BC4">
              <w:rPr>
                <w:rFonts w:hint="eastAsia"/>
                <w:lang w:eastAsia="zh-TW"/>
              </w:rPr>
              <w:t>2</w:t>
            </w:r>
            <w:r w:rsidRPr="00316BC4">
              <w:rPr>
                <w:rFonts w:hint="eastAsia"/>
                <w:lang w:eastAsia="zh-TW"/>
              </w:rPr>
              <w:t>億</w:t>
            </w:r>
            <w:r w:rsidR="00551816" w:rsidRPr="00316BC4">
              <w:rPr>
                <w:rFonts w:hint="eastAsia"/>
                <w:lang w:eastAsia="zh-TW"/>
              </w:rPr>
              <w:t>1,</w:t>
            </w:r>
            <w:r w:rsidR="009A6872" w:rsidRPr="00316BC4">
              <w:t>331</w:t>
            </w:r>
            <w:r w:rsidRPr="00316BC4">
              <w:rPr>
                <w:lang w:eastAsia="zh-TW"/>
              </w:rPr>
              <w:t>萬</w:t>
            </w:r>
            <w:r w:rsidRPr="00316BC4">
              <w:rPr>
                <w:rFonts w:hint="eastAsia"/>
                <w:lang w:eastAsia="zh-TW"/>
              </w:rPr>
              <w:t>人（</w:t>
            </w:r>
            <w:r w:rsidRPr="00316BC4">
              <w:rPr>
                <w:rFonts w:hint="eastAsia"/>
                <w:lang w:eastAsia="zh-TW"/>
              </w:rPr>
              <w:t>20</w:t>
            </w:r>
            <w:r w:rsidR="007272DD" w:rsidRPr="00316BC4">
              <w:rPr>
                <w:rFonts w:eastAsia="新細明體" w:hint="eastAsia"/>
                <w:lang w:eastAsia="zh-TW"/>
              </w:rPr>
              <w:t>2</w:t>
            </w:r>
            <w:r w:rsidR="009A6872" w:rsidRPr="00316BC4">
              <w:rPr>
                <w:rFonts w:eastAsia="新細明體"/>
                <w:lang w:eastAsia="zh-TW"/>
              </w:rPr>
              <w:t>1</w:t>
            </w:r>
            <w:r w:rsidRPr="00316BC4">
              <w:rPr>
                <w:rFonts w:hint="eastAsia"/>
                <w:lang w:eastAsia="zh-TW"/>
              </w:rPr>
              <w:t>年）</w:t>
            </w:r>
          </w:p>
        </w:tc>
      </w:tr>
      <w:tr w:rsidR="00316BC4" w:rsidRPr="00316BC4" w14:paraId="2F73ADDB" w14:textId="77777777">
        <w:trPr>
          <w:trHeight w:val="680"/>
        </w:trPr>
        <w:tc>
          <w:tcPr>
            <w:tcW w:w="2508" w:type="dxa"/>
            <w:shd w:val="clear" w:color="auto" w:fill="auto"/>
            <w:vAlign w:val="center"/>
          </w:tcPr>
          <w:p w14:paraId="542A4503" w14:textId="77777777" w:rsidR="009F5AA9" w:rsidRPr="00316BC4" w:rsidRDefault="009F5AA9" w:rsidP="006A66E5">
            <w:pPr>
              <w:ind w:left="118" w:right="118" w:firstLineChars="0" w:firstLine="0"/>
              <w:jc w:val="distribute"/>
              <w:rPr>
                <w:lang w:eastAsia="zh-TW"/>
              </w:rPr>
            </w:pPr>
            <w:r w:rsidRPr="00316BC4">
              <w:rPr>
                <w:rFonts w:ascii="華康細圓體" w:hAnsi="華康細圓體" w:cs="華康細圓體" w:hint="eastAsia"/>
                <w:lang w:eastAsia="zh-TW"/>
              </w:rPr>
              <w:t>教育普及程度</w:t>
            </w:r>
          </w:p>
        </w:tc>
        <w:tc>
          <w:tcPr>
            <w:tcW w:w="6236" w:type="dxa"/>
            <w:shd w:val="clear" w:color="auto" w:fill="auto"/>
            <w:vAlign w:val="center"/>
          </w:tcPr>
          <w:p w14:paraId="74A66B6A" w14:textId="77777777" w:rsidR="009F5AA9" w:rsidRPr="00316BC4" w:rsidRDefault="0064619A" w:rsidP="000915CA">
            <w:pPr>
              <w:ind w:left="118" w:right="118" w:firstLineChars="0" w:firstLine="0"/>
              <w:rPr>
                <w:lang w:eastAsia="zh-TW"/>
              </w:rPr>
            </w:pPr>
            <w:r w:rsidRPr="00316BC4">
              <w:rPr>
                <w:rFonts w:hint="eastAsia"/>
                <w:lang w:eastAsia="zh-TW"/>
              </w:rPr>
              <w:t>文盲</w:t>
            </w:r>
            <w:r w:rsidRPr="00316BC4">
              <w:rPr>
                <w:rFonts w:hint="eastAsia"/>
                <w:lang w:eastAsia="zh-TW"/>
              </w:rPr>
              <w:t>1,</w:t>
            </w:r>
            <w:r w:rsidRPr="00316BC4">
              <w:rPr>
                <w:rFonts w:eastAsia="新細明體" w:hint="eastAsia"/>
                <w:lang w:eastAsia="zh-TW"/>
              </w:rPr>
              <w:t>3</w:t>
            </w:r>
            <w:r w:rsidRPr="00316BC4">
              <w:rPr>
                <w:rFonts w:hint="eastAsia"/>
                <w:lang w:eastAsia="zh-TW"/>
              </w:rPr>
              <w:t>8</w:t>
            </w:r>
            <w:r w:rsidRPr="00316BC4">
              <w:rPr>
                <w:rFonts w:eastAsia="新細明體" w:hint="eastAsia"/>
                <w:lang w:eastAsia="zh-TW"/>
              </w:rPr>
              <w:t>7</w:t>
            </w:r>
            <w:r w:rsidRPr="00316BC4">
              <w:rPr>
                <w:rFonts w:hint="eastAsia"/>
                <w:lang w:eastAsia="zh-TW"/>
              </w:rPr>
              <w:t>萬人，占全國</w:t>
            </w:r>
            <w:r w:rsidRPr="00316BC4">
              <w:rPr>
                <w:rFonts w:hint="eastAsia"/>
                <w:lang w:eastAsia="zh-TW"/>
              </w:rPr>
              <w:t>6.</w:t>
            </w:r>
            <w:r w:rsidRPr="00316BC4">
              <w:rPr>
                <w:rFonts w:eastAsia="新細明體" w:hint="eastAsia"/>
                <w:lang w:eastAsia="zh-TW"/>
              </w:rPr>
              <w:t>6</w:t>
            </w:r>
            <w:r w:rsidRPr="00316BC4">
              <w:rPr>
                <w:rFonts w:hint="eastAsia"/>
                <w:lang w:eastAsia="zh-TW"/>
              </w:rPr>
              <w:t>%</w:t>
            </w:r>
            <w:r w:rsidRPr="00316BC4">
              <w:rPr>
                <w:rFonts w:hint="eastAsia"/>
                <w:lang w:eastAsia="zh-TW"/>
              </w:rPr>
              <w:t>，東北地區不識字人口占</w:t>
            </w:r>
            <w:r w:rsidRPr="00316BC4">
              <w:rPr>
                <w:rFonts w:hint="eastAsia"/>
                <w:lang w:eastAsia="zh-TW"/>
              </w:rPr>
              <w:t>1</w:t>
            </w:r>
            <w:r w:rsidRPr="00316BC4">
              <w:rPr>
                <w:rFonts w:eastAsia="新細明體" w:hint="eastAsia"/>
                <w:lang w:eastAsia="zh-TW"/>
              </w:rPr>
              <w:t>3.9</w:t>
            </w:r>
            <w:r w:rsidRPr="00316BC4">
              <w:rPr>
                <w:rFonts w:hint="eastAsia"/>
                <w:lang w:eastAsia="zh-TW"/>
              </w:rPr>
              <w:t>%</w:t>
            </w:r>
            <w:r w:rsidRPr="00316BC4">
              <w:rPr>
                <w:rFonts w:hint="eastAsia"/>
                <w:lang w:eastAsia="zh-TW"/>
              </w:rPr>
              <w:t>，北部占</w:t>
            </w:r>
            <w:r w:rsidRPr="00316BC4">
              <w:rPr>
                <w:rFonts w:eastAsia="新細明體" w:hint="eastAsia"/>
                <w:lang w:eastAsia="zh-TW"/>
              </w:rPr>
              <w:t>7.6</w:t>
            </w:r>
            <w:r w:rsidRPr="00316BC4">
              <w:rPr>
                <w:rFonts w:hint="eastAsia"/>
                <w:lang w:eastAsia="zh-TW"/>
              </w:rPr>
              <w:t>%</w:t>
            </w:r>
            <w:r w:rsidRPr="00316BC4">
              <w:rPr>
                <w:rFonts w:hint="eastAsia"/>
                <w:lang w:eastAsia="zh-TW"/>
              </w:rPr>
              <w:t>人，東南部地區占</w:t>
            </w:r>
            <w:r w:rsidRPr="00316BC4">
              <w:rPr>
                <w:rFonts w:hint="eastAsia"/>
                <w:lang w:eastAsia="zh-TW"/>
              </w:rPr>
              <w:t>3.</w:t>
            </w:r>
            <w:r w:rsidRPr="00316BC4">
              <w:rPr>
                <w:rFonts w:eastAsia="新細明體" w:hint="eastAsia"/>
                <w:lang w:eastAsia="zh-TW"/>
              </w:rPr>
              <w:t>3</w:t>
            </w:r>
            <w:r w:rsidRPr="00316BC4">
              <w:rPr>
                <w:rFonts w:hint="eastAsia"/>
                <w:lang w:eastAsia="zh-TW"/>
              </w:rPr>
              <w:t>%</w:t>
            </w:r>
            <w:r w:rsidRPr="00316BC4">
              <w:rPr>
                <w:rFonts w:hint="eastAsia"/>
                <w:lang w:eastAsia="zh-TW"/>
              </w:rPr>
              <w:t>，中西部占</w:t>
            </w:r>
            <w:r w:rsidRPr="00316BC4">
              <w:rPr>
                <w:rFonts w:eastAsia="新細明體" w:hint="eastAsia"/>
                <w:lang w:eastAsia="zh-TW"/>
              </w:rPr>
              <w:t>4.9</w:t>
            </w:r>
            <w:r w:rsidRPr="00316BC4">
              <w:rPr>
                <w:rFonts w:hint="eastAsia"/>
                <w:lang w:eastAsia="zh-TW"/>
              </w:rPr>
              <w:t>%</w:t>
            </w:r>
            <w:r w:rsidRPr="00316BC4">
              <w:rPr>
                <w:rFonts w:hint="eastAsia"/>
                <w:lang w:eastAsia="zh-TW"/>
              </w:rPr>
              <w:t>及南部占</w:t>
            </w:r>
            <w:r w:rsidRPr="00316BC4">
              <w:rPr>
                <w:rFonts w:hint="eastAsia"/>
                <w:lang w:eastAsia="zh-TW"/>
              </w:rPr>
              <w:t>3.</w:t>
            </w:r>
            <w:r w:rsidRPr="00316BC4">
              <w:rPr>
                <w:rFonts w:eastAsia="新細明體" w:hint="eastAsia"/>
                <w:lang w:eastAsia="zh-TW"/>
              </w:rPr>
              <w:t>3</w:t>
            </w:r>
            <w:r w:rsidRPr="00316BC4">
              <w:rPr>
                <w:rFonts w:hint="eastAsia"/>
                <w:lang w:eastAsia="zh-TW"/>
              </w:rPr>
              <w:t>%</w:t>
            </w:r>
            <w:r w:rsidRPr="00316BC4">
              <w:rPr>
                <w:rFonts w:hint="eastAsia"/>
                <w:lang w:eastAsia="zh-TW"/>
              </w:rPr>
              <w:t>。</w:t>
            </w:r>
            <w:r w:rsidR="009F5AA9" w:rsidRPr="00316BC4">
              <w:rPr>
                <w:rFonts w:hint="eastAsia"/>
                <w:lang w:eastAsia="zh-TW"/>
              </w:rPr>
              <w:t>另</w:t>
            </w:r>
            <w:r w:rsidR="009F5AA9" w:rsidRPr="00316BC4">
              <w:rPr>
                <w:rFonts w:hint="eastAsia"/>
                <w:lang w:eastAsia="zh-TW"/>
              </w:rPr>
              <w:t>15</w:t>
            </w:r>
            <w:r w:rsidR="009F5AA9" w:rsidRPr="00316BC4">
              <w:rPr>
                <w:rFonts w:hint="eastAsia"/>
                <w:lang w:eastAsia="zh-TW"/>
              </w:rPr>
              <w:t>歲至</w:t>
            </w:r>
            <w:r w:rsidR="009F5AA9" w:rsidRPr="00316BC4">
              <w:rPr>
                <w:rFonts w:hint="eastAsia"/>
                <w:lang w:eastAsia="zh-TW"/>
              </w:rPr>
              <w:t>17</w:t>
            </w:r>
            <w:r w:rsidR="009F5AA9" w:rsidRPr="00316BC4">
              <w:rPr>
                <w:rFonts w:hint="eastAsia"/>
                <w:lang w:eastAsia="zh-TW"/>
              </w:rPr>
              <w:t>歲人口中，</w:t>
            </w:r>
            <w:r w:rsidR="007272DD" w:rsidRPr="00316BC4">
              <w:rPr>
                <w:rFonts w:eastAsia="新細明體" w:hint="eastAsia"/>
                <w:lang w:eastAsia="zh-TW"/>
              </w:rPr>
              <w:t>71.4</w:t>
            </w:r>
            <w:r w:rsidR="009F5AA9" w:rsidRPr="00316BC4">
              <w:rPr>
                <w:rFonts w:hint="eastAsia"/>
                <w:lang w:eastAsia="zh-TW"/>
              </w:rPr>
              <w:t>%</w:t>
            </w:r>
            <w:r w:rsidR="009F5AA9" w:rsidRPr="00316BC4">
              <w:rPr>
                <w:rFonts w:hint="eastAsia"/>
                <w:lang w:eastAsia="zh-TW"/>
              </w:rPr>
              <w:t>就讀初中；</w:t>
            </w:r>
            <w:r w:rsidR="009F5AA9" w:rsidRPr="00316BC4">
              <w:rPr>
                <w:rFonts w:hint="eastAsia"/>
                <w:lang w:eastAsia="zh-TW"/>
              </w:rPr>
              <w:t>18</w:t>
            </w:r>
            <w:r w:rsidR="009F5AA9" w:rsidRPr="00316BC4">
              <w:rPr>
                <w:rFonts w:hint="eastAsia"/>
                <w:lang w:eastAsia="zh-TW"/>
              </w:rPr>
              <w:t>歲至</w:t>
            </w:r>
            <w:r w:rsidR="009F5AA9" w:rsidRPr="00316BC4">
              <w:rPr>
                <w:rFonts w:hint="eastAsia"/>
                <w:lang w:eastAsia="zh-TW"/>
              </w:rPr>
              <w:t>24</w:t>
            </w:r>
            <w:r w:rsidR="009F5AA9" w:rsidRPr="00316BC4">
              <w:rPr>
                <w:rFonts w:hint="eastAsia"/>
                <w:lang w:eastAsia="zh-TW"/>
              </w:rPr>
              <w:t>歲人口中，</w:t>
            </w:r>
            <w:r w:rsidR="007272DD" w:rsidRPr="00316BC4">
              <w:rPr>
                <w:rFonts w:eastAsia="新細明體" w:hint="eastAsia"/>
                <w:lang w:eastAsia="zh-TW"/>
              </w:rPr>
              <w:t>25.5</w:t>
            </w:r>
            <w:r w:rsidR="009F5AA9" w:rsidRPr="00316BC4">
              <w:rPr>
                <w:rFonts w:hint="eastAsia"/>
                <w:lang w:eastAsia="zh-TW"/>
              </w:rPr>
              <w:t>%</w:t>
            </w:r>
            <w:r w:rsidR="007272DD" w:rsidRPr="00316BC4">
              <w:rPr>
                <w:rFonts w:eastAsia="新細明體" w:hint="eastAsia"/>
                <w:lang w:eastAsia="zh-TW"/>
              </w:rPr>
              <w:t>就讀大學</w:t>
            </w:r>
            <w:r w:rsidR="009F5AA9" w:rsidRPr="00316BC4">
              <w:rPr>
                <w:rFonts w:hint="eastAsia"/>
                <w:lang w:eastAsia="zh-TW"/>
              </w:rPr>
              <w:t>。</w:t>
            </w:r>
          </w:p>
        </w:tc>
      </w:tr>
      <w:tr w:rsidR="00316BC4" w:rsidRPr="00316BC4" w14:paraId="56560234" w14:textId="77777777">
        <w:trPr>
          <w:trHeight w:val="680"/>
        </w:trPr>
        <w:tc>
          <w:tcPr>
            <w:tcW w:w="2508" w:type="dxa"/>
            <w:shd w:val="clear" w:color="auto" w:fill="auto"/>
            <w:vAlign w:val="center"/>
          </w:tcPr>
          <w:p w14:paraId="03E17737" w14:textId="77777777" w:rsidR="009F5AA9" w:rsidRPr="00316BC4" w:rsidRDefault="009F5AA9" w:rsidP="006A66E5">
            <w:pPr>
              <w:ind w:left="118" w:right="118" w:firstLineChars="0" w:firstLine="0"/>
              <w:jc w:val="distribute"/>
              <w:rPr>
                <w:lang w:eastAsia="zh-TW"/>
              </w:rPr>
            </w:pPr>
            <w:r w:rsidRPr="00316BC4">
              <w:rPr>
                <w:rFonts w:ascii="華康細圓體" w:hAnsi="華康細圓體" w:cs="華康細圓體" w:hint="eastAsia"/>
                <w:lang w:eastAsia="zh-TW"/>
              </w:rPr>
              <w:t>語言</w:t>
            </w:r>
          </w:p>
        </w:tc>
        <w:tc>
          <w:tcPr>
            <w:tcW w:w="6236" w:type="dxa"/>
            <w:shd w:val="clear" w:color="auto" w:fill="auto"/>
            <w:vAlign w:val="center"/>
          </w:tcPr>
          <w:p w14:paraId="7BA7257C" w14:textId="77777777" w:rsidR="009F5AA9" w:rsidRPr="00316BC4" w:rsidRDefault="009F5AA9" w:rsidP="007F4856">
            <w:pPr>
              <w:ind w:left="118" w:right="118" w:firstLineChars="0" w:firstLine="0"/>
              <w:rPr>
                <w:lang w:eastAsia="zh-TW"/>
              </w:rPr>
            </w:pPr>
            <w:r w:rsidRPr="00316BC4">
              <w:rPr>
                <w:rFonts w:hint="eastAsia"/>
                <w:lang w:eastAsia="zh-TW"/>
              </w:rPr>
              <w:t>葡萄牙語</w:t>
            </w:r>
          </w:p>
        </w:tc>
      </w:tr>
      <w:tr w:rsidR="00316BC4" w:rsidRPr="00316BC4" w14:paraId="1DAAD9CB" w14:textId="77777777">
        <w:trPr>
          <w:trHeight w:val="680"/>
        </w:trPr>
        <w:tc>
          <w:tcPr>
            <w:tcW w:w="2508" w:type="dxa"/>
            <w:shd w:val="clear" w:color="auto" w:fill="auto"/>
            <w:vAlign w:val="center"/>
          </w:tcPr>
          <w:p w14:paraId="3C9F5DFB"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宗教</w:t>
            </w:r>
          </w:p>
        </w:tc>
        <w:tc>
          <w:tcPr>
            <w:tcW w:w="6236" w:type="dxa"/>
            <w:shd w:val="clear" w:color="auto" w:fill="auto"/>
            <w:vAlign w:val="center"/>
          </w:tcPr>
          <w:p w14:paraId="48E53EE6" w14:textId="77777777" w:rsidR="009F5AA9" w:rsidRPr="00316BC4" w:rsidRDefault="009F5AA9" w:rsidP="007F4856">
            <w:pPr>
              <w:ind w:left="118" w:right="118" w:firstLineChars="0" w:firstLine="0"/>
              <w:rPr>
                <w:lang w:eastAsia="zh-TW"/>
              </w:rPr>
            </w:pPr>
            <w:r w:rsidRPr="00316BC4">
              <w:rPr>
                <w:rFonts w:hint="eastAsia"/>
                <w:lang w:eastAsia="zh-TW"/>
              </w:rPr>
              <w:t>天主教</w:t>
            </w:r>
          </w:p>
        </w:tc>
      </w:tr>
      <w:tr w:rsidR="00316BC4" w:rsidRPr="00316BC4" w14:paraId="10935F11" w14:textId="77777777">
        <w:trPr>
          <w:trHeight w:val="680"/>
        </w:trPr>
        <w:tc>
          <w:tcPr>
            <w:tcW w:w="2508" w:type="dxa"/>
            <w:shd w:val="clear" w:color="auto" w:fill="auto"/>
            <w:vAlign w:val="center"/>
          </w:tcPr>
          <w:p w14:paraId="3E720B3A"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首都及重要城市</w:t>
            </w:r>
          </w:p>
        </w:tc>
        <w:tc>
          <w:tcPr>
            <w:tcW w:w="6236" w:type="dxa"/>
            <w:shd w:val="clear" w:color="auto" w:fill="auto"/>
            <w:vAlign w:val="center"/>
          </w:tcPr>
          <w:p w14:paraId="382578AD" w14:textId="348BB90F" w:rsidR="009F5AA9" w:rsidRPr="00316BC4" w:rsidRDefault="009F5AA9" w:rsidP="00B857E1">
            <w:pPr>
              <w:ind w:left="118" w:right="118" w:firstLineChars="0" w:firstLine="0"/>
              <w:rPr>
                <w:lang w:eastAsia="zh-TW"/>
              </w:rPr>
            </w:pPr>
            <w:r w:rsidRPr="00316BC4">
              <w:rPr>
                <w:lang w:eastAsia="zh-TW"/>
              </w:rPr>
              <w:t>首都巴西利亞。重要城市包括聖保羅（</w:t>
            </w:r>
            <w:r w:rsidRPr="00316BC4">
              <w:rPr>
                <w:lang w:eastAsia="zh-TW"/>
              </w:rPr>
              <w:t>São Paulo, SP</w:t>
            </w:r>
            <w:r w:rsidRPr="00316BC4">
              <w:rPr>
                <w:lang w:eastAsia="zh-TW"/>
              </w:rPr>
              <w:t>）、里約熱內廬（</w:t>
            </w:r>
            <w:r w:rsidRPr="00316BC4">
              <w:rPr>
                <w:lang w:eastAsia="zh-TW"/>
              </w:rPr>
              <w:t>Rio de Janeiro, RJ</w:t>
            </w:r>
            <w:r w:rsidRPr="00316BC4">
              <w:rPr>
                <w:lang w:eastAsia="zh-TW"/>
              </w:rPr>
              <w:t>）、美景市（</w:t>
            </w:r>
            <w:r w:rsidRPr="00316BC4">
              <w:rPr>
                <w:lang w:eastAsia="zh-TW"/>
              </w:rPr>
              <w:t>Belo Horizonte, MG</w:t>
            </w:r>
            <w:r w:rsidRPr="00316BC4">
              <w:rPr>
                <w:lang w:eastAsia="zh-TW"/>
              </w:rPr>
              <w:t>）、庫里奇巴市（</w:t>
            </w:r>
            <w:r w:rsidRPr="00316BC4">
              <w:rPr>
                <w:lang w:eastAsia="zh-TW"/>
              </w:rPr>
              <w:t>Curitiba, PA</w:t>
            </w:r>
            <w:r w:rsidRPr="00316BC4">
              <w:rPr>
                <w:lang w:eastAsia="zh-TW"/>
              </w:rPr>
              <w:t>）、</w:t>
            </w:r>
            <w:proofErr w:type="gramStart"/>
            <w:r w:rsidRPr="00316BC4">
              <w:rPr>
                <w:lang w:eastAsia="zh-TW"/>
              </w:rPr>
              <w:t>愉</w:t>
            </w:r>
            <w:proofErr w:type="gramEnd"/>
            <w:r w:rsidRPr="00316BC4">
              <w:rPr>
                <w:lang w:eastAsia="zh-TW"/>
              </w:rPr>
              <w:t>港市（</w:t>
            </w:r>
            <w:r w:rsidRPr="00316BC4">
              <w:rPr>
                <w:lang w:eastAsia="zh-TW"/>
              </w:rPr>
              <w:t>Porto Alegre, RS</w:t>
            </w:r>
            <w:r w:rsidRPr="00316BC4">
              <w:rPr>
                <w:lang w:eastAsia="zh-TW"/>
              </w:rPr>
              <w:t>）、維多利亞（</w:t>
            </w:r>
            <w:r w:rsidRPr="00316BC4">
              <w:rPr>
                <w:lang w:eastAsia="zh-TW"/>
              </w:rPr>
              <w:t>Vitória, ES</w:t>
            </w:r>
            <w:r w:rsidRPr="00316BC4">
              <w:rPr>
                <w:lang w:eastAsia="zh-TW"/>
              </w:rPr>
              <w:t>）、佛羅安那波里（</w:t>
            </w:r>
            <w:r w:rsidRPr="00316BC4">
              <w:rPr>
                <w:lang w:eastAsia="zh-TW"/>
              </w:rPr>
              <w:t>Florianópolis, SC</w:t>
            </w:r>
            <w:r w:rsidRPr="00316BC4">
              <w:rPr>
                <w:lang w:eastAsia="zh-TW"/>
              </w:rPr>
              <w:t>）及</w:t>
            </w:r>
            <w:proofErr w:type="gramStart"/>
            <w:r w:rsidRPr="00316BC4">
              <w:rPr>
                <w:lang w:eastAsia="zh-TW"/>
              </w:rPr>
              <w:t>堪賓那</w:t>
            </w:r>
            <w:proofErr w:type="gramEnd"/>
            <w:r w:rsidRPr="00316BC4">
              <w:rPr>
                <w:lang w:eastAsia="zh-TW"/>
              </w:rPr>
              <w:t>斯（</w:t>
            </w:r>
            <w:r w:rsidRPr="00316BC4">
              <w:rPr>
                <w:lang w:eastAsia="zh-TW"/>
              </w:rPr>
              <w:t>Campinas, SP</w:t>
            </w:r>
            <w:r w:rsidRPr="00316BC4">
              <w:rPr>
                <w:lang w:eastAsia="zh-TW"/>
              </w:rPr>
              <w:t>）、薩爾瓦多（</w:t>
            </w:r>
            <w:r w:rsidRPr="00316BC4">
              <w:rPr>
                <w:lang w:eastAsia="zh-TW"/>
              </w:rPr>
              <w:t>Salvador, BA</w:t>
            </w:r>
            <w:r w:rsidRPr="00316BC4">
              <w:rPr>
                <w:lang w:eastAsia="zh-TW"/>
              </w:rPr>
              <w:t>）、瑪瑙斯（</w:t>
            </w:r>
            <w:r w:rsidRPr="00316BC4">
              <w:rPr>
                <w:lang w:eastAsia="zh-TW"/>
              </w:rPr>
              <w:t>Manaus, AM</w:t>
            </w:r>
            <w:r w:rsidRPr="00316BC4">
              <w:rPr>
                <w:lang w:eastAsia="zh-TW"/>
              </w:rPr>
              <w:t>）、</w:t>
            </w:r>
            <w:proofErr w:type="gramStart"/>
            <w:r w:rsidRPr="00316BC4">
              <w:rPr>
                <w:lang w:eastAsia="zh-TW"/>
              </w:rPr>
              <w:t>佛塔雷沙</w:t>
            </w:r>
            <w:proofErr w:type="gramEnd"/>
            <w:r w:rsidRPr="00316BC4">
              <w:rPr>
                <w:lang w:eastAsia="zh-TW"/>
              </w:rPr>
              <w:t>（</w:t>
            </w:r>
            <w:r w:rsidRPr="00316BC4">
              <w:rPr>
                <w:lang w:eastAsia="zh-TW"/>
              </w:rPr>
              <w:t>Fortaleza, CE</w:t>
            </w:r>
            <w:r w:rsidRPr="00316BC4">
              <w:rPr>
                <w:lang w:eastAsia="zh-TW"/>
              </w:rPr>
              <w:t>）、</w:t>
            </w:r>
            <w:proofErr w:type="gramStart"/>
            <w:r w:rsidRPr="00316BC4">
              <w:rPr>
                <w:lang w:eastAsia="zh-TW"/>
              </w:rPr>
              <w:t>海息飛</w:t>
            </w:r>
            <w:proofErr w:type="gramEnd"/>
            <w:r w:rsidRPr="00316BC4">
              <w:rPr>
                <w:lang w:eastAsia="zh-TW"/>
              </w:rPr>
              <w:t>（</w:t>
            </w:r>
            <w:r w:rsidRPr="00316BC4">
              <w:rPr>
                <w:lang w:eastAsia="zh-TW"/>
              </w:rPr>
              <w:t>Recife, PB</w:t>
            </w:r>
            <w:r w:rsidRPr="00316BC4">
              <w:rPr>
                <w:lang w:eastAsia="zh-TW"/>
              </w:rPr>
              <w:t>）、及貝林（</w:t>
            </w:r>
            <w:r w:rsidRPr="00316BC4">
              <w:rPr>
                <w:lang w:eastAsia="zh-TW"/>
              </w:rPr>
              <w:t>Belém, PA</w:t>
            </w:r>
            <w:r w:rsidRPr="00316BC4">
              <w:rPr>
                <w:lang w:eastAsia="zh-TW"/>
              </w:rPr>
              <w:t>）等。</w:t>
            </w:r>
          </w:p>
        </w:tc>
      </w:tr>
      <w:tr w:rsidR="00316BC4" w:rsidRPr="00316BC4" w14:paraId="2695260E" w14:textId="77777777">
        <w:trPr>
          <w:trHeight w:val="680"/>
        </w:trPr>
        <w:tc>
          <w:tcPr>
            <w:tcW w:w="2508" w:type="dxa"/>
            <w:shd w:val="clear" w:color="auto" w:fill="auto"/>
            <w:vAlign w:val="center"/>
          </w:tcPr>
          <w:p w14:paraId="00B2B6F8"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政治體制</w:t>
            </w:r>
          </w:p>
        </w:tc>
        <w:tc>
          <w:tcPr>
            <w:tcW w:w="6236" w:type="dxa"/>
            <w:shd w:val="clear" w:color="auto" w:fill="auto"/>
            <w:vAlign w:val="center"/>
          </w:tcPr>
          <w:p w14:paraId="6321E683" w14:textId="77777777" w:rsidR="009F5AA9" w:rsidRPr="00316BC4" w:rsidRDefault="009F5AA9" w:rsidP="007F4856">
            <w:pPr>
              <w:ind w:left="118" w:right="118" w:firstLineChars="0" w:firstLine="0"/>
              <w:rPr>
                <w:lang w:eastAsia="zh-TW"/>
              </w:rPr>
            </w:pPr>
            <w:r w:rsidRPr="00316BC4">
              <w:rPr>
                <w:rFonts w:ascii="華康細圓體" w:hAnsi="華康細圓體" w:cs="華康細圓體" w:hint="eastAsia"/>
                <w:lang w:eastAsia="zh-TW"/>
              </w:rPr>
              <w:t>三權分立之聯邦共和政體</w:t>
            </w:r>
          </w:p>
        </w:tc>
      </w:tr>
      <w:tr w:rsidR="00316BC4" w:rsidRPr="00316BC4" w14:paraId="4813517A" w14:textId="77777777">
        <w:trPr>
          <w:trHeight w:val="680"/>
        </w:trPr>
        <w:tc>
          <w:tcPr>
            <w:tcW w:w="2508" w:type="dxa"/>
            <w:shd w:val="clear" w:color="auto" w:fill="auto"/>
            <w:vAlign w:val="center"/>
          </w:tcPr>
          <w:p w14:paraId="42E1ACB2"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投資主管機關</w:t>
            </w:r>
          </w:p>
        </w:tc>
        <w:tc>
          <w:tcPr>
            <w:tcW w:w="6236" w:type="dxa"/>
            <w:shd w:val="clear" w:color="auto" w:fill="auto"/>
            <w:vAlign w:val="center"/>
          </w:tcPr>
          <w:p w14:paraId="66AAF8AF" w14:textId="77777777" w:rsidR="009F5AA9" w:rsidRPr="00316BC4" w:rsidRDefault="009F5AA9" w:rsidP="003517CF">
            <w:pPr>
              <w:ind w:left="118" w:right="118" w:firstLineChars="0" w:firstLine="0"/>
              <w:rPr>
                <w:lang w:eastAsia="zh-TW"/>
              </w:rPr>
            </w:pPr>
            <w:r w:rsidRPr="00316BC4">
              <w:rPr>
                <w:rFonts w:ascii="華康細圓體" w:hAnsi="華康細圓體" w:cs="華康細圓體" w:hint="eastAsia"/>
                <w:lang w:eastAsia="zh-TW"/>
              </w:rPr>
              <w:t>中央銀行、巴西</w:t>
            </w:r>
            <w:r w:rsidR="003517CF" w:rsidRPr="00316BC4">
              <w:rPr>
                <w:rFonts w:ascii="華康細圓體" w:hAnsi="華康細圓體" w:cs="華康細圓體" w:hint="eastAsia"/>
                <w:lang w:eastAsia="zh-TW"/>
              </w:rPr>
              <w:t>經濟</w:t>
            </w:r>
            <w:r w:rsidRPr="00316BC4">
              <w:rPr>
                <w:rFonts w:ascii="華康細圓體" w:hAnsi="華康細圓體" w:cs="華康細圓體" w:hint="eastAsia"/>
                <w:lang w:eastAsia="zh-TW"/>
              </w:rPr>
              <w:t>部</w:t>
            </w:r>
          </w:p>
        </w:tc>
      </w:tr>
      <w:tr w:rsidR="00316BC4" w:rsidRPr="00316BC4" w14:paraId="5DBF058E" w14:textId="77777777">
        <w:trPr>
          <w:trHeight w:val="680"/>
        </w:trPr>
        <w:tc>
          <w:tcPr>
            <w:tcW w:w="8744" w:type="dxa"/>
            <w:gridSpan w:val="2"/>
            <w:shd w:val="clear" w:color="auto" w:fill="auto"/>
            <w:vAlign w:val="center"/>
          </w:tcPr>
          <w:p w14:paraId="2829917C" w14:textId="77777777" w:rsidR="009F5AA9" w:rsidRPr="00316BC4" w:rsidRDefault="009F5AA9" w:rsidP="007F4856">
            <w:pPr>
              <w:ind w:firstLineChars="0" w:firstLine="0"/>
              <w:jc w:val="center"/>
            </w:pPr>
            <w:r w:rsidRPr="00316BC4">
              <w:rPr>
                <w:rFonts w:ascii="華康粗黑體" w:eastAsia="華康粗黑體" w:hAnsi="華康粗黑體" w:cs="標楷體" w:hint="eastAsia"/>
                <w:sz w:val="32"/>
                <w:szCs w:val="32"/>
                <w:lang w:eastAsia="zh-TW"/>
              </w:rPr>
              <w:t xml:space="preserve">經  濟  概  </w:t>
            </w:r>
            <w:proofErr w:type="gramStart"/>
            <w:r w:rsidRPr="00316BC4">
              <w:rPr>
                <w:rFonts w:ascii="華康粗黑體" w:eastAsia="華康粗黑體" w:hAnsi="華康粗黑體" w:cs="標楷體" w:hint="eastAsia"/>
                <w:sz w:val="32"/>
                <w:szCs w:val="32"/>
                <w:lang w:eastAsia="zh-TW"/>
              </w:rPr>
              <w:t>況</w:t>
            </w:r>
            <w:proofErr w:type="gramEnd"/>
          </w:p>
        </w:tc>
      </w:tr>
      <w:tr w:rsidR="00316BC4" w:rsidRPr="00316BC4" w14:paraId="41F5C29C" w14:textId="77777777">
        <w:trPr>
          <w:trHeight w:val="680"/>
        </w:trPr>
        <w:tc>
          <w:tcPr>
            <w:tcW w:w="2508" w:type="dxa"/>
            <w:shd w:val="clear" w:color="auto" w:fill="auto"/>
            <w:vAlign w:val="center"/>
          </w:tcPr>
          <w:p w14:paraId="04450BAE" w14:textId="77777777" w:rsidR="009F5AA9" w:rsidRPr="00316BC4" w:rsidRDefault="009F5AA9" w:rsidP="006A66E5">
            <w:pPr>
              <w:ind w:left="118" w:right="118" w:firstLineChars="0" w:firstLine="0"/>
              <w:jc w:val="distribute"/>
            </w:pPr>
            <w:proofErr w:type="gramStart"/>
            <w:r w:rsidRPr="00316BC4">
              <w:rPr>
                <w:rFonts w:ascii="華康細圓體" w:hAnsi="華康細圓體" w:cs="華康細圓體" w:hint="eastAsia"/>
              </w:rPr>
              <w:t>幣</w:t>
            </w:r>
            <w:proofErr w:type="gramEnd"/>
            <w:r w:rsidRPr="00316BC4">
              <w:rPr>
                <w:rFonts w:ascii="華康細圓體" w:hAnsi="華康細圓體" w:cs="華康細圓體" w:hint="eastAsia"/>
              </w:rPr>
              <w:t>制</w:t>
            </w:r>
          </w:p>
        </w:tc>
        <w:tc>
          <w:tcPr>
            <w:tcW w:w="6236" w:type="dxa"/>
            <w:shd w:val="clear" w:color="auto" w:fill="auto"/>
            <w:vAlign w:val="center"/>
          </w:tcPr>
          <w:p w14:paraId="67DDC5AF" w14:textId="77777777" w:rsidR="009F5AA9" w:rsidRPr="00316BC4" w:rsidRDefault="009F5AA9" w:rsidP="007F4856">
            <w:pPr>
              <w:ind w:left="118" w:right="118" w:firstLineChars="0" w:firstLine="0"/>
              <w:rPr>
                <w:lang w:eastAsia="zh-TW"/>
              </w:rPr>
            </w:pPr>
            <w:r w:rsidRPr="00316BC4">
              <w:rPr>
                <w:rFonts w:hint="eastAsia"/>
                <w:lang w:eastAsia="zh-TW"/>
              </w:rPr>
              <w:t>黑奧（</w:t>
            </w:r>
            <w:r w:rsidRPr="00316BC4">
              <w:rPr>
                <w:rFonts w:hint="eastAsia"/>
                <w:lang w:eastAsia="zh-TW"/>
              </w:rPr>
              <w:t>REAL</w:t>
            </w:r>
            <w:r w:rsidRPr="00316BC4">
              <w:rPr>
                <w:rFonts w:hint="eastAsia"/>
                <w:lang w:eastAsia="zh-TW"/>
              </w:rPr>
              <w:t>）</w:t>
            </w:r>
          </w:p>
        </w:tc>
      </w:tr>
      <w:tr w:rsidR="00316BC4" w:rsidRPr="00316BC4" w14:paraId="6983780E" w14:textId="77777777">
        <w:trPr>
          <w:trHeight w:val="680"/>
        </w:trPr>
        <w:tc>
          <w:tcPr>
            <w:tcW w:w="2508" w:type="dxa"/>
            <w:shd w:val="clear" w:color="auto" w:fill="auto"/>
            <w:vAlign w:val="center"/>
          </w:tcPr>
          <w:p w14:paraId="0C37B411" w14:textId="77777777" w:rsidR="009F5AA9" w:rsidRPr="00316BC4" w:rsidRDefault="009F5AA9" w:rsidP="006A66E5">
            <w:pPr>
              <w:ind w:left="118" w:right="118" w:firstLineChars="0" w:firstLine="0"/>
              <w:jc w:val="distribute"/>
            </w:pPr>
            <w:proofErr w:type="gramStart"/>
            <w:r w:rsidRPr="00316BC4">
              <w:rPr>
                <w:rFonts w:ascii="華康細圓體" w:hAnsi="華康細圓體" w:cs="華康細圓體" w:hint="eastAsia"/>
              </w:rPr>
              <w:t>國內</w:t>
            </w:r>
            <w:proofErr w:type="gramEnd"/>
            <w:r w:rsidRPr="00316BC4">
              <w:rPr>
                <w:rFonts w:ascii="華康細圓體" w:hAnsi="華康細圓體" w:cs="華康細圓體" w:hint="eastAsia"/>
              </w:rPr>
              <w:t>生產毛額</w:t>
            </w:r>
          </w:p>
        </w:tc>
        <w:tc>
          <w:tcPr>
            <w:tcW w:w="6236" w:type="dxa"/>
            <w:shd w:val="clear" w:color="auto" w:fill="auto"/>
            <w:vAlign w:val="center"/>
          </w:tcPr>
          <w:p w14:paraId="50039809" w14:textId="77777777" w:rsidR="003517CF" w:rsidRPr="00316BC4" w:rsidRDefault="003517CF" w:rsidP="00551816">
            <w:pPr>
              <w:ind w:left="118" w:right="118" w:firstLineChars="0" w:firstLine="0"/>
              <w:rPr>
                <w:lang w:eastAsia="zh-TW"/>
              </w:rPr>
            </w:pPr>
            <w:r w:rsidRPr="00316BC4">
              <w:rPr>
                <w:lang w:eastAsia="zh-TW"/>
              </w:rPr>
              <w:t>US$ 1</w:t>
            </w:r>
            <w:r w:rsidRPr="00316BC4">
              <w:rPr>
                <w:lang w:eastAsia="zh-TW"/>
              </w:rPr>
              <w:t>兆</w:t>
            </w:r>
            <w:r w:rsidRPr="00316BC4">
              <w:rPr>
                <w:lang w:eastAsia="zh-TW"/>
              </w:rPr>
              <w:t>8,</w:t>
            </w:r>
            <w:r w:rsidR="001242C2" w:rsidRPr="00316BC4">
              <w:rPr>
                <w:rFonts w:hint="eastAsia"/>
                <w:lang w:eastAsia="zh-TW"/>
              </w:rPr>
              <w:t>848</w:t>
            </w:r>
            <w:r w:rsidRPr="00316BC4">
              <w:rPr>
                <w:lang w:eastAsia="zh-TW"/>
              </w:rPr>
              <w:t>億</w:t>
            </w:r>
            <w:r w:rsidR="00551816" w:rsidRPr="00316BC4">
              <w:rPr>
                <w:rFonts w:hint="eastAsia"/>
                <w:lang w:eastAsia="zh-TW"/>
              </w:rPr>
              <w:t>（</w:t>
            </w:r>
            <w:r w:rsidR="00551816" w:rsidRPr="00316BC4">
              <w:rPr>
                <w:lang w:eastAsia="zh-TW"/>
              </w:rPr>
              <w:t>201</w:t>
            </w:r>
            <w:r w:rsidR="00551816" w:rsidRPr="00316BC4">
              <w:rPr>
                <w:rFonts w:hint="eastAsia"/>
                <w:lang w:eastAsia="zh-TW"/>
              </w:rPr>
              <w:t>8</w:t>
            </w:r>
            <w:r w:rsidR="00551816" w:rsidRPr="00316BC4">
              <w:rPr>
                <w:lang w:eastAsia="zh-TW"/>
              </w:rPr>
              <w:t>）</w:t>
            </w:r>
          </w:p>
          <w:p w14:paraId="34EC8363" w14:textId="77777777" w:rsidR="00551816" w:rsidRPr="00316BC4" w:rsidRDefault="00551816" w:rsidP="00086EFE">
            <w:pPr>
              <w:ind w:left="118" w:right="118" w:firstLineChars="0" w:firstLine="0"/>
              <w:rPr>
                <w:lang w:eastAsia="zh-TW"/>
              </w:rPr>
            </w:pPr>
            <w:r w:rsidRPr="00316BC4">
              <w:rPr>
                <w:lang w:eastAsia="zh-TW"/>
              </w:rPr>
              <w:t xml:space="preserve">US$ </w:t>
            </w:r>
            <w:r w:rsidR="001242C2" w:rsidRPr="00316BC4">
              <w:rPr>
                <w:rFonts w:hint="eastAsia"/>
                <w:lang w:eastAsia="zh-TW"/>
              </w:rPr>
              <w:t>1</w:t>
            </w:r>
            <w:r w:rsidRPr="00316BC4">
              <w:rPr>
                <w:lang w:eastAsia="zh-TW"/>
              </w:rPr>
              <w:t>兆</w:t>
            </w:r>
            <w:r w:rsidR="001242C2" w:rsidRPr="00316BC4">
              <w:rPr>
                <w:rFonts w:hint="eastAsia"/>
                <w:lang w:eastAsia="zh-TW"/>
              </w:rPr>
              <w:t>8,393</w:t>
            </w:r>
            <w:r w:rsidRPr="00316BC4">
              <w:rPr>
                <w:lang w:eastAsia="zh-TW"/>
              </w:rPr>
              <w:t>億</w:t>
            </w:r>
            <w:r w:rsidRPr="00316BC4">
              <w:rPr>
                <w:rFonts w:hint="eastAsia"/>
                <w:lang w:eastAsia="zh-TW"/>
              </w:rPr>
              <w:t>（</w:t>
            </w:r>
            <w:r w:rsidRPr="00316BC4">
              <w:rPr>
                <w:lang w:eastAsia="zh-TW"/>
              </w:rPr>
              <w:t>201</w:t>
            </w:r>
            <w:r w:rsidRPr="00316BC4">
              <w:rPr>
                <w:rFonts w:hint="eastAsia"/>
                <w:lang w:eastAsia="zh-TW"/>
              </w:rPr>
              <w:t>9</w:t>
            </w:r>
            <w:r w:rsidRPr="00316BC4">
              <w:rPr>
                <w:lang w:eastAsia="zh-TW"/>
              </w:rPr>
              <w:t>）</w:t>
            </w:r>
          </w:p>
          <w:p w14:paraId="707938F1" w14:textId="77777777" w:rsidR="007272DD" w:rsidRPr="00316BC4" w:rsidRDefault="007272DD" w:rsidP="00086EFE">
            <w:pPr>
              <w:ind w:left="118" w:right="118" w:firstLineChars="0" w:firstLine="0"/>
              <w:rPr>
                <w:lang w:eastAsia="zh-TW"/>
              </w:rPr>
            </w:pPr>
            <w:r w:rsidRPr="00316BC4">
              <w:rPr>
                <w:lang w:eastAsia="zh-TW"/>
              </w:rPr>
              <w:t xml:space="preserve">US$ </w:t>
            </w:r>
            <w:r w:rsidRPr="00316BC4">
              <w:rPr>
                <w:rFonts w:hint="eastAsia"/>
                <w:lang w:eastAsia="zh-TW"/>
              </w:rPr>
              <w:t>1</w:t>
            </w:r>
            <w:r w:rsidRPr="00316BC4">
              <w:rPr>
                <w:lang w:eastAsia="zh-TW"/>
              </w:rPr>
              <w:t>兆</w:t>
            </w:r>
            <w:r w:rsidRPr="00316BC4">
              <w:rPr>
                <w:rFonts w:hint="eastAsia"/>
                <w:lang w:eastAsia="zh-TW"/>
              </w:rPr>
              <w:t>7,639</w:t>
            </w:r>
            <w:r w:rsidRPr="00316BC4">
              <w:rPr>
                <w:lang w:eastAsia="zh-TW"/>
              </w:rPr>
              <w:t>億</w:t>
            </w:r>
            <w:r w:rsidRPr="00316BC4">
              <w:rPr>
                <w:rFonts w:hint="eastAsia"/>
                <w:lang w:eastAsia="zh-TW"/>
              </w:rPr>
              <w:t>（</w:t>
            </w:r>
            <w:r w:rsidRPr="00316BC4">
              <w:rPr>
                <w:lang w:eastAsia="zh-TW"/>
              </w:rPr>
              <w:t>20</w:t>
            </w:r>
            <w:r w:rsidRPr="00316BC4">
              <w:rPr>
                <w:rFonts w:hint="eastAsia"/>
                <w:lang w:eastAsia="zh-TW"/>
              </w:rPr>
              <w:t>20</w:t>
            </w:r>
            <w:r w:rsidRPr="00316BC4">
              <w:rPr>
                <w:lang w:eastAsia="zh-TW"/>
              </w:rPr>
              <w:t>）</w:t>
            </w:r>
          </w:p>
          <w:p w14:paraId="758A566E" w14:textId="77777777" w:rsidR="009A6872" w:rsidRPr="00316BC4" w:rsidRDefault="009A6872" w:rsidP="00086EFE">
            <w:pPr>
              <w:ind w:left="118" w:right="118" w:firstLineChars="0" w:firstLine="0"/>
              <w:rPr>
                <w:lang w:eastAsia="zh-TW"/>
              </w:rPr>
            </w:pPr>
            <w:r w:rsidRPr="00316BC4">
              <w:rPr>
                <w:rFonts w:hint="eastAsia"/>
                <w:lang w:eastAsia="zh-TW"/>
              </w:rPr>
              <w:t>US$ 1</w:t>
            </w:r>
            <w:r w:rsidRPr="00316BC4">
              <w:rPr>
                <w:rFonts w:hint="eastAsia"/>
                <w:lang w:eastAsia="zh-TW"/>
              </w:rPr>
              <w:t>兆</w:t>
            </w:r>
            <w:r w:rsidRPr="00316BC4">
              <w:rPr>
                <w:rFonts w:hint="eastAsia"/>
                <w:lang w:eastAsia="zh-TW"/>
              </w:rPr>
              <w:t>6,</w:t>
            </w:r>
            <w:r w:rsidRPr="00316BC4">
              <w:rPr>
                <w:lang w:eastAsia="zh-TW"/>
              </w:rPr>
              <w:t>089</w:t>
            </w:r>
            <w:r w:rsidRPr="00316BC4">
              <w:rPr>
                <w:rFonts w:hint="eastAsia"/>
                <w:lang w:eastAsia="zh-TW"/>
              </w:rPr>
              <w:t>億（</w:t>
            </w:r>
            <w:r w:rsidRPr="00316BC4">
              <w:rPr>
                <w:rFonts w:hint="eastAsia"/>
                <w:lang w:eastAsia="zh-TW"/>
              </w:rPr>
              <w:t>202</w:t>
            </w:r>
            <w:r w:rsidRPr="00316BC4">
              <w:rPr>
                <w:lang w:eastAsia="zh-TW"/>
              </w:rPr>
              <w:t>1</w:t>
            </w:r>
            <w:r w:rsidRPr="00316BC4">
              <w:rPr>
                <w:rFonts w:hint="eastAsia"/>
                <w:lang w:eastAsia="zh-TW"/>
              </w:rPr>
              <w:t>）</w:t>
            </w:r>
          </w:p>
          <w:p w14:paraId="5722B4EB" w14:textId="77777777" w:rsidR="00C02FE3" w:rsidRPr="00316BC4" w:rsidRDefault="00C02FE3" w:rsidP="00C02FE3">
            <w:pPr>
              <w:ind w:left="118" w:right="118" w:firstLineChars="0" w:firstLine="0"/>
              <w:rPr>
                <w:lang w:eastAsia="zh-TW"/>
              </w:rPr>
            </w:pPr>
            <w:r w:rsidRPr="00316BC4">
              <w:rPr>
                <w:rFonts w:hint="eastAsia"/>
                <w:lang w:eastAsia="zh-TW"/>
              </w:rPr>
              <w:t>US$ 1</w:t>
            </w:r>
            <w:r w:rsidRPr="00316BC4">
              <w:rPr>
                <w:rFonts w:hint="eastAsia"/>
                <w:lang w:eastAsia="zh-TW"/>
              </w:rPr>
              <w:t>兆</w:t>
            </w:r>
            <w:r w:rsidRPr="00316BC4">
              <w:rPr>
                <w:rFonts w:hint="eastAsia"/>
                <w:lang w:eastAsia="zh-TW"/>
              </w:rPr>
              <w:t>9,565</w:t>
            </w:r>
            <w:r w:rsidRPr="00316BC4">
              <w:rPr>
                <w:rFonts w:hint="eastAsia"/>
                <w:lang w:eastAsia="zh-TW"/>
              </w:rPr>
              <w:t>億（</w:t>
            </w:r>
            <w:r w:rsidRPr="00316BC4">
              <w:rPr>
                <w:rFonts w:hint="eastAsia"/>
                <w:lang w:eastAsia="zh-TW"/>
              </w:rPr>
              <w:t>2022</w:t>
            </w:r>
            <w:r w:rsidRPr="00316BC4">
              <w:rPr>
                <w:rFonts w:hint="eastAsia"/>
                <w:lang w:eastAsia="zh-TW"/>
              </w:rPr>
              <w:t>）</w:t>
            </w:r>
          </w:p>
        </w:tc>
      </w:tr>
      <w:tr w:rsidR="00316BC4" w:rsidRPr="00316BC4" w14:paraId="7EDBD726" w14:textId="77777777">
        <w:trPr>
          <w:trHeight w:val="680"/>
        </w:trPr>
        <w:tc>
          <w:tcPr>
            <w:tcW w:w="2508" w:type="dxa"/>
            <w:shd w:val="clear" w:color="auto" w:fill="auto"/>
            <w:vAlign w:val="center"/>
          </w:tcPr>
          <w:p w14:paraId="73A1A55F"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經</w:t>
            </w:r>
            <w:proofErr w:type="gramStart"/>
            <w:r w:rsidRPr="00316BC4">
              <w:rPr>
                <w:rFonts w:ascii="華康細圓體" w:hAnsi="華康細圓體" w:cs="華康細圓體" w:hint="eastAsia"/>
              </w:rPr>
              <w:t>濟</w:t>
            </w:r>
            <w:proofErr w:type="gramEnd"/>
            <w:r w:rsidRPr="00316BC4">
              <w:rPr>
                <w:rFonts w:ascii="華康細圓體" w:hAnsi="華康細圓體" w:cs="華康細圓體" w:hint="eastAsia"/>
              </w:rPr>
              <w:t>成長率</w:t>
            </w:r>
          </w:p>
        </w:tc>
        <w:tc>
          <w:tcPr>
            <w:tcW w:w="6236" w:type="dxa"/>
            <w:shd w:val="clear" w:color="auto" w:fill="auto"/>
            <w:vAlign w:val="center"/>
          </w:tcPr>
          <w:p w14:paraId="1B522A1F" w14:textId="77777777" w:rsidR="00E35A26" w:rsidRPr="00316BC4" w:rsidRDefault="003517CF" w:rsidP="00E35A26">
            <w:pPr>
              <w:ind w:left="118" w:right="118" w:firstLineChars="0" w:firstLine="0"/>
              <w:rPr>
                <w:lang w:eastAsia="zh-TW"/>
              </w:rPr>
            </w:pPr>
            <w:r w:rsidRPr="00316BC4">
              <w:rPr>
                <w:lang w:eastAsia="zh-TW"/>
              </w:rPr>
              <w:t>1.</w:t>
            </w:r>
            <w:r w:rsidR="00086EFE" w:rsidRPr="00316BC4">
              <w:rPr>
                <w:rFonts w:hint="eastAsia"/>
                <w:lang w:eastAsia="zh-TW"/>
              </w:rPr>
              <w:t>32</w:t>
            </w:r>
            <w:r w:rsidRPr="00316BC4">
              <w:rPr>
                <w:lang w:eastAsia="zh-TW"/>
              </w:rPr>
              <w:t>%</w:t>
            </w:r>
            <w:r w:rsidR="00551816" w:rsidRPr="00316BC4">
              <w:rPr>
                <w:rFonts w:hint="eastAsia"/>
                <w:lang w:eastAsia="zh-TW"/>
              </w:rPr>
              <w:t>（</w:t>
            </w:r>
            <w:r w:rsidR="00551816" w:rsidRPr="00316BC4">
              <w:rPr>
                <w:rFonts w:hint="eastAsia"/>
                <w:lang w:eastAsia="zh-TW"/>
              </w:rPr>
              <w:t>2018</w:t>
            </w:r>
            <w:r w:rsidR="00551816" w:rsidRPr="00316BC4">
              <w:rPr>
                <w:rFonts w:hint="eastAsia"/>
                <w:lang w:eastAsia="zh-TW"/>
              </w:rPr>
              <w:t>）</w:t>
            </w:r>
          </w:p>
          <w:p w14:paraId="3A269D70" w14:textId="77777777" w:rsidR="00E35A26" w:rsidRPr="00316BC4" w:rsidRDefault="00551816" w:rsidP="00E35A26">
            <w:pPr>
              <w:ind w:left="118" w:right="118" w:firstLineChars="0" w:firstLine="0"/>
              <w:rPr>
                <w:lang w:eastAsia="zh-TW"/>
              </w:rPr>
            </w:pPr>
            <w:r w:rsidRPr="00316BC4">
              <w:rPr>
                <w:lang w:eastAsia="zh-TW"/>
              </w:rPr>
              <w:t>1.1</w:t>
            </w:r>
            <w:r w:rsidR="00086EFE" w:rsidRPr="00316BC4">
              <w:rPr>
                <w:rFonts w:hint="eastAsia"/>
                <w:lang w:eastAsia="zh-TW"/>
              </w:rPr>
              <w:t>4</w:t>
            </w:r>
            <w:r w:rsidRPr="00316BC4">
              <w:rPr>
                <w:lang w:eastAsia="zh-TW"/>
              </w:rPr>
              <w:t>%</w:t>
            </w:r>
            <w:r w:rsidRPr="00316BC4">
              <w:rPr>
                <w:rFonts w:hint="eastAsia"/>
                <w:lang w:eastAsia="zh-TW"/>
              </w:rPr>
              <w:t>（</w:t>
            </w:r>
            <w:r w:rsidRPr="00316BC4">
              <w:rPr>
                <w:rFonts w:hint="eastAsia"/>
                <w:lang w:eastAsia="zh-TW"/>
              </w:rPr>
              <w:t>201</w:t>
            </w:r>
            <w:r w:rsidR="00086EFE" w:rsidRPr="00316BC4">
              <w:rPr>
                <w:rFonts w:hint="eastAsia"/>
                <w:lang w:eastAsia="zh-TW"/>
              </w:rPr>
              <w:t>9</w:t>
            </w:r>
            <w:r w:rsidRPr="00316BC4">
              <w:rPr>
                <w:rFonts w:hint="eastAsia"/>
                <w:lang w:eastAsia="zh-TW"/>
              </w:rPr>
              <w:t>）</w:t>
            </w:r>
          </w:p>
          <w:p w14:paraId="767291AC" w14:textId="77777777" w:rsidR="00E35A26" w:rsidRPr="00316BC4" w:rsidRDefault="007272DD" w:rsidP="00E35A26">
            <w:pPr>
              <w:ind w:left="118" w:right="118" w:firstLineChars="0" w:firstLine="0"/>
              <w:rPr>
                <w:lang w:eastAsia="zh-TW"/>
              </w:rPr>
            </w:pPr>
            <w:r w:rsidRPr="00316BC4">
              <w:rPr>
                <w:rFonts w:hint="eastAsia"/>
                <w:lang w:eastAsia="zh-TW"/>
              </w:rPr>
              <w:t>-4.1</w:t>
            </w:r>
            <w:r w:rsidRPr="00316BC4">
              <w:rPr>
                <w:lang w:eastAsia="zh-TW"/>
              </w:rPr>
              <w:t>%</w:t>
            </w:r>
            <w:r w:rsidRPr="00316BC4">
              <w:rPr>
                <w:rFonts w:hint="eastAsia"/>
                <w:lang w:eastAsia="zh-TW"/>
              </w:rPr>
              <w:t>（</w:t>
            </w:r>
            <w:r w:rsidRPr="00316BC4">
              <w:rPr>
                <w:rFonts w:hint="eastAsia"/>
                <w:lang w:eastAsia="zh-TW"/>
              </w:rPr>
              <w:t>2020</w:t>
            </w:r>
            <w:r w:rsidRPr="00316BC4">
              <w:rPr>
                <w:rFonts w:hint="eastAsia"/>
                <w:lang w:eastAsia="zh-TW"/>
              </w:rPr>
              <w:t>）</w:t>
            </w:r>
          </w:p>
          <w:p w14:paraId="244B7856" w14:textId="77777777" w:rsidR="009A6872" w:rsidRPr="00316BC4" w:rsidRDefault="009A6872" w:rsidP="00E35A26">
            <w:pPr>
              <w:ind w:left="118" w:right="118" w:firstLineChars="0" w:firstLine="0"/>
              <w:rPr>
                <w:lang w:eastAsia="zh-TW"/>
              </w:rPr>
            </w:pPr>
            <w:r w:rsidRPr="00316BC4">
              <w:rPr>
                <w:rFonts w:hint="eastAsia"/>
                <w:lang w:eastAsia="zh-TW"/>
              </w:rPr>
              <w:t>4</w:t>
            </w:r>
            <w:r w:rsidRPr="00316BC4">
              <w:rPr>
                <w:lang w:eastAsia="zh-TW"/>
              </w:rPr>
              <w:t>.6%</w:t>
            </w:r>
            <w:r w:rsidR="00C1648C" w:rsidRPr="00316BC4">
              <w:rPr>
                <w:rFonts w:hint="eastAsia"/>
                <w:lang w:eastAsia="zh-TW"/>
              </w:rPr>
              <w:t>（</w:t>
            </w:r>
            <w:r w:rsidR="00C1648C" w:rsidRPr="00316BC4">
              <w:rPr>
                <w:rFonts w:hint="eastAsia"/>
                <w:lang w:eastAsia="zh-TW"/>
              </w:rPr>
              <w:t>202</w:t>
            </w:r>
            <w:r w:rsidR="00C1648C" w:rsidRPr="00316BC4">
              <w:rPr>
                <w:lang w:eastAsia="zh-TW"/>
              </w:rPr>
              <w:t>1</w:t>
            </w:r>
            <w:r w:rsidR="00C1648C" w:rsidRPr="00316BC4">
              <w:rPr>
                <w:rFonts w:hint="eastAsia"/>
                <w:lang w:eastAsia="zh-TW"/>
              </w:rPr>
              <w:t>）</w:t>
            </w:r>
          </w:p>
          <w:p w14:paraId="7E5430AA" w14:textId="77777777" w:rsidR="00C1648C" w:rsidRPr="00316BC4" w:rsidRDefault="00C1648C" w:rsidP="00C1648C">
            <w:pPr>
              <w:ind w:left="118" w:right="118" w:firstLineChars="0" w:firstLine="0"/>
              <w:rPr>
                <w:lang w:eastAsia="zh-TW"/>
              </w:rPr>
            </w:pPr>
            <w:r w:rsidRPr="00316BC4">
              <w:rPr>
                <w:rFonts w:hint="eastAsia"/>
                <w:lang w:eastAsia="zh-TW"/>
              </w:rPr>
              <w:t>2,9%</w:t>
            </w:r>
            <w:r w:rsidRPr="00316BC4">
              <w:rPr>
                <w:rFonts w:hint="eastAsia"/>
                <w:lang w:eastAsia="zh-TW"/>
              </w:rPr>
              <w:t>（</w:t>
            </w:r>
            <w:r w:rsidRPr="00316BC4">
              <w:rPr>
                <w:rFonts w:hint="eastAsia"/>
                <w:lang w:eastAsia="zh-TW"/>
              </w:rPr>
              <w:t>202</w:t>
            </w:r>
            <w:r w:rsidRPr="00316BC4">
              <w:rPr>
                <w:lang w:eastAsia="zh-TW"/>
              </w:rPr>
              <w:t>2</w:t>
            </w:r>
            <w:r w:rsidRPr="00316BC4">
              <w:rPr>
                <w:rFonts w:hint="eastAsia"/>
                <w:lang w:eastAsia="zh-TW"/>
              </w:rPr>
              <w:t>）</w:t>
            </w:r>
          </w:p>
        </w:tc>
      </w:tr>
      <w:tr w:rsidR="00316BC4" w:rsidRPr="00316BC4" w14:paraId="3034FFCB" w14:textId="77777777">
        <w:trPr>
          <w:trHeight w:val="680"/>
        </w:trPr>
        <w:tc>
          <w:tcPr>
            <w:tcW w:w="2508" w:type="dxa"/>
            <w:shd w:val="clear" w:color="auto" w:fill="auto"/>
            <w:vAlign w:val="center"/>
          </w:tcPr>
          <w:p w14:paraId="52D9D480"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平均</w:t>
            </w:r>
            <w:proofErr w:type="gramStart"/>
            <w:r w:rsidRPr="00316BC4">
              <w:rPr>
                <w:rFonts w:ascii="華康細圓體" w:hAnsi="華康細圓體" w:cs="華康細圓體" w:hint="eastAsia"/>
              </w:rPr>
              <w:t>國民所得</w:t>
            </w:r>
            <w:proofErr w:type="gramEnd"/>
          </w:p>
        </w:tc>
        <w:tc>
          <w:tcPr>
            <w:tcW w:w="6236" w:type="dxa"/>
            <w:shd w:val="clear" w:color="auto" w:fill="auto"/>
            <w:vAlign w:val="center"/>
          </w:tcPr>
          <w:p w14:paraId="09BA0A8B" w14:textId="77777777" w:rsidR="003517CF" w:rsidRPr="00316BC4" w:rsidRDefault="003517CF" w:rsidP="00086EFE">
            <w:pPr>
              <w:ind w:left="118" w:right="118" w:firstLineChars="0" w:firstLine="0"/>
              <w:rPr>
                <w:lang w:eastAsia="zh-TW"/>
              </w:rPr>
            </w:pPr>
            <w:r w:rsidRPr="00316BC4">
              <w:rPr>
                <w:rFonts w:hint="eastAsia"/>
                <w:lang w:eastAsia="zh-TW"/>
              </w:rPr>
              <w:t>US$</w:t>
            </w:r>
            <w:r w:rsidR="00086EFE" w:rsidRPr="00316BC4">
              <w:rPr>
                <w:rFonts w:hint="eastAsia"/>
                <w:lang w:eastAsia="zh-TW"/>
              </w:rPr>
              <w:t>9</w:t>
            </w:r>
            <w:r w:rsidRPr="00316BC4">
              <w:rPr>
                <w:lang w:eastAsia="zh-TW"/>
              </w:rPr>
              <w:t>,</w:t>
            </w:r>
            <w:r w:rsidR="00086EFE" w:rsidRPr="00316BC4">
              <w:rPr>
                <w:rFonts w:hint="eastAsia"/>
                <w:lang w:eastAsia="zh-TW"/>
              </w:rPr>
              <w:t>093</w:t>
            </w:r>
            <w:r w:rsidR="00551816" w:rsidRPr="00316BC4">
              <w:rPr>
                <w:rFonts w:hint="eastAsia"/>
                <w:lang w:eastAsia="zh-TW"/>
              </w:rPr>
              <w:t>（</w:t>
            </w:r>
            <w:r w:rsidR="00551816" w:rsidRPr="00316BC4">
              <w:rPr>
                <w:rFonts w:hint="eastAsia"/>
                <w:lang w:eastAsia="zh-TW"/>
              </w:rPr>
              <w:t>2018</w:t>
            </w:r>
            <w:r w:rsidR="00551816" w:rsidRPr="00316BC4">
              <w:rPr>
                <w:rFonts w:hint="eastAsia"/>
                <w:lang w:eastAsia="zh-TW"/>
              </w:rPr>
              <w:t>）</w:t>
            </w:r>
          </w:p>
          <w:p w14:paraId="41333A62" w14:textId="77777777" w:rsidR="007272DD" w:rsidRPr="00316BC4" w:rsidRDefault="007272DD" w:rsidP="00086EFE">
            <w:pPr>
              <w:ind w:left="118" w:right="118" w:firstLineChars="0" w:firstLine="0"/>
              <w:rPr>
                <w:lang w:eastAsia="zh-TW"/>
              </w:rPr>
            </w:pPr>
            <w:r w:rsidRPr="00316BC4">
              <w:rPr>
                <w:rFonts w:hint="eastAsia"/>
                <w:lang w:eastAsia="zh-TW"/>
              </w:rPr>
              <w:t>US$8</w:t>
            </w:r>
            <w:r w:rsidRPr="00316BC4">
              <w:rPr>
                <w:lang w:eastAsia="zh-TW"/>
              </w:rPr>
              <w:t>,</w:t>
            </w:r>
            <w:r w:rsidRPr="00316BC4">
              <w:rPr>
                <w:rFonts w:hint="eastAsia"/>
                <w:lang w:eastAsia="zh-TW"/>
              </w:rPr>
              <w:t>752</w:t>
            </w:r>
            <w:r w:rsidRPr="00316BC4">
              <w:rPr>
                <w:rFonts w:hint="eastAsia"/>
                <w:lang w:eastAsia="zh-TW"/>
              </w:rPr>
              <w:t>（</w:t>
            </w:r>
            <w:r w:rsidRPr="00316BC4">
              <w:rPr>
                <w:rFonts w:hint="eastAsia"/>
                <w:lang w:eastAsia="zh-TW"/>
              </w:rPr>
              <w:t>2019</w:t>
            </w:r>
            <w:r w:rsidRPr="00316BC4">
              <w:rPr>
                <w:rFonts w:hint="eastAsia"/>
                <w:lang w:eastAsia="zh-TW"/>
              </w:rPr>
              <w:t>）</w:t>
            </w:r>
          </w:p>
          <w:p w14:paraId="65538ACE" w14:textId="77777777" w:rsidR="00086EFE" w:rsidRPr="00316BC4" w:rsidRDefault="007272DD" w:rsidP="00086EFE">
            <w:pPr>
              <w:ind w:left="118" w:right="118" w:firstLineChars="0" w:firstLine="0"/>
              <w:rPr>
                <w:lang w:eastAsia="zh-TW"/>
              </w:rPr>
            </w:pPr>
            <w:r w:rsidRPr="00316BC4">
              <w:rPr>
                <w:rFonts w:hint="eastAsia"/>
                <w:lang w:eastAsia="zh-TW"/>
              </w:rPr>
              <w:t>US$8</w:t>
            </w:r>
            <w:r w:rsidRPr="00316BC4">
              <w:rPr>
                <w:lang w:eastAsia="zh-TW"/>
              </w:rPr>
              <w:t>,</w:t>
            </w:r>
            <w:r w:rsidRPr="00316BC4">
              <w:rPr>
                <w:rFonts w:hint="eastAsia"/>
                <w:lang w:eastAsia="zh-TW"/>
              </w:rPr>
              <w:t>298</w:t>
            </w:r>
            <w:r w:rsidRPr="00316BC4">
              <w:rPr>
                <w:rFonts w:hint="eastAsia"/>
                <w:lang w:eastAsia="zh-TW"/>
              </w:rPr>
              <w:t>（</w:t>
            </w:r>
            <w:r w:rsidRPr="00316BC4">
              <w:rPr>
                <w:rFonts w:hint="eastAsia"/>
                <w:lang w:eastAsia="zh-TW"/>
              </w:rPr>
              <w:t>2020</w:t>
            </w:r>
            <w:r w:rsidRPr="00316BC4">
              <w:rPr>
                <w:rFonts w:hint="eastAsia"/>
                <w:lang w:eastAsia="zh-TW"/>
              </w:rPr>
              <w:t>）</w:t>
            </w:r>
          </w:p>
          <w:p w14:paraId="5100EC6F" w14:textId="77777777" w:rsidR="008C0310" w:rsidRPr="00316BC4" w:rsidRDefault="008C0310" w:rsidP="00086EFE">
            <w:pPr>
              <w:ind w:left="118" w:right="118" w:firstLineChars="0" w:firstLine="0"/>
              <w:rPr>
                <w:lang w:eastAsia="zh-TW"/>
              </w:rPr>
            </w:pPr>
            <w:r w:rsidRPr="00316BC4">
              <w:rPr>
                <w:rFonts w:hint="eastAsia"/>
                <w:lang w:eastAsia="zh-TW"/>
              </w:rPr>
              <w:t>US$</w:t>
            </w:r>
            <w:r w:rsidRPr="00316BC4">
              <w:rPr>
                <w:lang w:eastAsia="zh-TW"/>
              </w:rPr>
              <w:t>6</w:t>
            </w:r>
            <w:r w:rsidRPr="00316BC4">
              <w:rPr>
                <w:rFonts w:hint="eastAsia"/>
                <w:lang w:eastAsia="zh-TW"/>
              </w:rPr>
              <w:t>,</w:t>
            </w:r>
            <w:r w:rsidRPr="00316BC4">
              <w:rPr>
                <w:lang w:eastAsia="zh-TW"/>
              </w:rPr>
              <w:t>4</w:t>
            </w:r>
            <w:r w:rsidRPr="00316BC4">
              <w:rPr>
                <w:rFonts w:hint="eastAsia"/>
                <w:lang w:eastAsia="zh-TW"/>
              </w:rPr>
              <w:t>9</w:t>
            </w:r>
            <w:r w:rsidRPr="00316BC4">
              <w:rPr>
                <w:lang w:eastAsia="zh-TW"/>
              </w:rPr>
              <w:t>9</w:t>
            </w:r>
            <w:r w:rsidRPr="00316BC4">
              <w:rPr>
                <w:rFonts w:hint="eastAsia"/>
                <w:lang w:eastAsia="zh-TW"/>
              </w:rPr>
              <w:t>（</w:t>
            </w:r>
            <w:r w:rsidRPr="00316BC4">
              <w:rPr>
                <w:rFonts w:hint="eastAsia"/>
                <w:lang w:eastAsia="zh-TW"/>
              </w:rPr>
              <w:t>202</w:t>
            </w:r>
            <w:r w:rsidRPr="00316BC4">
              <w:rPr>
                <w:lang w:eastAsia="zh-TW"/>
              </w:rPr>
              <w:t>1</w:t>
            </w:r>
            <w:r w:rsidRPr="00316BC4">
              <w:rPr>
                <w:rFonts w:hint="eastAsia"/>
                <w:lang w:eastAsia="zh-TW"/>
              </w:rPr>
              <w:t>）</w:t>
            </w:r>
          </w:p>
          <w:p w14:paraId="2B7B31DF" w14:textId="77777777" w:rsidR="00E534AD" w:rsidRPr="00316BC4" w:rsidRDefault="00E534AD" w:rsidP="00E534AD">
            <w:pPr>
              <w:ind w:left="118" w:right="118" w:firstLineChars="0" w:firstLine="0"/>
              <w:rPr>
                <w:lang w:eastAsia="zh-TW"/>
              </w:rPr>
            </w:pPr>
            <w:r w:rsidRPr="00316BC4">
              <w:rPr>
                <w:rFonts w:hint="eastAsia"/>
                <w:lang w:eastAsia="zh-TW"/>
              </w:rPr>
              <w:t>US$9,121</w:t>
            </w:r>
            <w:r w:rsidRPr="00316BC4">
              <w:rPr>
                <w:rFonts w:hint="eastAsia"/>
                <w:lang w:eastAsia="zh-TW"/>
              </w:rPr>
              <w:t>（</w:t>
            </w:r>
            <w:r w:rsidRPr="00316BC4">
              <w:rPr>
                <w:rFonts w:hint="eastAsia"/>
                <w:lang w:eastAsia="zh-TW"/>
              </w:rPr>
              <w:t>2022</w:t>
            </w:r>
            <w:r w:rsidRPr="00316BC4">
              <w:rPr>
                <w:rFonts w:hint="eastAsia"/>
                <w:lang w:eastAsia="zh-TW"/>
              </w:rPr>
              <w:t>）</w:t>
            </w:r>
          </w:p>
        </w:tc>
      </w:tr>
      <w:tr w:rsidR="00316BC4" w:rsidRPr="00316BC4" w14:paraId="10FF63FF" w14:textId="77777777">
        <w:trPr>
          <w:trHeight w:val="680"/>
        </w:trPr>
        <w:tc>
          <w:tcPr>
            <w:tcW w:w="2508" w:type="dxa"/>
            <w:shd w:val="clear" w:color="auto" w:fill="auto"/>
            <w:vAlign w:val="center"/>
          </w:tcPr>
          <w:p w14:paraId="7C45E908"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lang w:eastAsia="zh-TW"/>
              </w:rPr>
              <w:t>匯率</w:t>
            </w:r>
          </w:p>
        </w:tc>
        <w:tc>
          <w:tcPr>
            <w:tcW w:w="6236" w:type="dxa"/>
            <w:shd w:val="clear" w:color="auto" w:fill="auto"/>
            <w:vAlign w:val="center"/>
          </w:tcPr>
          <w:p w14:paraId="2109D364" w14:textId="77777777" w:rsidR="009F5AA9" w:rsidRPr="00316BC4" w:rsidRDefault="009F5AA9" w:rsidP="00EB3242">
            <w:pPr>
              <w:ind w:left="118" w:right="118" w:firstLineChars="0" w:firstLine="0"/>
              <w:rPr>
                <w:lang w:eastAsia="zh-TW"/>
              </w:rPr>
            </w:pPr>
            <w:r w:rsidRPr="00316BC4">
              <w:rPr>
                <w:rFonts w:hint="eastAsia"/>
                <w:lang w:eastAsia="zh-TW"/>
              </w:rPr>
              <w:t>US$1=R$</w:t>
            </w:r>
            <w:r w:rsidR="00B04571" w:rsidRPr="00316BC4">
              <w:rPr>
                <w:lang w:eastAsia="zh-TW"/>
              </w:rPr>
              <w:t>4</w:t>
            </w:r>
            <w:r w:rsidRPr="00316BC4">
              <w:rPr>
                <w:rFonts w:hint="eastAsia"/>
                <w:lang w:eastAsia="zh-TW"/>
              </w:rPr>
              <w:t>.</w:t>
            </w:r>
            <w:r w:rsidR="00B04571" w:rsidRPr="00316BC4">
              <w:rPr>
                <w:lang w:eastAsia="zh-TW"/>
              </w:rPr>
              <w:t>8</w:t>
            </w:r>
            <w:r w:rsidRPr="00316BC4">
              <w:rPr>
                <w:rFonts w:hint="eastAsia"/>
                <w:lang w:eastAsia="zh-TW"/>
              </w:rPr>
              <w:t>（</w:t>
            </w:r>
            <w:r w:rsidRPr="00316BC4">
              <w:rPr>
                <w:rFonts w:hint="eastAsia"/>
                <w:lang w:eastAsia="zh-TW"/>
              </w:rPr>
              <w:t>20</w:t>
            </w:r>
            <w:r w:rsidR="00086EFE" w:rsidRPr="00316BC4">
              <w:rPr>
                <w:rFonts w:hint="eastAsia"/>
                <w:lang w:eastAsia="zh-TW"/>
              </w:rPr>
              <w:t>2</w:t>
            </w:r>
            <w:r w:rsidR="00EB3242" w:rsidRPr="00316BC4">
              <w:rPr>
                <w:lang w:eastAsia="zh-TW"/>
              </w:rPr>
              <w:t>3</w:t>
            </w:r>
            <w:r w:rsidRPr="00316BC4">
              <w:rPr>
                <w:lang w:eastAsia="zh-TW"/>
              </w:rPr>
              <w:t>.</w:t>
            </w:r>
            <w:r w:rsidR="00B04571" w:rsidRPr="00316BC4">
              <w:rPr>
                <w:lang w:eastAsia="zh-TW"/>
              </w:rPr>
              <w:t>5</w:t>
            </w:r>
            <w:r w:rsidRPr="00316BC4">
              <w:rPr>
                <w:rFonts w:hint="eastAsia"/>
                <w:lang w:eastAsia="zh-TW"/>
              </w:rPr>
              <w:t>）</w:t>
            </w:r>
          </w:p>
        </w:tc>
      </w:tr>
      <w:tr w:rsidR="00316BC4" w:rsidRPr="00316BC4" w14:paraId="1F3C0150" w14:textId="77777777">
        <w:trPr>
          <w:trHeight w:val="680"/>
        </w:trPr>
        <w:tc>
          <w:tcPr>
            <w:tcW w:w="2508" w:type="dxa"/>
            <w:shd w:val="clear" w:color="auto" w:fill="auto"/>
            <w:vAlign w:val="center"/>
          </w:tcPr>
          <w:p w14:paraId="30ABD7BF"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lang w:eastAsia="zh-TW"/>
              </w:rPr>
              <w:t>利率</w:t>
            </w:r>
          </w:p>
        </w:tc>
        <w:tc>
          <w:tcPr>
            <w:tcW w:w="6236" w:type="dxa"/>
            <w:shd w:val="clear" w:color="auto" w:fill="auto"/>
            <w:vAlign w:val="center"/>
          </w:tcPr>
          <w:p w14:paraId="4B80975F" w14:textId="77777777" w:rsidR="009F5AA9" w:rsidRPr="00316BC4" w:rsidRDefault="00C1648C" w:rsidP="00EB3242">
            <w:pPr>
              <w:ind w:left="118" w:right="118" w:firstLineChars="0" w:firstLine="0"/>
              <w:rPr>
                <w:lang w:eastAsia="zh-TW"/>
              </w:rPr>
            </w:pPr>
            <w:r w:rsidRPr="00316BC4">
              <w:rPr>
                <w:lang w:eastAsia="zh-TW"/>
              </w:rPr>
              <w:t>13.75</w:t>
            </w:r>
            <w:r w:rsidR="009F5AA9" w:rsidRPr="00316BC4">
              <w:rPr>
                <w:rFonts w:hint="eastAsia"/>
                <w:lang w:eastAsia="zh-TW"/>
              </w:rPr>
              <w:t>%</w:t>
            </w:r>
            <w:r w:rsidR="009F5AA9" w:rsidRPr="00316BC4">
              <w:rPr>
                <w:rFonts w:hint="eastAsia"/>
                <w:lang w:eastAsia="zh-TW"/>
              </w:rPr>
              <w:t>（</w:t>
            </w:r>
            <w:r w:rsidR="009F5AA9" w:rsidRPr="00316BC4">
              <w:rPr>
                <w:rFonts w:hint="eastAsia"/>
                <w:lang w:eastAsia="zh-TW"/>
              </w:rPr>
              <w:t>20</w:t>
            </w:r>
            <w:r w:rsidR="00086EFE" w:rsidRPr="00316BC4">
              <w:rPr>
                <w:rFonts w:hint="eastAsia"/>
                <w:lang w:eastAsia="zh-TW"/>
              </w:rPr>
              <w:t>2</w:t>
            </w:r>
            <w:r w:rsidRPr="00316BC4">
              <w:rPr>
                <w:lang w:eastAsia="zh-TW"/>
              </w:rPr>
              <w:t>3</w:t>
            </w:r>
            <w:r w:rsidR="009F5AA9" w:rsidRPr="00316BC4">
              <w:rPr>
                <w:rFonts w:hint="eastAsia"/>
                <w:lang w:eastAsia="zh-TW"/>
              </w:rPr>
              <w:t>.</w:t>
            </w:r>
            <w:r w:rsidR="00EB3242" w:rsidRPr="00316BC4">
              <w:rPr>
                <w:lang w:eastAsia="zh-TW"/>
              </w:rPr>
              <w:t>3</w:t>
            </w:r>
            <w:r w:rsidR="009F5AA9" w:rsidRPr="00316BC4">
              <w:rPr>
                <w:rFonts w:hint="eastAsia"/>
                <w:lang w:eastAsia="zh-TW"/>
              </w:rPr>
              <w:t>）</w:t>
            </w:r>
          </w:p>
        </w:tc>
      </w:tr>
      <w:tr w:rsidR="00316BC4" w:rsidRPr="00316BC4" w14:paraId="2A93FD8D" w14:textId="77777777">
        <w:trPr>
          <w:trHeight w:val="680"/>
        </w:trPr>
        <w:tc>
          <w:tcPr>
            <w:tcW w:w="2508" w:type="dxa"/>
            <w:shd w:val="clear" w:color="auto" w:fill="auto"/>
            <w:vAlign w:val="center"/>
          </w:tcPr>
          <w:p w14:paraId="5C0B1FD2"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lang w:eastAsia="zh-TW"/>
              </w:rPr>
              <w:t>通貨膨脹率</w:t>
            </w:r>
          </w:p>
        </w:tc>
        <w:tc>
          <w:tcPr>
            <w:tcW w:w="6236" w:type="dxa"/>
            <w:shd w:val="clear" w:color="auto" w:fill="auto"/>
            <w:vAlign w:val="center"/>
          </w:tcPr>
          <w:p w14:paraId="31D09940" w14:textId="77777777" w:rsidR="009F5AA9" w:rsidRPr="00316BC4" w:rsidRDefault="00EB3242" w:rsidP="00EB3242">
            <w:pPr>
              <w:ind w:left="118" w:right="118" w:firstLineChars="0" w:firstLine="0"/>
              <w:rPr>
                <w:lang w:eastAsia="zh-TW"/>
              </w:rPr>
            </w:pPr>
            <w:r w:rsidRPr="00316BC4">
              <w:rPr>
                <w:lang w:eastAsia="zh-TW"/>
              </w:rPr>
              <w:t>3.6</w:t>
            </w:r>
            <w:r w:rsidR="003517CF" w:rsidRPr="00316BC4">
              <w:rPr>
                <w:lang w:eastAsia="zh-TW"/>
              </w:rPr>
              <w:t xml:space="preserve"> %</w:t>
            </w:r>
            <w:r w:rsidR="00551816" w:rsidRPr="00316BC4">
              <w:rPr>
                <w:rFonts w:hint="eastAsia"/>
                <w:lang w:eastAsia="zh-TW"/>
              </w:rPr>
              <w:t>（</w:t>
            </w:r>
            <w:r w:rsidR="00551816" w:rsidRPr="00316BC4">
              <w:rPr>
                <w:rFonts w:hint="eastAsia"/>
                <w:lang w:eastAsia="zh-TW"/>
              </w:rPr>
              <w:t>20</w:t>
            </w:r>
            <w:r w:rsidR="007272DD" w:rsidRPr="00316BC4">
              <w:rPr>
                <w:rFonts w:hint="eastAsia"/>
                <w:lang w:eastAsia="zh-TW"/>
              </w:rPr>
              <w:t>2</w:t>
            </w:r>
            <w:r w:rsidRPr="00316BC4">
              <w:rPr>
                <w:lang w:eastAsia="zh-TW"/>
              </w:rPr>
              <w:t>3</w:t>
            </w:r>
            <w:r w:rsidR="00551816" w:rsidRPr="00316BC4">
              <w:rPr>
                <w:rFonts w:hint="eastAsia"/>
                <w:lang w:eastAsia="zh-TW"/>
              </w:rPr>
              <w:t>）</w:t>
            </w:r>
          </w:p>
        </w:tc>
      </w:tr>
      <w:tr w:rsidR="00316BC4" w:rsidRPr="00316BC4" w14:paraId="70CC9AEE" w14:textId="77777777">
        <w:trPr>
          <w:trHeight w:val="680"/>
        </w:trPr>
        <w:tc>
          <w:tcPr>
            <w:tcW w:w="2508" w:type="dxa"/>
            <w:shd w:val="clear" w:color="auto" w:fill="auto"/>
            <w:vAlign w:val="center"/>
          </w:tcPr>
          <w:p w14:paraId="0A72C0C6"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產值最高前</w:t>
            </w:r>
            <w:r w:rsidR="00A25933" w:rsidRPr="00316BC4">
              <w:rPr>
                <w:rFonts w:ascii="華康細圓體" w:hAnsi="華康細圓體" w:cs="華康細圓體" w:hint="eastAsia"/>
                <w:lang w:eastAsia="zh-TW"/>
              </w:rPr>
              <w:t>5</w:t>
            </w:r>
            <w:r w:rsidRPr="00316BC4">
              <w:rPr>
                <w:rFonts w:ascii="華康細圓體" w:hAnsi="華康細圓體" w:cs="華康細圓體" w:hint="eastAsia"/>
              </w:rPr>
              <w:t>種產業</w:t>
            </w:r>
          </w:p>
        </w:tc>
        <w:tc>
          <w:tcPr>
            <w:tcW w:w="6236" w:type="dxa"/>
            <w:shd w:val="clear" w:color="auto" w:fill="auto"/>
            <w:vAlign w:val="center"/>
          </w:tcPr>
          <w:p w14:paraId="6F5A2865" w14:textId="77777777" w:rsidR="009F5AA9" w:rsidRPr="00316BC4" w:rsidRDefault="003517CF" w:rsidP="003517CF">
            <w:pPr>
              <w:ind w:left="118" w:right="118" w:firstLineChars="0" w:firstLine="0"/>
              <w:rPr>
                <w:lang w:eastAsia="zh-TW"/>
              </w:rPr>
            </w:pPr>
            <w:r w:rsidRPr="00316BC4">
              <w:rPr>
                <w:rFonts w:hint="eastAsia"/>
                <w:lang w:eastAsia="zh-TW"/>
              </w:rPr>
              <w:t>農</w:t>
            </w:r>
            <w:r w:rsidR="009F5AA9" w:rsidRPr="00316BC4">
              <w:rPr>
                <w:rFonts w:hint="eastAsia"/>
                <w:lang w:eastAsia="zh-TW"/>
              </w:rPr>
              <w:t>業、礦業、</w:t>
            </w:r>
            <w:r w:rsidRPr="00316BC4">
              <w:rPr>
                <w:rFonts w:hint="eastAsia"/>
                <w:lang w:eastAsia="zh-TW"/>
              </w:rPr>
              <w:t>化學業、</w:t>
            </w:r>
            <w:r w:rsidR="009F5AA9" w:rsidRPr="00316BC4">
              <w:rPr>
                <w:rFonts w:hint="eastAsia"/>
                <w:lang w:eastAsia="zh-TW"/>
              </w:rPr>
              <w:t>汽車業、電子電器、汽車零組件、超市、機械業、紡織業、飲料及鋼鐵業。</w:t>
            </w:r>
          </w:p>
        </w:tc>
      </w:tr>
      <w:tr w:rsidR="00316BC4" w:rsidRPr="00316BC4" w14:paraId="47DFA07D" w14:textId="77777777">
        <w:trPr>
          <w:trHeight w:val="680"/>
        </w:trPr>
        <w:tc>
          <w:tcPr>
            <w:tcW w:w="2508" w:type="dxa"/>
            <w:shd w:val="clear" w:color="auto" w:fill="auto"/>
            <w:vAlign w:val="center"/>
          </w:tcPr>
          <w:p w14:paraId="7460A08F"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出口總金額</w:t>
            </w:r>
          </w:p>
        </w:tc>
        <w:tc>
          <w:tcPr>
            <w:tcW w:w="6236" w:type="dxa"/>
            <w:shd w:val="clear" w:color="auto" w:fill="auto"/>
            <w:vAlign w:val="center"/>
          </w:tcPr>
          <w:p w14:paraId="39FC70C8" w14:textId="77777777" w:rsidR="009F5AA9" w:rsidRPr="00316BC4" w:rsidRDefault="009F5AA9" w:rsidP="007F4856">
            <w:pPr>
              <w:ind w:left="118" w:right="118" w:firstLineChars="0" w:firstLine="0"/>
              <w:rPr>
                <w:lang w:eastAsia="zh-TW"/>
              </w:rPr>
            </w:pPr>
            <w:r w:rsidRPr="00316BC4">
              <w:rPr>
                <w:rFonts w:hint="eastAsia"/>
                <w:lang w:eastAsia="zh-TW"/>
              </w:rPr>
              <w:t>US$ 2,177</w:t>
            </w:r>
            <w:r w:rsidRPr="00316BC4">
              <w:rPr>
                <w:rFonts w:hint="eastAsia"/>
                <w:lang w:eastAsia="zh-TW"/>
              </w:rPr>
              <w:t>億</w:t>
            </w:r>
            <w:r w:rsidRPr="00316BC4">
              <w:rPr>
                <w:rFonts w:hint="eastAsia"/>
                <w:lang w:eastAsia="zh-TW"/>
              </w:rPr>
              <w:t>3,918</w:t>
            </w:r>
            <w:r w:rsidRPr="00316BC4">
              <w:rPr>
                <w:rFonts w:hint="eastAsia"/>
                <w:lang w:eastAsia="zh-TW"/>
              </w:rPr>
              <w:t>萬</w:t>
            </w:r>
            <w:r w:rsidR="0085070F" w:rsidRPr="00316BC4">
              <w:rPr>
                <w:rFonts w:hint="eastAsia"/>
                <w:lang w:eastAsia="zh-TW"/>
              </w:rPr>
              <w:t>（</w:t>
            </w:r>
            <w:r w:rsidRPr="00316BC4">
              <w:rPr>
                <w:rFonts w:hint="eastAsia"/>
                <w:lang w:eastAsia="zh-TW"/>
              </w:rPr>
              <w:t>2017</w:t>
            </w:r>
            <w:r w:rsidR="0085070F" w:rsidRPr="00316BC4">
              <w:rPr>
                <w:rFonts w:hint="eastAsia"/>
                <w:lang w:eastAsia="zh-TW"/>
              </w:rPr>
              <w:t>）</w:t>
            </w:r>
          </w:p>
          <w:p w14:paraId="247F729D" w14:textId="77777777" w:rsidR="003517CF" w:rsidRPr="00316BC4" w:rsidRDefault="003517CF" w:rsidP="00086EFE">
            <w:pPr>
              <w:ind w:left="118" w:right="118" w:firstLineChars="0" w:firstLine="0"/>
              <w:rPr>
                <w:lang w:eastAsia="zh-TW"/>
              </w:rPr>
            </w:pPr>
            <w:r w:rsidRPr="00316BC4">
              <w:rPr>
                <w:lang w:eastAsia="zh-TW"/>
              </w:rPr>
              <w:t>US$ 2,39</w:t>
            </w:r>
            <w:r w:rsidR="00086EFE" w:rsidRPr="00316BC4">
              <w:rPr>
                <w:rFonts w:hint="eastAsia"/>
                <w:lang w:eastAsia="zh-TW"/>
              </w:rPr>
              <w:t>2</w:t>
            </w:r>
            <w:r w:rsidRPr="00316BC4">
              <w:rPr>
                <w:lang w:eastAsia="zh-TW"/>
              </w:rPr>
              <w:t>億</w:t>
            </w:r>
            <w:r w:rsidR="00086EFE" w:rsidRPr="00316BC4">
              <w:rPr>
                <w:rFonts w:hint="eastAsia"/>
                <w:lang w:eastAsia="zh-TW"/>
              </w:rPr>
              <w:t>6</w:t>
            </w:r>
            <w:r w:rsidRPr="00316BC4">
              <w:rPr>
                <w:lang w:eastAsia="zh-TW"/>
              </w:rPr>
              <w:t>,</w:t>
            </w:r>
            <w:r w:rsidR="00086EFE" w:rsidRPr="00316BC4">
              <w:rPr>
                <w:rFonts w:hint="eastAsia"/>
                <w:lang w:eastAsia="zh-TW"/>
              </w:rPr>
              <w:t>40</w:t>
            </w:r>
            <w:r w:rsidRPr="00316BC4">
              <w:rPr>
                <w:lang w:eastAsia="zh-TW"/>
              </w:rPr>
              <w:t>0</w:t>
            </w:r>
            <w:r w:rsidRPr="00316BC4">
              <w:rPr>
                <w:lang w:eastAsia="zh-TW"/>
              </w:rPr>
              <w:t>萬</w:t>
            </w:r>
            <w:r w:rsidR="00551816" w:rsidRPr="00316BC4">
              <w:rPr>
                <w:rFonts w:hint="eastAsia"/>
                <w:lang w:eastAsia="zh-TW"/>
              </w:rPr>
              <w:t>（</w:t>
            </w:r>
            <w:r w:rsidR="00551816" w:rsidRPr="00316BC4">
              <w:rPr>
                <w:rFonts w:hint="eastAsia"/>
                <w:lang w:eastAsia="zh-TW"/>
              </w:rPr>
              <w:t>2018</w:t>
            </w:r>
            <w:r w:rsidR="00551816" w:rsidRPr="00316BC4">
              <w:rPr>
                <w:rFonts w:hint="eastAsia"/>
                <w:lang w:eastAsia="zh-TW"/>
              </w:rPr>
              <w:t>）</w:t>
            </w:r>
          </w:p>
          <w:p w14:paraId="485CAF3A" w14:textId="77777777" w:rsidR="00086EFE" w:rsidRPr="00316BC4" w:rsidRDefault="00086EFE" w:rsidP="00086EFE">
            <w:pPr>
              <w:ind w:left="118" w:right="118" w:firstLineChars="0" w:firstLine="0"/>
              <w:rPr>
                <w:lang w:eastAsia="zh-TW"/>
              </w:rPr>
            </w:pPr>
            <w:r w:rsidRPr="00316BC4">
              <w:rPr>
                <w:lang w:eastAsia="zh-TW"/>
              </w:rPr>
              <w:t>US$ 2,</w:t>
            </w:r>
            <w:r w:rsidRPr="00316BC4">
              <w:rPr>
                <w:rFonts w:hint="eastAsia"/>
                <w:lang w:eastAsia="zh-TW"/>
              </w:rPr>
              <w:t>253</w:t>
            </w:r>
            <w:r w:rsidRPr="00316BC4">
              <w:rPr>
                <w:lang w:eastAsia="zh-TW"/>
              </w:rPr>
              <w:t>億</w:t>
            </w:r>
            <w:r w:rsidRPr="00316BC4">
              <w:rPr>
                <w:rFonts w:hint="eastAsia"/>
                <w:lang w:eastAsia="zh-TW"/>
              </w:rPr>
              <w:t>8</w:t>
            </w:r>
            <w:r w:rsidRPr="00316BC4">
              <w:rPr>
                <w:lang w:eastAsia="zh-TW"/>
              </w:rPr>
              <w:t>,</w:t>
            </w:r>
            <w:r w:rsidRPr="00316BC4">
              <w:rPr>
                <w:rFonts w:hint="eastAsia"/>
                <w:lang w:eastAsia="zh-TW"/>
              </w:rPr>
              <w:t>40</w:t>
            </w:r>
            <w:r w:rsidRPr="00316BC4">
              <w:rPr>
                <w:lang w:eastAsia="zh-TW"/>
              </w:rPr>
              <w:t>0</w:t>
            </w:r>
            <w:r w:rsidRPr="00316BC4">
              <w:rPr>
                <w:lang w:eastAsia="zh-TW"/>
              </w:rPr>
              <w:t>萬</w:t>
            </w:r>
            <w:r w:rsidRPr="00316BC4">
              <w:rPr>
                <w:rFonts w:hint="eastAsia"/>
                <w:lang w:eastAsia="zh-TW"/>
              </w:rPr>
              <w:t>（</w:t>
            </w:r>
            <w:r w:rsidRPr="00316BC4">
              <w:rPr>
                <w:rFonts w:hint="eastAsia"/>
                <w:lang w:eastAsia="zh-TW"/>
              </w:rPr>
              <w:t>2019</w:t>
            </w:r>
            <w:r w:rsidRPr="00316BC4">
              <w:rPr>
                <w:rFonts w:hint="eastAsia"/>
                <w:lang w:eastAsia="zh-TW"/>
              </w:rPr>
              <w:t>）</w:t>
            </w:r>
          </w:p>
          <w:p w14:paraId="26BB14C5" w14:textId="77777777" w:rsidR="007272DD" w:rsidRPr="00316BC4" w:rsidRDefault="007272DD" w:rsidP="00086EFE">
            <w:pPr>
              <w:ind w:left="118" w:right="118" w:firstLineChars="0" w:firstLine="0"/>
              <w:rPr>
                <w:lang w:eastAsia="zh-TW"/>
              </w:rPr>
            </w:pPr>
            <w:r w:rsidRPr="00316BC4">
              <w:rPr>
                <w:lang w:eastAsia="zh-TW"/>
              </w:rPr>
              <w:t>US$ 2,</w:t>
            </w:r>
            <w:r w:rsidRPr="00316BC4">
              <w:rPr>
                <w:rFonts w:hint="eastAsia"/>
                <w:lang w:eastAsia="zh-TW"/>
              </w:rPr>
              <w:t>098</w:t>
            </w:r>
            <w:r w:rsidRPr="00316BC4">
              <w:rPr>
                <w:lang w:eastAsia="zh-TW"/>
              </w:rPr>
              <w:t>億</w:t>
            </w:r>
            <w:r w:rsidRPr="00316BC4">
              <w:rPr>
                <w:rFonts w:hint="eastAsia"/>
                <w:lang w:eastAsia="zh-TW"/>
              </w:rPr>
              <w:t>1</w:t>
            </w:r>
            <w:r w:rsidRPr="00316BC4">
              <w:rPr>
                <w:lang w:eastAsia="zh-TW"/>
              </w:rPr>
              <w:t>,</w:t>
            </w:r>
            <w:r w:rsidRPr="00316BC4">
              <w:rPr>
                <w:rFonts w:hint="eastAsia"/>
                <w:lang w:eastAsia="zh-TW"/>
              </w:rPr>
              <w:t>742</w:t>
            </w:r>
            <w:r w:rsidRPr="00316BC4">
              <w:rPr>
                <w:lang w:eastAsia="zh-TW"/>
              </w:rPr>
              <w:t>萬</w:t>
            </w:r>
            <w:r w:rsidRPr="00316BC4">
              <w:rPr>
                <w:rFonts w:hint="eastAsia"/>
                <w:lang w:eastAsia="zh-TW"/>
              </w:rPr>
              <w:t>（</w:t>
            </w:r>
            <w:r w:rsidRPr="00316BC4">
              <w:rPr>
                <w:rFonts w:hint="eastAsia"/>
                <w:lang w:eastAsia="zh-TW"/>
              </w:rPr>
              <w:t>2020</w:t>
            </w:r>
            <w:r w:rsidRPr="00316BC4">
              <w:rPr>
                <w:rFonts w:hint="eastAsia"/>
                <w:lang w:eastAsia="zh-TW"/>
              </w:rPr>
              <w:t>）</w:t>
            </w:r>
          </w:p>
          <w:p w14:paraId="72189517" w14:textId="77777777" w:rsidR="00A90F1D" w:rsidRPr="00316BC4" w:rsidRDefault="00A90F1D" w:rsidP="00086EFE">
            <w:pPr>
              <w:ind w:left="118" w:right="118" w:firstLineChars="0" w:firstLine="0"/>
              <w:rPr>
                <w:lang w:eastAsia="zh-TW"/>
              </w:rPr>
            </w:pPr>
            <w:r w:rsidRPr="00316BC4">
              <w:rPr>
                <w:rFonts w:hint="eastAsia"/>
                <w:lang w:eastAsia="zh-TW"/>
              </w:rPr>
              <w:t>US$ 2,</w:t>
            </w:r>
            <w:r w:rsidRPr="00316BC4">
              <w:rPr>
                <w:lang w:eastAsia="zh-TW"/>
              </w:rPr>
              <w:t>808</w:t>
            </w:r>
            <w:r w:rsidRPr="00316BC4">
              <w:rPr>
                <w:rFonts w:hint="eastAsia"/>
                <w:lang w:eastAsia="zh-TW"/>
              </w:rPr>
              <w:t>億</w:t>
            </w:r>
            <w:r w:rsidRPr="00316BC4">
              <w:rPr>
                <w:rFonts w:hint="eastAsia"/>
                <w:lang w:eastAsia="zh-TW"/>
              </w:rPr>
              <w:t>1,</w:t>
            </w:r>
            <w:r w:rsidRPr="00316BC4">
              <w:rPr>
                <w:lang w:eastAsia="zh-TW"/>
              </w:rPr>
              <w:t>457</w:t>
            </w:r>
            <w:r w:rsidRPr="00316BC4">
              <w:rPr>
                <w:rFonts w:hint="eastAsia"/>
                <w:lang w:eastAsia="zh-TW"/>
              </w:rPr>
              <w:t>萬（</w:t>
            </w:r>
            <w:r w:rsidRPr="00316BC4">
              <w:rPr>
                <w:rFonts w:hint="eastAsia"/>
                <w:lang w:eastAsia="zh-TW"/>
              </w:rPr>
              <w:t>202</w:t>
            </w:r>
            <w:r w:rsidRPr="00316BC4">
              <w:rPr>
                <w:lang w:eastAsia="zh-TW"/>
              </w:rPr>
              <w:t>1</w:t>
            </w:r>
            <w:r w:rsidRPr="00316BC4">
              <w:rPr>
                <w:rFonts w:hint="eastAsia"/>
                <w:lang w:eastAsia="zh-TW"/>
              </w:rPr>
              <w:t>）</w:t>
            </w:r>
          </w:p>
          <w:p w14:paraId="341C9728" w14:textId="77777777" w:rsidR="00C1648C" w:rsidRPr="00316BC4" w:rsidRDefault="00993F1D" w:rsidP="00993F1D">
            <w:pPr>
              <w:ind w:left="118" w:right="118" w:firstLineChars="0" w:firstLine="0"/>
              <w:rPr>
                <w:lang w:eastAsia="zh-TW"/>
              </w:rPr>
            </w:pPr>
            <w:r w:rsidRPr="00316BC4">
              <w:rPr>
                <w:rFonts w:hint="eastAsia"/>
                <w:lang w:eastAsia="zh-TW"/>
              </w:rPr>
              <w:t xml:space="preserve">US$ </w:t>
            </w:r>
            <w:r w:rsidRPr="00316BC4">
              <w:rPr>
                <w:lang w:eastAsia="zh-TW"/>
              </w:rPr>
              <w:t>3</w:t>
            </w:r>
            <w:r w:rsidRPr="00316BC4">
              <w:rPr>
                <w:rFonts w:hint="eastAsia"/>
                <w:lang w:eastAsia="zh-TW"/>
              </w:rPr>
              <w:t>,</w:t>
            </w:r>
            <w:r w:rsidRPr="00316BC4">
              <w:rPr>
                <w:lang w:eastAsia="zh-TW"/>
              </w:rPr>
              <w:t>341</w:t>
            </w:r>
            <w:r w:rsidRPr="00316BC4">
              <w:rPr>
                <w:rFonts w:hint="eastAsia"/>
                <w:lang w:eastAsia="zh-TW"/>
              </w:rPr>
              <w:t>億</w:t>
            </w:r>
            <w:r w:rsidRPr="00316BC4">
              <w:rPr>
                <w:rFonts w:hint="eastAsia"/>
                <w:lang w:eastAsia="zh-TW"/>
              </w:rPr>
              <w:t>3,</w:t>
            </w:r>
            <w:r w:rsidRPr="00316BC4">
              <w:rPr>
                <w:lang w:eastAsia="zh-TW"/>
              </w:rPr>
              <w:t>600</w:t>
            </w:r>
            <w:r w:rsidRPr="00316BC4">
              <w:rPr>
                <w:rFonts w:hint="eastAsia"/>
                <w:lang w:eastAsia="zh-TW"/>
              </w:rPr>
              <w:t>萬</w:t>
            </w:r>
            <w:r w:rsidR="00C1648C" w:rsidRPr="00316BC4">
              <w:rPr>
                <w:rFonts w:hint="eastAsia"/>
                <w:lang w:eastAsia="zh-TW"/>
              </w:rPr>
              <w:t>（</w:t>
            </w:r>
            <w:r w:rsidR="00C1648C" w:rsidRPr="00316BC4">
              <w:rPr>
                <w:rFonts w:hint="eastAsia"/>
                <w:lang w:eastAsia="zh-TW"/>
              </w:rPr>
              <w:t>202</w:t>
            </w:r>
            <w:r w:rsidR="00C1648C" w:rsidRPr="00316BC4">
              <w:rPr>
                <w:lang w:eastAsia="zh-TW"/>
              </w:rPr>
              <w:t>2</w:t>
            </w:r>
            <w:r w:rsidR="00C1648C" w:rsidRPr="00316BC4">
              <w:rPr>
                <w:rFonts w:hint="eastAsia"/>
                <w:lang w:eastAsia="zh-TW"/>
              </w:rPr>
              <w:t>）</w:t>
            </w:r>
          </w:p>
        </w:tc>
      </w:tr>
      <w:tr w:rsidR="00316BC4" w:rsidRPr="00316BC4" w14:paraId="0DDC015D" w14:textId="77777777">
        <w:trPr>
          <w:trHeight w:val="680"/>
        </w:trPr>
        <w:tc>
          <w:tcPr>
            <w:tcW w:w="2508" w:type="dxa"/>
            <w:shd w:val="clear" w:color="auto" w:fill="auto"/>
            <w:vAlign w:val="center"/>
          </w:tcPr>
          <w:p w14:paraId="691CB5C6"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主要出口產品</w:t>
            </w:r>
          </w:p>
        </w:tc>
        <w:tc>
          <w:tcPr>
            <w:tcW w:w="6236" w:type="dxa"/>
            <w:shd w:val="clear" w:color="auto" w:fill="auto"/>
            <w:vAlign w:val="center"/>
          </w:tcPr>
          <w:p w14:paraId="0D764905" w14:textId="77777777" w:rsidR="009F5AA9" w:rsidRPr="00316BC4" w:rsidRDefault="009F5AA9" w:rsidP="00AD592C">
            <w:pPr>
              <w:ind w:left="118" w:right="118" w:firstLineChars="0" w:firstLine="0"/>
              <w:rPr>
                <w:lang w:eastAsia="zh-TW"/>
              </w:rPr>
            </w:pPr>
            <w:r w:rsidRPr="00316BC4">
              <w:rPr>
                <w:rFonts w:hint="eastAsia"/>
                <w:lang w:eastAsia="zh-TW"/>
              </w:rPr>
              <w:t>鐵礦石、</w:t>
            </w:r>
            <w:r w:rsidR="00D06C1B" w:rsidRPr="00316BC4">
              <w:rPr>
                <w:rFonts w:hint="eastAsia"/>
                <w:lang w:eastAsia="zh-TW"/>
              </w:rPr>
              <w:t>黃豆、</w:t>
            </w:r>
            <w:r w:rsidRPr="00316BC4">
              <w:rPr>
                <w:rFonts w:hint="eastAsia"/>
                <w:lang w:eastAsia="zh-TW"/>
              </w:rPr>
              <w:t>原油、蔗糖、生鮮及冷凍</w:t>
            </w:r>
            <w:r w:rsidR="00D06C1B" w:rsidRPr="00316BC4">
              <w:rPr>
                <w:rFonts w:hint="eastAsia"/>
                <w:lang w:eastAsia="zh-TW"/>
              </w:rPr>
              <w:t>牛</w:t>
            </w:r>
            <w:r w:rsidRPr="00316BC4">
              <w:rPr>
                <w:rFonts w:hint="eastAsia"/>
                <w:lang w:eastAsia="zh-TW"/>
              </w:rPr>
              <w:t>肉、紙漿、</w:t>
            </w:r>
            <w:r w:rsidR="00D06C1B" w:rsidRPr="00316BC4">
              <w:rPr>
                <w:rFonts w:hint="eastAsia"/>
                <w:lang w:eastAsia="zh-TW"/>
              </w:rPr>
              <w:t>蘇打或硫酸鹽、</w:t>
            </w:r>
            <w:r w:rsidRPr="00316BC4">
              <w:rPr>
                <w:rFonts w:hint="eastAsia"/>
                <w:lang w:eastAsia="zh-TW"/>
              </w:rPr>
              <w:t>油渣餅、生鮮及冷凍</w:t>
            </w:r>
            <w:r w:rsidR="00E7023B" w:rsidRPr="00316BC4">
              <w:rPr>
                <w:rFonts w:hint="eastAsia"/>
                <w:lang w:eastAsia="zh-TW"/>
              </w:rPr>
              <w:t>雞</w:t>
            </w:r>
            <w:r w:rsidRPr="00316BC4">
              <w:rPr>
                <w:rFonts w:hint="eastAsia"/>
                <w:lang w:eastAsia="zh-TW"/>
              </w:rPr>
              <w:t>肉</w:t>
            </w:r>
            <w:r w:rsidR="003517CF" w:rsidRPr="00316BC4">
              <w:rPr>
                <w:rFonts w:hint="eastAsia"/>
                <w:lang w:eastAsia="zh-TW"/>
              </w:rPr>
              <w:t>、咖啡豆</w:t>
            </w:r>
            <w:r w:rsidR="00E7023B" w:rsidRPr="00316BC4">
              <w:rPr>
                <w:rFonts w:hint="eastAsia"/>
                <w:lang w:eastAsia="zh-TW"/>
              </w:rPr>
              <w:t>、燃油</w:t>
            </w:r>
            <w:r w:rsidRPr="00316BC4">
              <w:rPr>
                <w:lang w:eastAsia="zh-TW"/>
              </w:rPr>
              <w:t>。</w:t>
            </w:r>
          </w:p>
        </w:tc>
      </w:tr>
      <w:tr w:rsidR="00316BC4" w:rsidRPr="00316BC4" w14:paraId="2E56959A" w14:textId="77777777">
        <w:trPr>
          <w:trHeight w:val="680"/>
        </w:trPr>
        <w:tc>
          <w:tcPr>
            <w:tcW w:w="2508" w:type="dxa"/>
            <w:shd w:val="clear" w:color="auto" w:fill="auto"/>
            <w:vAlign w:val="center"/>
          </w:tcPr>
          <w:p w14:paraId="4C2CF745"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主要出口</w:t>
            </w:r>
            <w:proofErr w:type="gramStart"/>
            <w:r w:rsidRPr="00316BC4">
              <w:rPr>
                <w:rFonts w:ascii="華康細圓體" w:hAnsi="華康細圓體" w:cs="華康細圓體" w:hint="eastAsia"/>
              </w:rPr>
              <w:t>國</w:t>
            </w:r>
            <w:proofErr w:type="gramEnd"/>
            <w:r w:rsidRPr="00316BC4">
              <w:rPr>
                <w:rFonts w:ascii="華康細圓體" w:hAnsi="華康細圓體" w:cs="華康細圓體" w:hint="eastAsia"/>
              </w:rPr>
              <w:t>家</w:t>
            </w:r>
          </w:p>
        </w:tc>
        <w:tc>
          <w:tcPr>
            <w:tcW w:w="6236" w:type="dxa"/>
            <w:shd w:val="clear" w:color="auto" w:fill="auto"/>
            <w:vAlign w:val="center"/>
          </w:tcPr>
          <w:p w14:paraId="7416EB87" w14:textId="77777777" w:rsidR="00AD592C" w:rsidRPr="00316BC4" w:rsidRDefault="00E7023B" w:rsidP="00EC05DA">
            <w:pPr>
              <w:ind w:left="118" w:right="118" w:firstLineChars="0" w:firstLine="0"/>
              <w:rPr>
                <w:lang w:eastAsia="zh-TW"/>
              </w:rPr>
            </w:pPr>
            <w:r w:rsidRPr="00316BC4">
              <w:rPr>
                <w:rFonts w:hint="eastAsia"/>
                <w:lang w:eastAsia="zh-TW"/>
              </w:rPr>
              <w:t>中國大陸、美國、阿根廷、荷蘭、</w:t>
            </w:r>
            <w:r w:rsidR="00D050A3" w:rsidRPr="00316BC4">
              <w:rPr>
                <w:rFonts w:hint="eastAsia"/>
                <w:lang w:eastAsia="zh-TW"/>
              </w:rPr>
              <w:t>智利、新加坡、</w:t>
            </w:r>
            <w:r w:rsidRPr="00316BC4">
              <w:rPr>
                <w:rFonts w:hint="eastAsia"/>
                <w:lang w:eastAsia="zh-TW"/>
              </w:rPr>
              <w:t>南韓、墨西哥</w:t>
            </w:r>
            <w:r w:rsidR="00D050A3" w:rsidRPr="00316BC4">
              <w:rPr>
                <w:rFonts w:hint="eastAsia"/>
                <w:lang w:eastAsia="zh-TW"/>
              </w:rPr>
              <w:t>、日本、西班牙</w:t>
            </w:r>
            <w:r w:rsidRPr="00316BC4">
              <w:rPr>
                <w:rFonts w:hint="eastAsia"/>
                <w:lang w:eastAsia="zh-TW"/>
              </w:rPr>
              <w:t>。（</w:t>
            </w:r>
            <w:r w:rsidRPr="00316BC4">
              <w:rPr>
                <w:rFonts w:hint="eastAsia"/>
                <w:lang w:eastAsia="zh-TW"/>
              </w:rPr>
              <w:t>202</w:t>
            </w:r>
            <w:r w:rsidR="00EC05DA" w:rsidRPr="00316BC4">
              <w:rPr>
                <w:lang w:eastAsia="zh-TW"/>
              </w:rPr>
              <w:t>2</w:t>
            </w:r>
            <w:r w:rsidRPr="00316BC4">
              <w:rPr>
                <w:rFonts w:hint="eastAsia"/>
                <w:lang w:eastAsia="zh-TW"/>
              </w:rPr>
              <w:t>）</w:t>
            </w:r>
          </w:p>
        </w:tc>
      </w:tr>
      <w:tr w:rsidR="00316BC4" w:rsidRPr="00316BC4" w14:paraId="646D247E" w14:textId="77777777">
        <w:trPr>
          <w:trHeight w:val="680"/>
        </w:trPr>
        <w:tc>
          <w:tcPr>
            <w:tcW w:w="2508" w:type="dxa"/>
            <w:shd w:val="clear" w:color="auto" w:fill="auto"/>
            <w:vAlign w:val="center"/>
          </w:tcPr>
          <w:p w14:paraId="4AB5FCA7"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進口總金額</w:t>
            </w:r>
          </w:p>
        </w:tc>
        <w:tc>
          <w:tcPr>
            <w:tcW w:w="6236" w:type="dxa"/>
            <w:shd w:val="clear" w:color="auto" w:fill="auto"/>
            <w:vAlign w:val="center"/>
          </w:tcPr>
          <w:p w14:paraId="42AA65FD" w14:textId="77777777" w:rsidR="00981AED" w:rsidRPr="00316BC4" w:rsidRDefault="00981AED" w:rsidP="007F4856">
            <w:pPr>
              <w:ind w:left="118" w:right="118" w:firstLineChars="0" w:firstLine="0"/>
              <w:rPr>
                <w:lang w:eastAsia="zh-TW"/>
              </w:rPr>
            </w:pPr>
            <w:r w:rsidRPr="00316BC4">
              <w:rPr>
                <w:lang w:eastAsia="zh-TW"/>
              </w:rPr>
              <w:t>US$ 1,812</w:t>
            </w:r>
            <w:r w:rsidRPr="00316BC4">
              <w:rPr>
                <w:lang w:eastAsia="zh-TW"/>
              </w:rPr>
              <w:t>億</w:t>
            </w:r>
            <w:r w:rsidRPr="00316BC4">
              <w:rPr>
                <w:lang w:eastAsia="zh-TW"/>
              </w:rPr>
              <w:t>3,</w:t>
            </w:r>
            <w:r w:rsidR="008A2BA3" w:rsidRPr="00316BC4">
              <w:rPr>
                <w:rFonts w:hint="eastAsia"/>
                <w:lang w:eastAsia="zh-TW"/>
              </w:rPr>
              <w:t>1</w:t>
            </w:r>
            <w:r w:rsidRPr="00316BC4">
              <w:rPr>
                <w:lang w:eastAsia="zh-TW"/>
              </w:rPr>
              <w:t>00</w:t>
            </w:r>
            <w:r w:rsidRPr="00316BC4">
              <w:rPr>
                <w:lang w:eastAsia="zh-TW"/>
              </w:rPr>
              <w:t>萬</w:t>
            </w:r>
            <w:r w:rsidR="00A21E30" w:rsidRPr="00316BC4">
              <w:rPr>
                <w:rFonts w:hint="eastAsia"/>
                <w:lang w:eastAsia="zh-TW"/>
              </w:rPr>
              <w:t>（</w:t>
            </w:r>
            <w:r w:rsidRPr="00316BC4">
              <w:rPr>
                <w:lang w:eastAsia="zh-TW"/>
              </w:rPr>
              <w:t>2018</w:t>
            </w:r>
            <w:r w:rsidR="00A21E30" w:rsidRPr="00316BC4">
              <w:rPr>
                <w:lang w:eastAsia="zh-TW"/>
              </w:rPr>
              <w:t>）</w:t>
            </w:r>
          </w:p>
          <w:p w14:paraId="1E177427" w14:textId="77777777" w:rsidR="008A2BA3" w:rsidRPr="00316BC4" w:rsidRDefault="008A2BA3" w:rsidP="008A2BA3">
            <w:pPr>
              <w:ind w:left="118" w:right="118" w:firstLineChars="0" w:firstLine="0"/>
              <w:rPr>
                <w:lang w:eastAsia="zh-TW"/>
              </w:rPr>
            </w:pPr>
            <w:r w:rsidRPr="00316BC4">
              <w:rPr>
                <w:lang w:eastAsia="zh-TW"/>
              </w:rPr>
              <w:t xml:space="preserve">US$ </w:t>
            </w:r>
            <w:r w:rsidRPr="00316BC4">
              <w:rPr>
                <w:rFonts w:hint="eastAsia"/>
                <w:lang w:eastAsia="zh-TW"/>
              </w:rPr>
              <w:t>1</w:t>
            </w:r>
            <w:r w:rsidRPr="00316BC4">
              <w:rPr>
                <w:lang w:eastAsia="zh-TW"/>
              </w:rPr>
              <w:t>,</w:t>
            </w:r>
            <w:r w:rsidRPr="00316BC4">
              <w:rPr>
                <w:rFonts w:hint="eastAsia"/>
                <w:lang w:eastAsia="zh-TW"/>
              </w:rPr>
              <w:t>773</w:t>
            </w:r>
            <w:r w:rsidRPr="00316BC4">
              <w:rPr>
                <w:lang w:eastAsia="zh-TW"/>
              </w:rPr>
              <w:t>億</w:t>
            </w:r>
            <w:r w:rsidRPr="00316BC4">
              <w:rPr>
                <w:rFonts w:hint="eastAsia"/>
                <w:lang w:eastAsia="zh-TW"/>
              </w:rPr>
              <w:t>4</w:t>
            </w:r>
            <w:r w:rsidRPr="00316BC4">
              <w:rPr>
                <w:lang w:eastAsia="zh-TW"/>
              </w:rPr>
              <w:t>,</w:t>
            </w:r>
            <w:r w:rsidRPr="00316BC4">
              <w:rPr>
                <w:rFonts w:hint="eastAsia"/>
                <w:lang w:eastAsia="zh-TW"/>
              </w:rPr>
              <w:t>80</w:t>
            </w:r>
            <w:r w:rsidRPr="00316BC4">
              <w:rPr>
                <w:lang w:eastAsia="zh-TW"/>
              </w:rPr>
              <w:t>0</w:t>
            </w:r>
            <w:r w:rsidRPr="00316BC4">
              <w:rPr>
                <w:lang w:eastAsia="zh-TW"/>
              </w:rPr>
              <w:t>萬</w:t>
            </w:r>
            <w:r w:rsidRPr="00316BC4">
              <w:rPr>
                <w:rFonts w:hint="eastAsia"/>
                <w:lang w:eastAsia="zh-TW"/>
              </w:rPr>
              <w:t>（</w:t>
            </w:r>
            <w:r w:rsidRPr="00316BC4">
              <w:rPr>
                <w:rFonts w:hint="eastAsia"/>
                <w:lang w:eastAsia="zh-TW"/>
              </w:rPr>
              <w:t>2019</w:t>
            </w:r>
            <w:r w:rsidRPr="00316BC4">
              <w:rPr>
                <w:rFonts w:hint="eastAsia"/>
                <w:lang w:eastAsia="zh-TW"/>
              </w:rPr>
              <w:t>）</w:t>
            </w:r>
          </w:p>
          <w:p w14:paraId="04CFBC76" w14:textId="77777777" w:rsidR="007272DD" w:rsidRPr="00316BC4" w:rsidRDefault="007272DD" w:rsidP="008A2BA3">
            <w:pPr>
              <w:ind w:left="118" w:right="118" w:firstLineChars="0" w:firstLine="0"/>
              <w:rPr>
                <w:lang w:eastAsia="zh-TW"/>
              </w:rPr>
            </w:pPr>
            <w:r w:rsidRPr="00316BC4">
              <w:rPr>
                <w:lang w:eastAsia="zh-TW"/>
              </w:rPr>
              <w:t xml:space="preserve">US$ </w:t>
            </w:r>
            <w:r w:rsidRPr="00316BC4">
              <w:rPr>
                <w:rFonts w:hint="eastAsia"/>
                <w:lang w:eastAsia="zh-TW"/>
              </w:rPr>
              <w:t>1</w:t>
            </w:r>
            <w:r w:rsidRPr="00316BC4">
              <w:rPr>
                <w:lang w:eastAsia="zh-TW"/>
              </w:rPr>
              <w:t>,</w:t>
            </w:r>
            <w:r w:rsidRPr="00316BC4">
              <w:rPr>
                <w:rFonts w:hint="eastAsia"/>
                <w:lang w:eastAsia="zh-TW"/>
              </w:rPr>
              <w:t>589</w:t>
            </w:r>
            <w:r w:rsidRPr="00316BC4">
              <w:rPr>
                <w:lang w:eastAsia="zh-TW"/>
              </w:rPr>
              <w:t>億</w:t>
            </w:r>
            <w:r w:rsidRPr="00316BC4">
              <w:rPr>
                <w:rFonts w:hint="eastAsia"/>
                <w:lang w:eastAsia="zh-TW"/>
              </w:rPr>
              <w:t>3</w:t>
            </w:r>
            <w:r w:rsidRPr="00316BC4">
              <w:rPr>
                <w:lang w:eastAsia="zh-TW"/>
              </w:rPr>
              <w:t>,</w:t>
            </w:r>
            <w:r w:rsidRPr="00316BC4">
              <w:rPr>
                <w:rFonts w:hint="eastAsia"/>
                <w:lang w:eastAsia="zh-TW"/>
              </w:rPr>
              <w:t>0</w:t>
            </w:r>
            <w:r w:rsidRPr="00316BC4">
              <w:rPr>
                <w:lang w:eastAsia="zh-TW"/>
              </w:rPr>
              <w:t>50</w:t>
            </w:r>
            <w:r w:rsidRPr="00316BC4">
              <w:rPr>
                <w:lang w:eastAsia="zh-TW"/>
              </w:rPr>
              <w:t>萬</w:t>
            </w:r>
            <w:r w:rsidRPr="00316BC4">
              <w:rPr>
                <w:rFonts w:hint="eastAsia"/>
                <w:lang w:eastAsia="zh-TW"/>
              </w:rPr>
              <w:t>（</w:t>
            </w:r>
            <w:r w:rsidRPr="00316BC4">
              <w:rPr>
                <w:rFonts w:hint="eastAsia"/>
                <w:lang w:eastAsia="zh-TW"/>
              </w:rPr>
              <w:t>2020</w:t>
            </w:r>
            <w:r w:rsidRPr="00316BC4">
              <w:rPr>
                <w:rFonts w:hint="eastAsia"/>
                <w:lang w:eastAsia="zh-TW"/>
              </w:rPr>
              <w:t>）</w:t>
            </w:r>
          </w:p>
          <w:p w14:paraId="307DA880" w14:textId="77777777" w:rsidR="00D050A3" w:rsidRPr="00316BC4" w:rsidRDefault="00D050A3" w:rsidP="008A2BA3">
            <w:pPr>
              <w:ind w:left="118" w:right="118" w:firstLineChars="0" w:firstLine="0"/>
              <w:rPr>
                <w:lang w:eastAsia="zh-TW"/>
              </w:rPr>
            </w:pPr>
            <w:r w:rsidRPr="00316BC4">
              <w:rPr>
                <w:rFonts w:hint="eastAsia"/>
                <w:lang w:eastAsia="zh-TW"/>
              </w:rPr>
              <w:t xml:space="preserve">US$ </w:t>
            </w:r>
            <w:r w:rsidRPr="00316BC4">
              <w:rPr>
                <w:lang w:eastAsia="zh-TW"/>
              </w:rPr>
              <w:t>2</w:t>
            </w:r>
            <w:r w:rsidRPr="00316BC4">
              <w:rPr>
                <w:rFonts w:hint="eastAsia"/>
                <w:lang w:eastAsia="zh-TW"/>
              </w:rPr>
              <w:t>,</w:t>
            </w:r>
            <w:r w:rsidRPr="00316BC4">
              <w:rPr>
                <w:lang w:eastAsia="zh-TW"/>
              </w:rPr>
              <w:t>1</w:t>
            </w:r>
            <w:r w:rsidRPr="00316BC4">
              <w:rPr>
                <w:rFonts w:hint="eastAsia"/>
                <w:lang w:eastAsia="zh-TW"/>
              </w:rPr>
              <w:t>9</w:t>
            </w:r>
            <w:r w:rsidRPr="00316BC4">
              <w:rPr>
                <w:lang w:eastAsia="zh-TW"/>
              </w:rPr>
              <w:t>4</w:t>
            </w:r>
            <w:r w:rsidRPr="00316BC4">
              <w:rPr>
                <w:rFonts w:hint="eastAsia"/>
                <w:lang w:eastAsia="zh-TW"/>
              </w:rPr>
              <w:t>億</w:t>
            </w:r>
            <w:r w:rsidRPr="00316BC4">
              <w:rPr>
                <w:rFonts w:hint="eastAsia"/>
                <w:lang w:eastAsia="zh-TW"/>
              </w:rPr>
              <w:t xml:space="preserve"> 8</w:t>
            </w:r>
            <w:r w:rsidRPr="00316BC4">
              <w:rPr>
                <w:lang w:eastAsia="zh-TW"/>
              </w:rPr>
              <w:t>04</w:t>
            </w:r>
            <w:r w:rsidRPr="00316BC4">
              <w:rPr>
                <w:rFonts w:hint="eastAsia"/>
                <w:lang w:eastAsia="zh-TW"/>
              </w:rPr>
              <w:t>萬（</w:t>
            </w:r>
            <w:r w:rsidRPr="00316BC4">
              <w:rPr>
                <w:rFonts w:hint="eastAsia"/>
                <w:lang w:eastAsia="zh-TW"/>
              </w:rPr>
              <w:t>202</w:t>
            </w:r>
            <w:r w:rsidRPr="00316BC4">
              <w:rPr>
                <w:lang w:eastAsia="zh-TW"/>
              </w:rPr>
              <w:t>1</w:t>
            </w:r>
            <w:r w:rsidRPr="00316BC4">
              <w:rPr>
                <w:rFonts w:hint="eastAsia"/>
                <w:lang w:eastAsia="zh-TW"/>
              </w:rPr>
              <w:t>）</w:t>
            </w:r>
          </w:p>
          <w:p w14:paraId="5FB601BA" w14:textId="77777777" w:rsidR="00993F1D" w:rsidRPr="00316BC4" w:rsidRDefault="00993F1D" w:rsidP="00993F1D">
            <w:pPr>
              <w:ind w:left="118" w:right="118" w:firstLineChars="0" w:firstLine="0"/>
              <w:rPr>
                <w:lang w:eastAsia="zh-TW"/>
              </w:rPr>
            </w:pPr>
            <w:r w:rsidRPr="00316BC4">
              <w:rPr>
                <w:rFonts w:hint="eastAsia"/>
                <w:lang w:eastAsia="zh-TW"/>
              </w:rPr>
              <w:t xml:space="preserve">US$ </w:t>
            </w:r>
            <w:r w:rsidRPr="00316BC4">
              <w:rPr>
                <w:lang w:eastAsia="zh-TW"/>
              </w:rPr>
              <w:t>2</w:t>
            </w:r>
            <w:r w:rsidRPr="00316BC4">
              <w:rPr>
                <w:rFonts w:hint="eastAsia"/>
                <w:lang w:eastAsia="zh-TW"/>
              </w:rPr>
              <w:t>,</w:t>
            </w:r>
            <w:r w:rsidRPr="00316BC4">
              <w:rPr>
                <w:lang w:eastAsia="zh-TW"/>
              </w:rPr>
              <w:t>726</w:t>
            </w:r>
            <w:r w:rsidRPr="00316BC4">
              <w:rPr>
                <w:rFonts w:hint="eastAsia"/>
                <w:lang w:eastAsia="zh-TW"/>
              </w:rPr>
              <w:t>億</w:t>
            </w:r>
            <w:r w:rsidRPr="00316BC4">
              <w:rPr>
                <w:rFonts w:hint="eastAsia"/>
                <w:lang w:eastAsia="zh-TW"/>
              </w:rPr>
              <w:t>1</w:t>
            </w:r>
            <w:r w:rsidRPr="00316BC4">
              <w:rPr>
                <w:lang w:eastAsia="zh-TW"/>
              </w:rPr>
              <w:t>,</w:t>
            </w:r>
            <w:r w:rsidRPr="00316BC4">
              <w:rPr>
                <w:rFonts w:hint="eastAsia"/>
                <w:lang w:eastAsia="zh-TW"/>
              </w:rPr>
              <w:t>100</w:t>
            </w:r>
            <w:r w:rsidRPr="00316BC4">
              <w:rPr>
                <w:rFonts w:hint="eastAsia"/>
                <w:lang w:eastAsia="zh-TW"/>
              </w:rPr>
              <w:t>萬（</w:t>
            </w:r>
            <w:r w:rsidRPr="00316BC4">
              <w:rPr>
                <w:rFonts w:hint="eastAsia"/>
                <w:lang w:eastAsia="zh-TW"/>
              </w:rPr>
              <w:t>202</w:t>
            </w:r>
            <w:r w:rsidRPr="00316BC4">
              <w:rPr>
                <w:lang w:eastAsia="zh-TW"/>
              </w:rPr>
              <w:t>2</w:t>
            </w:r>
            <w:r w:rsidRPr="00316BC4">
              <w:rPr>
                <w:rFonts w:hint="eastAsia"/>
                <w:lang w:eastAsia="zh-TW"/>
              </w:rPr>
              <w:t>）</w:t>
            </w:r>
          </w:p>
        </w:tc>
      </w:tr>
      <w:tr w:rsidR="00316BC4" w:rsidRPr="00316BC4" w14:paraId="566699C5" w14:textId="77777777">
        <w:trPr>
          <w:trHeight w:val="680"/>
        </w:trPr>
        <w:tc>
          <w:tcPr>
            <w:tcW w:w="2508" w:type="dxa"/>
            <w:shd w:val="clear" w:color="auto" w:fill="auto"/>
            <w:vAlign w:val="center"/>
          </w:tcPr>
          <w:p w14:paraId="4A1DF381"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主要進口產品</w:t>
            </w:r>
          </w:p>
        </w:tc>
        <w:tc>
          <w:tcPr>
            <w:tcW w:w="6236" w:type="dxa"/>
            <w:shd w:val="clear" w:color="auto" w:fill="auto"/>
            <w:vAlign w:val="center"/>
          </w:tcPr>
          <w:p w14:paraId="7A136DC2" w14:textId="77777777" w:rsidR="00981AED" w:rsidRPr="00316BC4" w:rsidRDefault="009F5AA9" w:rsidP="00981AED">
            <w:pPr>
              <w:ind w:left="118" w:right="118" w:firstLineChars="0" w:firstLine="0"/>
              <w:rPr>
                <w:lang w:eastAsia="zh-TW"/>
              </w:rPr>
            </w:pPr>
            <w:r w:rsidRPr="00316BC4">
              <w:rPr>
                <w:rFonts w:hint="eastAsia"/>
                <w:lang w:eastAsia="zh-TW"/>
              </w:rPr>
              <w:t>其他製成品、</w:t>
            </w:r>
            <w:r w:rsidR="00981AED" w:rsidRPr="00316BC4">
              <w:rPr>
                <w:rFonts w:hint="eastAsia"/>
                <w:lang w:eastAsia="zh-TW"/>
              </w:rPr>
              <w:t>發射器或接收器零組件、其他基本產品、</w:t>
            </w:r>
            <w:r w:rsidRPr="00316BC4">
              <w:rPr>
                <w:rFonts w:hint="eastAsia"/>
                <w:lang w:eastAsia="zh-TW"/>
              </w:rPr>
              <w:t>醫學藥劑、機動車輛零組件、燃料油、積體電路</w:t>
            </w:r>
            <w:r w:rsidR="00981AED" w:rsidRPr="00316BC4">
              <w:rPr>
                <w:rFonts w:hint="eastAsia"/>
                <w:lang w:eastAsia="zh-TW"/>
              </w:rPr>
              <w:t>及微電子</w:t>
            </w:r>
            <w:r w:rsidRPr="00316BC4">
              <w:rPr>
                <w:rFonts w:hint="eastAsia"/>
                <w:lang w:eastAsia="zh-TW"/>
              </w:rPr>
              <w:t>、</w:t>
            </w:r>
            <w:proofErr w:type="gramStart"/>
            <w:r w:rsidRPr="00316BC4">
              <w:rPr>
                <w:rFonts w:hint="eastAsia"/>
                <w:lang w:eastAsia="zh-TW"/>
              </w:rPr>
              <w:t>石腦油</w:t>
            </w:r>
            <w:proofErr w:type="gramEnd"/>
            <w:r w:rsidRPr="00316BC4">
              <w:rPr>
                <w:rFonts w:hint="eastAsia"/>
                <w:lang w:eastAsia="zh-TW"/>
              </w:rPr>
              <w:t>、</w:t>
            </w:r>
            <w:r w:rsidR="00981AED" w:rsidRPr="00316BC4">
              <w:rPr>
                <w:rFonts w:hint="eastAsia"/>
                <w:lang w:eastAsia="zh-TW"/>
              </w:rPr>
              <w:t>其他半製成品、</w:t>
            </w:r>
            <w:proofErr w:type="gramStart"/>
            <w:r w:rsidR="00981AED" w:rsidRPr="00316BC4">
              <w:rPr>
                <w:rFonts w:hint="eastAsia"/>
                <w:lang w:eastAsia="zh-TW"/>
              </w:rPr>
              <w:t>雜環化合物</w:t>
            </w:r>
            <w:proofErr w:type="gramEnd"/>
            <w:r w:rsidRPr="00316BC4">
              <w:rPr>
                <w:rFonts w:hint="eastAsia"/>
                <w:lang w:eastAsia="zh-TW"/>
              </w:rPr>
              <w:t>等。</w:t>
            </w:r>
          </w:p>
        </w:tc>
      </w:tr>
      <w:tr w:rsidR="00316BC4" w:rsidRPr="00316BC4" w14:paraId="5079A589" w14:textId="77777777" w:rsidTr="006A66E5">
        <w:trPr>
          <w:cantSplit/>
          <w:trHeight w:val="680"/>
        </w:trPr>
        <w:tc>
          <w:tcPr>
            <w:tcW w:w="2508" w:type="dxa"/>
            <w:shd w:val="clear" w:color="auto" w:fill="auto"/>
            <w:vAlign w:val="center"/>
          </w:tcPr>
          <w:p w14:paraId="392602CB" w14:textId="77777777" w:rsidR="009F5AA9" w:rsidRPr="00316BC4" w:rsidRDefault="009F5AA9" w:rsidP="006A66E5">
            <w:pPr>
              <w:ind w:left="118" w:right="118" w:firstLineChars="0" w:firstLine="0"/>
              <w:jc w:val="distribute"/>
            </w:pPr>
            <w:r w:rsidRPr="00316BC4">
              <w:rPr>
                <w:rFonts w:ascii="華康細圓體" w:hAnsi="華康細圓體" w:cs="華康細圓體" w:hint="eastAsia"/>
              </w:rPr>
              <w:t>主要進口</w:t>
            </w:r>
            <w:proofErr w:type="gramStart"/>
            <w:r w:rsidRPr="00316BC4">
              <w:rPr>
                <w:rFonts w:ascii="華康細圓體" w:hAnsi="華康細圓體" w:cs="華康細圓體" w:hint="eastAsia"/>
              </w:rPr>
              <w:t>國</w:t>
            </w:r>
            <w:proofErr w:type="gramEnd"/>
            <w:r w:rsidRPr="00316BC4">
              <w:rPr>
                <w:rFonts w:ascii="華康細圓體" w:hAnsi="華康細圓體" w:cs="華康細圓體" w:hint="eastAsia"/>
              </w:rPr>
              <w:t>家</w:t>
            </w:r>
          </w:p>
        </w:tc>
        <w:tc>
          <w:tcPr>
            <w:tcW w:w="6236" w:type="dxa"/>
            <w:shd w:val="clear" w:color="auto" w:fill="auto"/>
            <w:vAlign w:val="center"/>
          </w:tcPr>
          <w:p w14:paraId="0245F2A0" w14:textId="77777777" w:rsidR="00981AED" w:rsidRPr="00316BC4" w:rsidRDefault="00E7023B" w:rsidP="00EC05DA">
            <w:pPr>
              <w:ind w:left="118" w:right="118" w:firstLineChars="0" w:firstLine="0"/>
              <w:rPr>
                <w:lang w:eastAsia="zh-TW"/>
              </w:rPr>
            </w:pPr>
            <w:r w:rsidRPr="00316BC4">
              <w:rPr>
                <w:lang w:eastAsia="zh-TW"/>
              </w:rPr>
              <w:t>中國大陸、美國、阿根廷、德國</w:t>
            </w:r>
            <w:r w:rsidRPr="00316BC4">
              <w:rPr>
                <w:rFonts w:hint="eastAsia"/>
                <w:lang w:eastAsia="zh-TW"/>
              </w:rPr>
              <w:t>、印度、俄羅斯、義大利南韓、</w:t>
            </w:r>
            <w:r w:rsidR="00EC05DA" w:rsidRPr="00316BC4">
              <w:rPr>
                <w:rFonts w:hint="eastAsia"/>
                <w:lang w:eastAsia="zh-TW"/>
              </w:rPr>
              <w:t>沙烏地阿拉伯、日本</w:t>
            </w:r>
            <w:r w:rsidRPr="00316BC4">
              <w:rPr>
                <w:rFonts w:hint="eastAsia"/>
                <w:lang w:eastAsia="zh-TW"/>
              </w:rPr>
              <w:t>（</w:t>
            </w:r>
            <w:r w:rsidRPr="00316BC4">
              <w:rPr>
                <w:lang w:eastAsia="zh-TW"/>
              </w:rPr>
              <w:t>202</w:t>
            </w:r>
            <w:r w:rsidR="00EC05DA" w:rsidRPr="00316BC4">
              <w:rPr>
                <w:rFonts w:hint="eastAsia"/>
                <w:lang w:eastAsia="zh-TW"/>
              </w:rPr>
              <w:t>2</w:t>
            </w:r>
            <w:r w:rsidRPr="00316BC4">
              <w:rPr>
                <w:lang w:eastAsia="zh-TW"/>
              </w:rPr>
              <w:t>）</w:t>
            </w:r>
          </w:p>
        </w:tc>
      </w:tr>
    </w:tbl>
    <w:p w14:paraId="65D06890" w14:textId="77777777" w:rsidR="00A21E30" w:rsidRPr="00316BC4" w:rsidRDefault="00A21E30" w:rsidP="00725CBB">
      <w:pPr>
        <w:ind w:left="200" w:firstLineChars="0" w:firstLine="0"/>
        <w:rPr>
          <w:lang w:eastAsia="zh-TW"/>
        </w:rPr>
      </w:pPr>
    </w:p>
    <w:p w14:paraId="07484D75" w14:textId="77777777" w:rsidR="00316BAE" w:rsidRPr="00316BC4" w:rsidRDefault="00316BAE" w:rsidP="00725CBB">
      <w:pPr>
        <w:ind w:left="200" w:firstLineChars="0" w:firstLine="0"/>
        <w:rPr>
          <w:lang w:eastAsia="zh-TW"/>
        </w:rPr>
      </w:pPr>
    </w:p>
    <w:p w14:paraId="7BD03F9E" w14:textId="77777777" w:rsidR="00B76CE0" w:rsidRPr="00316BC4" w:rsidRDefault="00B76CE0" w:rsidP="00725CBB">
      <w:pPr>
        <w:ind w:left="200" w:firstLineChars="0" w:firstLine="0"/>
        <w:rPr>
          <w:lang w:eastAsia="zh-TW"/>
        </w:rPr>
      </w:pPr>
    </w:p>
    <w:p w14:paraId="7F25807D" w14:textId="77777777" w:rsidR="00B76CE0" w:rsidRPr="00316BC4" w:rsidRDefault="00B76CE0">
      <w:pPr>
        <w:widowControl/>
        <w:overflowPunct/>
        <w:autoSpaceDE/>
        <w:autoSpaceDN/>
        <w:ind w:firstLineChars="0" w:firstLine="0"/>
        <w:jc w:val="left"/>
        <w:rPr>
          <w:lang w:eastAsia="zh-TW"/>
        </w:rPr>
      </w:pPr>
    </w:p>
    <w:p w14:paraId="5CBF316C" w14:textId="77777777" w:rsidR="00015F19" w:rsidRPr="00316BC4" w:rsidRDefault="00015F19">
      <w:pPr>
        <w:widowControl/>
        <w:overflowPunct/>
        <w:autoSpaceDE/>
        <w:autoSpaceDN/>
        <w:ind w:firstLineChars="0" w:firstLine="0"/>
        <w:jc w:val="left"/>
        <w:rPr>
          <w:lang w:eastAsia="zh-TW"/>
        </w:rPr>
      </w:pPr>
    </w:p>
    <w:p w14:paraId="2DD7D95F" w14:textId="77777777" w:rsidR="00B76CE0" w:rsidRPr="00316BC4" w:rsidRDefault="00B76CE0" w:rsidP="00725CBB">
      <w:pPr>
        <w:ind w:left="200" w:firstLineChars="0" w:firstLine="0"/>
        <w:rPr>
          <w:lang w:eastAsia="zh-TW"/>
        </w:rPr>
        <w:sectPr w:rsidR="00B76CE0" w:rsidRPr="00316BC4">
          <w:headerReference w:type="even" r:id="rId16"/>
          <w:headerReference w:type="default" r:id="rId17"/>
          <w:footerReference w:type="even" r:id="rId18"/>
          <w:footerReference w:type="default" r:id="rId19"/>
          <w:headerReference w:type="first" r:id="rId20"/>
          <w:footerReference w:type="first" r:id="rId21"/>
          <w:pgSz w:w="11906" w:h="16838"/>
          <w:pgMar w:top="2268" w:right="1701" w:bottom="1701" w:left="1701" w:header="1134" w:footer="851" w:gutter="0"/>
          <w:cols w:space="720"/>
          <w:docGrid w:type="linesAndChars" w:linePitch="514" w:charSpace="-820"/>
        </w:sectPr>
      </w:pPr>
    </w:p>
    <w:p w14:paraId="4CBAE2E2" w14:textId="77777777" w:rsidR="009F5AA9" w:rsidRPr="00316BC4" w:rsidRDefault="009F5AA9" w:rsidP="007F4856">
      <w:pPr>
        <w:pStyle w:val="ad"/>
        <w:spacing w:before="514" w:after="771"/>
        <w:rPr>
          <w:lang w:eastAsia="zh-TW"/>
        </w:rPr>
      </w:pPr>
      <w:bookmarkStart w:id="2" w:name="_Toc139828872"/>
      <w:r w:rsidRPr="00316BC4">
        <w:rPr>
          <w:rFonts w:hint="eastAsia"/>
          <w:lang w:eastAsia="zh-TW"/>
        </w:rPr>
        <w:t>第壹章　自然人文環境</w:t>
      </w:r>
      <w:bookmarkEnd w:id="2"/>
    </w:p>
    <w:p w14:paraId="389EDBFB" w14:textId="77777777" w:rsidR="009F5AA9" w:rsidRPr="00316BC4" w:rsidRDefault="009F5AA9" w:rsidP="00DE75B9">
      <w:pPr>
        <w:pStyle w:val="ae"/>
        <w:spacing w:before="257" w:after="257"/>
        <w:ind w:left="632" w:hanging="632"/>
      </w:pPr>
      <w:r w:rsidRPr="00316BC4">
        <w:rPr>
          <w:rFonts w:hint="eastAsia"/>
        </w:rPr>
        <w:t>一、自然環境</w:t>
      </w:r>
    </w:p>
    <w:p w14:paraId="416A0AE5" w14:textId="77777777" w:rsidR="009F5AA9" w:rsidRPr="00316BC4" w:rsidRDefault="009F5AA9" w:rsidP="00DE75B9">
      <w:pPr>
        <w:pStyle w:val="af"/>
        <w:ind w:left="944" w:hanging="708"/>
      </w:pPr>
      <w:r w:rsidRPr="00316BC4">
        <w:rPr>
          <w:rFonts w:hint="eastAsia"/>
        </w:rPr>
        <w:t>（一）地理位置</w:t>
      </w:r>
    </w:p>
    <w:p w14:paraId="1C30BD73" w14:textId="77777777" w:rsidR="009F5AA9" w:rsidRPr="00316BC4" w:rsidRDefault="009F5AA9" w:rsidP="00B857E1">
      <w:pPr>
        <w:pStyle w:val="af3"/>
        <w:ind w:left="944" w:firstLine="472"/>
        <w:rPr>
          <w:lang w:eastAsia="zh-TW"/>
        </w:rPr>
      </w:pPr>
      <w:r w:rsidRPr="00316BC4">
        <w:rPr>
          <w:lang w:eastAsia="zh-TW"/>
        </w:rPr>
        <w:t>巴西位於南美洲東北方，介於北緯</w:t>
      </w:r>
      <w:r w:rsidRPr="00316BC4">
        <w:rPr>
          <w:lang w:eastAsia="zh-TW"/>
        </w:rPr>
        <w:t>5°16</w:t>
      </w:r>
      <w:proofErr w:type="gramStart"/>
      <w:r w:rsidRPr="00316BC4">
        <w:rPr>
          <w:lang w:eastAsia="zh-TW"/>
        </w:rPr>
        <w:t>’</w:t>
      </w:r>
      <w:proofErr w:type="gramEnd"/>
      <w:r w:rsidRPr="00316BC4">
        <w:rPr>
          <w:lang w:eastAsia="zh-TW"/>
        </w:rPr>
        <w:t>20</w:t>
      </w:r>
      <w:proofErr w:type="gramStart"/>
      <w:r w:rsidRPr="00316BC4">
        <w:rPr>
          <w:lang w:eastAsia="zh-TW"/>
        </w:rPr>
        <w:t>”</w:t>
      </w:r>
      <w:proofErr w:type="gramEnd"/>
      <w:r w:rsidRPr="00316BC4">
        <w:rPr>
          <w:lang w:eastAsia="zh-TW"/>
        </w:rPr>
        <w:t>與南緯</w:t>
      </w:r>
      <w:r w:rsidRPr="00316BC4">
        <w:rPr>
          <w:lang w:eastAsia="zh-TW"/>
        </w:rPr>
        <w:t>33°44</w:t>
      </w:r>
      <w:proofErr w:type="gramStart"/>
      <w:r w:rsidRPr="00316BC4">
        <w:rPr>
          <w:lang w:eastAsia="zh-TW"/>
        </w:rPr>
        <w:t>’</w:t>
      </w:r>
      <w:proofErr w:type="gramEnd"/>
      <w:r w:rsidRPr="00316BC4">
        <w:rPr>
          <w:lang w:eastAsia="zh-TW"/>
        </w:rPr>
        <w:t>32</w:t>
      </w:r>
      <w:proofErr w:type="gramStart"/>
      <w:r w:rsidRPr="00316BC4">
        <w:rPr>
          <w:lang w:eastAsia="zh-TW"/>
        </w:rPr>
        <w:t>”</w:t>
      </w:r>
      <w:proofErr w:type="gramEnd"/>
      <w:r w:rsidRPr="00316BC4">
        <w:rPr>
          <w:lang w:eastAsia="zh-TW"/>
        </w:rPr>
        <w:t>間，及西經</w:t>
      </w:r>
      <w:r w:rsidRPr="00316BC4">
        <w:rPr>
          <w:lang w:eastAsia="zh-TW"/>
        </w:rPr>
        <w:t>34°47</w:t>
      </w:r>
      <w:proofErr w:type="gramStart"/>
      <w:r w:rsidRPr="00316BC4">
        <w:rPr>
          <w:lang w:eastAsia="zh-TW"/>
        </w:rPr>
        <w:t>’</w:t>
      </w:r>
      <w:proofErr w:type="gramEnd"/>
      <w:r w:rsidRPr="00316BC4">
        <w:rPr>
          <w:lang w:eastAsia="zh-TW"/>
        </w:rPr>
        <w:t>30</w:t>
      </w:r>
      <w:proofErr w:type="gramStart"/>
      <w:r w:rsidRPr="00316BC4">
        <w:rPr>
          <w:lang w:eastAsia="zh-TW"/>
        </w:rPr>
        <w:t>”</w:t>
      </w:r>
      <w:proofErr w:type="gramEnd"/>
      <w:r w:rsidRPr="00316BC4">
        <w:rPr>
          <w:lang w:eastAsia="zh-TW"/>
        </w:rPr>
        <w:t>與</w:t>
      </w:r>
      <w:r w:rsidRPr="00316BC4">
        <w:rPr>
          <w:lang w:eastAsia="zh-TW"/>
        </w:rPr>
        <w:t>7°59</w:t>
      </w:r>
      <w:proofErr w:type="gramStart"/>
      <w:r w:rsidRPr="00316BC4">
        <w:rPr>
          <w:lang w:eastAsia="zh-TW"/>
        </w:rPr>
        <w:t>’</w:t>
      </w:r>
      <w:proofErr w:type="gramEnd"/>
      <w:r w:rsidRPr="00316BC4">
        <w:rPr>
          <w:lang w:eastAsia="zh-TW"/>
        </w:rPr>
        <w:t>32</w:t>
      </w:r>
      <w:proofErr w:type="gramStart"/>
      <w:r w:rsidRPr="00316BC4">
        <w:rPr>
          <w:lang w:eastAsia="zh-TW"/>
        </w:rPr>
        <w:t>”</w:t>
      </w:r>
      <w:proofErr w:type="gramEnd"/>
      <w:r w:rsidRPr="00316BC4">
        <w:rPr>
          <w:lang w:eastAsia="zh-TW"/>
        </w:rPr>
        <w:t>間。東濱大西洋，海岸線長達</w:t>
      </w:r>
      <w:r w:rsidRPr="00316BC4">
        <w:rPr>
          <w:lang w:eastAsia="zh-TW"/>
        </w:rPr>
        <w:t>7,408</w:t>
      </w:r>
      <w:r w:rsidRPr="00316BC4">
        <w:rPr>
          <w:lang w:eastAsia="zh-TW"/>
        </w:rPr>
        <w:t>公里；西與秘魯、玻利維亞接壤；南與巴拉圭、烏拉圭及阿根廷為界；北與委內瑞拉、哥倫比亞、蘇利南、法屬圭亞那、蓋亞那為鄰。</w:t>
      </w:r>
    </w:p>
    <w:p w14:paraId="14E0987B" w14:textId="77777777" w:rsidR="009F5AA9" w:rsidRPr="00316BC4" w:rsidRDefault="009F5AA9" w:rsidP="00DE75B9">
      <w:pPr>
        <w:pStyle w:val="af"/>
        <w:ind w:left="944" w:hanging="708"/>
      </w:pPr>
      <w:r w:rsidRPr="00316BC4">
        <w:rPr>
          <w:rFonts w:hint="eastAsia"/>
        </w:rPr>
        <w:t>（二）面積</w:t>
      </w:r>
    </w:p>
    <w:p w14:paraId="074666E7" w14:textId="77777777" w:rsidR="009F5AA9" w:rsidRPr="00316BC4" w:rsidRDefault="009F5AA9" w:rsidP="00B857E1">
      <w:pPr>
        <w:pStyle w:val="af3"/>
        <w:ind w:left="944" w:firstLine="472"/>
        <w:rPr>
          <w:lang w:eastAsia="zh-TW"/>
        </w:rPr>
      </w:pPr>
      <w:r w:rsidRPr="00316BC4">
        <w:rPr>
          <w:rFonts w:hint="eastAsia"/>
          <w:lang w:eastAsia="zh-TW"/>
        </w:rPr>
        <w:t>巴西土地面積廣達</w:t>
      </w:r>
      <w:r w:rsidRPr="00316BC4">
        <w:rPr>
          <w:lang w:eastAsia="zh-TW"/>
        </w:rPr>
        <w:t>8</w:t>
      </w:r>
      <w:r w:rsidRPr="00316BC4">
        <w:rPr>
          <w:rFonts w:hint="eastAsia"/>
          <w:lang w:eastAsia="zh-TW"/>
        </w:rPr>
        <w:t>51</w:t>
      </w:r>
      <w:r w:rsidRPr="00316BC4">
        <w:rPr>
          <w:rFonts w:hint="eastAsia"/>
          <w:lang w:eastAsia="zh-TW"/>
        </w:rPr>
        <w:t>萬</w:t>
      </w:r>
      <w:r w:rsidR="003851D9" w:rsidRPr="00316BC4">
        <w:rPr>
          <w:rFonts w:hint="eastAsia"/>
          <w:lang w:eastAsia="zh-TW"/>
        </w:rPr>
        <w:t>0,820</w:t>
      </w:r>
      <w:r w:rsidRPr="00316BC4">
        <w:rPr>
          <w:rFonts w:hint="eastAsia"/>
          <w:lang w:eastAsia="zh-TW"/>
        </w:rPr>
        <w:t>平方公里，為拉丁美洲第</w:t>
      </w:r>
      <w:r w:rsidR="00C94A7D" w:rsidRPr="00316BC4">
        <w:rPr>
          <w:rFonts w:hint="eastAsia"/>
          <w:lang w:eastAsia="zh-TW"/>
        </w:rPr>
        <w:t>1</w:t>
      </w:r>
      <w:r w:rsidRPr="00316BC4">
        <w:rPr>
          <w:rFonts w:hint="eastAsia"/>
          <w:lang w:eastAsia="zh-TW"/>
        </w:rPr>
        <w:t>大國；全世界第</w:t>
      </w:r>
      <w:r w:rsidR="00A25933" w:rsidRPr="00316BC4">
        <w:rPr>
          <w:rFonts w:hint="eastAsia"/>
          <w:lang w:eastAsia="zh-TW"/>
        </w:rPr>
        <w:t>5</w:t>
      </w:r>
      <w:r w:rsidRPr="00316BC4">
        <w:rPr>
          <w:rFonts w:hint="eastAsia"/>
          <w:lang w:eastAsia="zh-TW"/>
        </w:rPr>
        <w:t>大國，僅次於俄羅斯、加拿大、中國大陸及美國。全國分為：</w:t>
      </w:r>
      <w:proofErr w:type="gramStart"/>
      <w:r w:rsidRPr="00316BC4">
        <w:rPr>
          <w:rFonts w:hint="eastAsia"/>
          <w:lang w:eastAsia="zh-TW"/>
        </w:rPr>
        <w:t>北部</w:t>
      </w:r>
      <w:r w:rsidRPr="00316BC4">
        <w:rPr>
          <w:lang w:eastAsia="zh-TW"/>
        </w:rPr>
        <w:t>（</w:t>
      </w:r>
      <w:proofErr w:type="gramEnd"/>
      <w:r w:rsidRPr="00316BC4">
        <w:rPr>
          <w:lang w:eastAsia="zh-TW"/>
        </w:rPr>
        <w:t>Norte</w:t>
      </w:r>
      <w:r w:rsidRPr="00316BC4">
        <w:rPr>
          <w:lang w:eastAsia="zh-TW"/>
        </w:rPr>
        <w:t>）</w:t>
      </w:r>
      <w:r w:rsidRPr="00316BC4">
        <w:rPr>
          <w:rFonts w:hint="eastAsia"/>
          <w:lang w:eastAsia="zh-TW"/>
        </w:rPr>
        <w:t>、東北部</w:t>
      </w:r>
      <w:r w:rsidRPr="00316BC4">
        <w:rPr>
          <w:lang w:eastAsia="zh-TW"/>
        </w:rPr>
        <w:t>（</w:t>
      </w:r>
      <w:r w:rsidRPr="00316BC4">
        <w:rPr>
          <w:lang w:eastAsia="zh-TW"/>
        </w:rPr>
        <w:t>Nordeste</w:t>
      </w:r>
      <w:r w:rsidRPr="00316BC4">
        <w:rPr>
          <w:lang w:eastAsia="zh-TW"/>
        </w:rPr>
        <w:t>）</w:t>
      </w:r>
      <w:r w:rsidRPr="00316BC4">
        <w:rPr>
          <w:rFonts w:hint="eastAsia"/>
          <w:lang w:eastAsia="zh-TW"/>
        </w:rPr>
        <w:t>、中西部</w:t>
      </w:r>
      <w:r w:rsidRPr="00316BC4">
        <w:rPr>
          <w:lang w:eastAsia="zh-TW"/>
        </w:rPr>
        <w:t>（</w:t>
      </w:r>
      <w:r w:rsidRPr="00316BC4">
        <w:rPr>
          <w:lang w:eastAsia="zh-TW"/>
        </w:rPr>
        <w:t>Centro Oeste</w:t>
      </w:r>
      <w:r w:rsidRPr="00316BC4">
        <w:rPr>
          <w:lang w:eastAsia="zh-TW"/>
        </w:rPr>
        <w:t>）</w:t>
      </w:r>
      <w:r w:rsidRPr="00316BC4">
        <w:rPr>
          <w:rFonts w:hint="eastAsia"/>
          <w:lang w:eastAsia="zh-TW"/>
        </w:rPr>
        <w:t>、東南部</w:t>
      </w:r>
      <w:r w:rsidRPr="00316BC4">
        <w:rPr>
          <w:lang w:eastAsia="zh-TW"/>
        </w:rPr>
        <w:t>（</w:t>
      </w:r>
      <w:r w:rsidRPr="00316BC4">
        <w:rPr>
          <w:lang w:eastAsia="zh-TW"/>
        </w:rPr>
        <w:t>Sudeste</w:t>
      </w:r>
      <w:r w:rsidRPr="00316BC4">
        <w:rPr>
          <w:lang w:eastAsia="zh-TW"/>
        </w:rPr>
        <w:t>）</w:t>
      </w:r>
      <w:r w:rsidRPr="00316BC4">
        <w:rPr>
          <w:rFonts w:hint="eastAsia"/>
          <w:lang w:eastAsia="zh-TW"/>
        </w:rPr>
        <w:t>及</w:t>
      </w:r>
      <w:proofErr w:type="gramStart"/>
      <w:r w:rsidRPr="00316BC4">
        <w:rPr>
          <w:rFonts w:hint="eastAsia"/>
          <w:lang w:eastAsia="zh-TW"/>
        </w:rPr>
        <w:t>南部</w:t>
      </w:r>
      <w:r w:rsidRPr="00316BC4">
        <w:rPr>
          <w:lang w:eastAsia="zh-TW"/>
        </w:rPr>
        <w:t>（</w:t>
      </w:r>
      <w:proofErr w:type="gramEnd"/>
      <w:r w:rsidRPr="00316BC4">
        <w:rPr>
          <w:lang w:eastAsia="zh-TW"/>
        </w:rPr>
        <w:t>Sul</w:t>
      </w:r>
      <w:r w:rsidRPr="00316BC4">
        <w:rPr>
          <w:lang w:eastAsia="zh-TW"/>
        </w:rPr>
        <w:t>）</w:t>
      </w:r>
      <w:r w:rsidRPr="00316BC4">
        <w:rPr>
          <w:rFonts w:hint="eastAsia"/>
          <w:lang w:eastAsia="zh-TW"/>
        </w:rPr>
        <w:t>等</w:t>
      </w:r>
      <w:r w:rsidR="00A25933" w:rsidRPr="00316BC4">
        <w:rPr>
          <w:rFonts w:hint="eastAsia"/>
          <w:lang w:eastAsia="zh-TW"/>
        </w:rPr>
        <w:t>5</w:t>
      </w:r>
      <w:r w:rsidRPr="00316BC4">
        <w:rPr>
          <w:rFonts w:hint="eastAsia"/>
          <w:lang w:eastAsia="zh-TW"/>
        </w:rPr>
        <w:t>大地理區</w:t>
      </w:r>
      <w:r w:rsidRPr="00316BC4">
        <w:rPr>
          <w:lang w:eastAsia="zh-TW"/>
        </w:rPr>
        <w:t>（</w:t>
      </w:r>
      <w:r w:rsidRPr="00316BC4">
        <w:rPr>
          <w:lang w:eastAsia="zh-TW"/>
        </w:rPr>
        <w:t>Região</w:t>
      </w:r>
      <w:r w:rsidRPr="00316BC4">
        <w:rPr>
          <w:lang w:eastAsia="zh-TW"/>
        </w:rPr>
        <w:t>）</w:t>
      </w:r>
      <w:r w:rsidRPr="00316BC4">
        <w:rPr>
          <w:rFonts w:hint="eastAsia"/>
          <w:lang w:eastAsia="zh-TW"/>
        </w:rPr>
        <w:t>。</w:t>
      </w:r>
    </w:p>
    <w:p w14:paraId="32E65295" w14:textId="77777777" w:rsidR="009F5AA9" w:rsidRPr="00316BC4" w:rsidRDefault="009F5AA9" w:rsidP="00DE75B9">
      <w:pPr>
        <w:pStyle w:val="af"/>
        <w:ind w:left="944" w:hanging="708"/>
      </w:pPr>
      <w:r w:rsidRPr="00316BC4">
        <w:rPr>
          <w:rFonts w:hint="eastAsia"/>
        </w:rPr>
        <w:t>（三）氣候</w:t>
      </w:r>
    </w:p>
    <w:p w14:paraId="48FAED7A" w14:textId="77777777" w:rsidR="009F5AA9" w:rsidRPr="00316BC4" w:rsidRDefault="009F5AA9" w:rsidP="00036B84">
      <w:pPr>
        <w:pStyle w:val="af3"/>
        <w:ind w:left="944" w:firstLine="472"/>
        <w:rPr>
          <w:lang w:eastAsia="zh-TW"/>
        </w:rPr>
      </w:pPr>
      <w:r w:rsidRPr="00316BC4">
        <w:rPr>
          <w:rFonts w:hint="eastAsia"/>
          <w:lang w:eastAsia="zh-TW"/>
        </w:rPr>
        <w:t>巴西全區氣候大致穩定良好、雨量豐沛、物產富饒，而且天然災害極少。全區氣候分屬：赤道型氣候（</w:t>
      </w:r>
      <w:r w:rsidRPr="00316BC4">
        <w:rPr>
          <w:rFonts w:hint="eastAsia"/>
          <w:lang w:eastAsia="zh-TW"/>
        </w:rPr>
        <w:t>Equatorial</w:t>
      </w:r>
      <w:r w:rsidRPr="00316BC4">
        <w:rPr>
          <w:rFonts w:hint="eastAsia"/>
          <w:lang w:eastAsia="zh-TW"/>
        </w:rPr>
        <w:t>）、熱帶型氣候（</w:t>
      </w:r>
      <w:r w:rsidRPr="00316BC4">
        <w:rPr>
          <w:rFonts w:hint="eastAsia"/>
          <w:lang w:eastAsia="zh-TW"/>
        </w:rPr>
        <w:t>Tropical</w:t>
      </w:r>
      <w:r w:rsidRPr="00316BC4">
        <w:rPr>
          <w:rFonts w:hint="eastAsia"/>
          <w:lang w:eastAsia="zh-TW"/>
        </w:rPr>
        <w:t>）和溫帶型氣候（</w:t>
      </w:r>
      <w:r w:rsidRPr="00316BC4">
        <w:rPr>
          <w:rFonts w:hint="eastAsia"/>
          <w:lang w:eastAsia="zh-TW"/>
        </w:rPr>
        <w:t>Temperado</w:t>
      </w:r>
      <w:r w:rsidRPr="00316BC4">
        <w:rPr>
          <w:rFonts w:hint="eastAsia"/>
          <w:lang w:eastAsia="zh-TW"/>
        </w:rPr>
        <w:t>）。各地理區之氣候分別為：</w:t>
      </w:r>
    </w:p>
    <w:p w14:paraId="5D7548DF" w14:textId="77777777" w:rsidR="009F5AA9" w:rsidRPr="00316BC4" w:rsidRDefault="009F5AA9" w:rsidP="00DE75B9">
      <w:pPr>
        <w:pStyle w:val="af4"/>
        <w:ind w:left="1416" w:hanging="472"/>
        <w:rPr>
          <w:lang w:eastAsia="zh-TW"/>
        </w:rPr>
      </w:pPr>
      <w:r w:rsidRPr="00316BC4">
        <w:rPr>
          <w:rFonts w:hint="eastAsia"/>
          <w:lang w:eastAsia="zh-TW"/>
        </w:rPr>
        <w:t>１、</w:t>
      </w:r>
      <w:proofErr w:type="gramStart"/>
      <w:r w:rsidRPr="00316BC4">
        <w:rPr>
          <w:rFonts w:hint="eastAsia"/>
          <w:lang w:eastAsia="zh-TW"/>
        </w:rPr>
        <w:t>北部（</w:t>
      </w:r>
      <w:proofErr w:type="gramEnd"/>
      <w:r w:rsidRPr="00316BC4">
        <w:rPr>
          <w:rFonts w:hint="eastAsia"/>
          <w:lang w:eastAsia="zh-TW"/>
        </w:rPr>
        <w:t>Norte</w:t>
      </w:r>
      <w:r w:rsidRPr="00316BC4">
        <w:rPr>
          <w:rFonts w:hint="eastAsia"/>
          <w:lang w:eastAsia="zh-TW"/>
        </w:rPr>
        <w:t>）：為熱帶型雨林氣候，赤道橫貫，本區有世界第</w:t>
      </w:r>
      <w:r w:rsidR="00A25933" w:rsidRPr="00316BC4">
        <w:rPr>
          <w:rFonts w:hint="eastAsia"/>
          <w:lang w:eastAsia="zh-TW"/>
        </w:rPr>
        <w:t>2</w:t>
      </w:r>
      <w:r w:rsidRPr="00316BC4">
        <w:rPr>
          <w:rFonts w:hint="eastAsia"/>
          <w:lang w:eastAsia="zh-TW"/>
        </w:rPr>
        <w:t>長河「亞馬遜河」。</w:t>
      </w:r>
    </w:p>
    <w:p w14:paraId="77796DE6" w14:textId="77777777" w:rsidR="009F5AA9" w:rsidRPr="00316BC4" w:rsidRDefault="009F5AA9" w:rsidP="00DE75B9">
      <w:pPr>
        <w:pStyle w:val="af4"/>
        <w:ind w:left="1416" w:hanging="472"/>
        <w:rPr>
          <w:lang w:eastAsia="zh-TW"/>
        </w:rPr>
      </w:pPr>
      <w:r w:rsidRPr="00316BC4">
        <w:rPr>
          <w:rFonts w:hint="eastAsia"/>
          <w:lang w:eastAsia="zh-TW"/>
        </w:rPr>
        <w:t>２、東北部（</w:t>
      </w:r>
      <w:r w:rsidRPr="00316BC4">
        <w:rPr>
          <w:rFonts w:hint="eastAsia"/>
          <w:lang w:eastAsia="zh-TW"/>
        </w:rPr>
        <w:t>Nordeste</w:t>
      </w:r>
      <w:r w:rsidRPr="00316BC4">
        <w:rPr>
          <w:rFonts w:hint="eastAsia"/>
          <w:lang w:eastAsia="zh-TW"/>
        </w:rPr>
        <w:t>）：海岸</w:t>
      </w:r>
      <w:proofErr w:type="gramStart"/>
      <w:r w:rsidRPr="00316BC4">
        <w:rPr>
          <w:rFonts w:hint="eastAsia"/>
          <w:lang w:eastAsia="zh-TW"/>
        </w:rPr>
        <w:t>地區分乾</w:t>
      </w:r>
      <w:proofErr w:type="gramEnd"/>
      <w:r w:rsidRPr="00316BC4">
        <w:rPr>
          <w:rFonts w:hint="eastAsia"/>
          <w:lang w:eastAsia="zh-TW"/>
        </w:rPr>
        <w:t>、雨季，高溫多雨農業發達，內陸則</w:t>
      </w:r>
      <w:proofErr w:type="gramStart"/>
      <w:r w:rsidRPr="00316BC4">
        <w:rPr>
          <w:rFonts w:hint="eastAsia"/>
          <w:lang w:eastAsia="zh-TW"/>
        </w:rPr>
        <w:t>高溫少雨</w:t>
      </w:r>
      <w:proofErr w:type="gramEnd"/>
      <w:r w:rsidRPr="00316BC4">
        <w:rPr>
          <w:rFonts w:hint="eastAsia"/>
          <w:lang w:eastAsia="zh-TW"/>
        </w:rPr>
        <w:t>，全年乾旱。</w:t>
      </w:r>
    </w:p>
    <w:p w14:paraId="0879F70F" w14:textId="77777777" w:rsidR="006A6991" w:rsidRPr="00316BC4" w:rsidRDefault="006A6991" w:rsidP="00DE75B9">
      <w:pPr>
        <w:pStyle w:val="af4"/>
        <w:ind w:left="1416" w:hanging="472"/>
        <w:rPr>
          <w:lang w:eastAsia="zh-TW"/>
        </w:rPr>
      </w:pPr>
    </w:p>
    <w:p w14:paraId="4A07C082" w14:textId="77777777" w:rsidR="009F5AA9" w:rsidRPr="00316BC4" w:rsidRDefault="009F5AA9" w:rsidP="00DE75B9">
      <w:pPr>
        <w:pStyle w:val="af4"/>
        <w:ind w:left="1416" w:hanging="472"/>
        <w:rPr>
          <w:lang w:eastAsia="zh-TW"/>
        </w:rPr>
      </w:pPr>
      <w:r w:rsidRPr="00316BC4">
        <w:rPr>
          <w:rFonts w:hint="eastAsia"/>
          <w:lang w:eastAsia="zh-TW"/>
        </w:rPr>
        <w:t>３、中西部（</w:t>
      </w:r>
      <w:r w:rsidRPr="00316BC4">
        <w:rPr>
          <w:rFonts w:hint="eastAsia"/>
          <w:lang w:eastAsia="zh-TW"/>
        </w:rPr>
        <w:t>Centro Oeste</w:t>
      </w:r>
      <w:r w:rsidRPr="00316BC4">
        <w:rPr>
          <w:rFonts w:hint="eastAsia"/>
          <w:lang w:eastAsia="zh-TW"/>
        </w:rPr>
        <w:t>）：為熱帶型草原氣候，</w:t>
      </w:r>
      <w:proofErr w:type="gramStart"/>
      <w:r w:rsidRPr="00316BC4">
        <w:rPr>
          <w:rFonts w:hint="eastAsia"/>
          <w:lang w:eastAsia="zh-TW"/>
        </w:rPr>
        <w:t>分乾</w:t>
      </w:r>
      <w:proofErr w:type="gramEnd"/>
      <w:r w:rsidRPr="00316BC4">
        <w:rPr>
          <w:rFonts w:hint="eastAsia"/>
          <w:lang w:eastAsia="zh-TW"/>
        </w:rPr>
        <w:t>、雨季。每年</w:t>
      </w:r>
      <w:r w:rsidRPr="00316BC4">
        <w:rPr>
          <w:rFonts w:hint="eastAsia"/>
          <w:lang w:eastAsia="zh-TW"/>
        </w:rPr>
        <w:t>7-10</w:t>
      </w:r>
      <w:r w:rsidRPr="00316BC4">
        <w:rPr>
          <w:rFonts w:hint="eastAsia"/>
          <w:lang w:eastAsia="zh-TW"/>
        </w:rPr>
        <w:t>月為乾</w:t>
      </w:r>
      <w:proofErr w:type="gramStart"/>
      <w:r w:rsidRPr="00316BC4">
        <w:rPr>
          <w:rFonts w:hint="eastAsia"/>
          <w:lang w:eastAsia="zh-TW"/>
        </w:rPr>
        <w:t>季少雨</w:t>
      </w:r>
      <w:proofErr w:type="gramEnd"/>
      <w:r w:rsidRPr="00316BC4">
        <w:rPr>
          <w:rFonts w:hint="eastAsia"/>
          <w:lang w:eastAsia="zh-TW"/>
        </w:rPr>
        <w:t>，雨季時，氣候宜人。</w:t>
      </w:r>
    </w:p>
    <w:p w14:paraId="26710EB3" w14:textId="77777777" w:rsidR="009F5AA9" w:rsidRPr="00316BC4" w:rsidRDefault="009F5AA9" w:rsidP="00DE75B9">
      <w:pPr>
        <w:pStyle w:val="af4"/>
        <w:ind w:left="1416" w:hanging="472"/>
        <w:rPr>
          <w:lang w:eastAsia="zh-TW"/>
        </w:rPr>
      </w:pPr>
      <w:r w:rsidRPr="00316BC4">
        <w:rPr>
          <w:rFonts w:hint="eastAsia"/>
          <w:lang w:eastAsia="zh-TW"/>
        </w:rPr>
        <w:t>４、東南部（</w:t>
      </w:r>
      <w:r w:rsidRPr="00316BC4">
        <w:rPr>
          <w:rFonts w:hint="eastAsia"/>
          <w:lang w:eastAsia="zh-TW"/>
        </w:rPr>
        <w:t>Sudeste</w:t>
      </w:r>
      <w:r w:rsidRPr="00316BC4">
        <w:rPr>
          <w:rFonts w:hint="eastAsia"/>
          <w:lang w:eastAsia="zh-TW"/>
        </w:rPr>
        <w:t>）：為亞熱帶型氣候，與臺灣類似。聖保羅州因較靠南部濕度較低，終年涼爽舒適。</w:t>
      </w:r>
    </w:p>
    <w:p w14:paraId="5A4DA9D7" w14:textId="77777777" w:rsidR="009F5AA9" w:rsidRPr="00316BC4" w:rsidRDefault="009F5AA9" w:rsidP="00DE75B9">
      <w:pPr>
        <w:pStyle w:val="af4"/>
        <w:ind w:left="1416" w:hanging="472"/>
        <w:rPr>
          <w:lang w:eastAsia="zh-TW"/>
        </w:rPr>
      </w:pPr>
      <w:r w:rsidRPr="00316BC4">
        <w:rPr>
          <w:rFonts w:hint="eastAsia"/>
          <w:lang w:eastAsia="zh-TW"/>
        </w:rPr>
        <w:t>５、</w:t>
      </w:r>
      <w:proofErr w:type="gramStart"/>
      <w:r w:rsidRPr="00316BC4">
        <w:rPr>
          <w:rFonts w:hint="eastAsia"/>
          <w:lang w:eastAsia="zh-TW"/>
        </w:rPr>
        <w:t>南部（</w:t>
      </w:r>
      <w:proofErr w:type="gramEnd"/>
      <w:r w:rsidRPr="00316BC4">
        <w:rPr>
          <w:rFonts w:hint="eastAsia"/>
          <w:lang w:eastAsia="zh-TW"/>
        </w:rPr>
        <w:t>Sul</w:t>
      </w:r>
      <w:r w:rsidRPr="00316BC4">
        <w:rPr>
          <w:rFonts w:hint="eastAsia"/>
          <w:lang w:eastAsia="zh-TW"/>
        </w:rPr>
        <w:t>）：為溫帶型氣候，</w:t>
      </w:r>
      <w:r w:rsidR="0088433D" w:rsidRPr="00316BC4">
        <w:rPr>
          <w:rFonts w:hint="eastAsia"/>
          <w:lang w:eastAsia="zh-TW"/>
        </w:rPr>
        <w:t>4</w:t>
      </w:r>
      <w:r w:rsidRPr="00316BC4">
        <w:rPr>
          <w:rFonts w:hint="eastAsia"/>
          <w:lang w:eastAsia="zh-TW"/>
        </w:rPr>
        <w:t>季分明。冬季降霜，有時下雪。</w:t>
      </w:r>
    </w:p>
    <w:p w14:paraId="70797B83" w14:textId="77777777" w:rsidR="009F5AA9" w:rsidRPr="00316BC4" w:rsidRDefault="009F5AA9" w:rsidP="00DE75B9">
      <w:pPr>
        <w:pStyle w:val="ae"/>
        <w:spacing w:before="257" w:after="257"/>
        <w:ind w:left="632" w:hanging="632"/>
      </w:pPr>
      <w:r w:rsidRPr="00316BC4">
        <w:rPr>
          <w:rFonts w:hint="eastAsia"/>
        </w:rPr>
        <w:t>二、人文及社會環境</w:t>
      </w:r>
    </w:p>
    <w:p w14:paraId="7F844BB2" w14:textId="77777777" w:rsidR="009F5AA9" w:rsidRPr="00316BC4" w:rsidRDefault="009F5AA9" w:rsidP="00DE75B9">
      <w:pPr>
        <w:pStyle w:val="af"/>
        <w:ind w:left="944" w:hanging="708"/>
      </w:pPr>
      <w:r w:rsidRPr="00316BC4">
        <w:rPr>
          <w:rFonts w:hint="eastAsia"/>
        </w:rPr>
        <w:t>（一）人口數及結構</w:t>
      </w:r>
    </w:p>
    <w:p w14:paraId="1158D64A" w14:textId="77777777" w:rsidR="009F5AA9" w:rsidRPr="00316BC4" w:rsidRDefault="009F5AA9" w:rsidP="00036B84">
      <w:pPr>
        <w:pStyle w:val="af3"/>
        <w:ind w:left="944" w:firstLine="472"/>
        <w:rPr>
          <w:lang w:eastAsia="zh-TW"/>
        </w:rPr>
      </w:pPr>
      <w:r w:rsidRPr="00316BC4">
        <w:rPr>
          <w:lang w:eastAsia="zh-TW"/>
        </w:rPr>
        <w:t>依據巴西國家地理及統計局（</w:t>
      </w:r>
      <w:r w:rsidRPr="00316BC4">
        <w:rPr>
          <w:lang w:eastAsia="zh-TW"/>
        </w:rPr>
        <w:t>IBGE</w:t>
      </w:r>
      <w:r w:rsidRPr="00316BC4">
        <w:rPr>
          <w:lang w:eastAsia="zh-TW"/>
        </w:rPr>
        <w:t>）之人口普查資料，</w:t>
      </w:r>
      <w:r w:rsidRPr="00316BC4">
        <w:rPr>
          <w:lang w:eastAsia="zh-TW"/>
        </w:rPr>
        <w:t>20</w:t>
      </w:r>
      <w:r w:rsidR="007272DD" w:rsidRPr="00316BC4">
        <w:rPr>
          <w:rFonts w:eastAsia="新細明體" w:hint="eastAsia"/>
          <w:lang w:eastAsia="zh-TW"/>
        </w:rPr>
        <w:t>2</w:t>
      </w:r>
      <w:r w:rsidR="00E3116B" w:rsidRPr="00316BC4">
        <w:rPr>
          <w:rFonts w:eastAsia="新細明體"/>
          <w:lang w:eastAsia="zh-TW"/>
        </w:rPr>
        <w:t>1</w:t>
      </w:r>
      <w:r w:rsidRPr="00316BC4">
        <w:rPr>
          <w:lang w:eastAsia="zh-TW"/>
        </w:rPr>
        <w:t>年巴西人口總數為</w:t>
      </w:r>
      <w:r w:rsidRPr="00316BC4">
        <w:rPr>
          <w:lang w:eastAsia="zh-TW"/>
        </w:rPr>
        <w:t>2</w:t>
      </w:r>
      <w:r w:rsidRPr="00316BC4">
        <w:rPr>
          <w:lang w:eastAsia="zh-TW"/>
        </w:rPr>
        <w:t>億</w:t>
      </w:r>
      <w:r w:rsidR="00775FAA" w:rsidRPr="00316BC4">
        <w:rPr>
          <w:rFonts w:hint="eastAsia"/>
          <w:lang w:eastAsia="zh-TW"/>
        </w:rPr>
        <w:t>1,</w:t>
      </w:r>
      <w:r w:rsidR="00254337" w:rsidRPr="00316BC4">
        <w:rPr>
          <w:lang w:eastAsia="zh-TW"/>
        </w:rPr>
        <w:t>331</w:t>
      </w:r>
      <w:r w:rsidRPr="00316BC4">
        <w:rPr>
          <w:lang w:eastAsia="zh-TW"/>
        </w:rPr>
        <w:t>萬人，結構如下：</w:t>
      </w:r>
    </w:p>
    <w:p w14:paraId="18219AA5" w14:textId="77777777" w:rsidR="009F5AA9" w:rsidRPr="00316BC4" w:rsidRDefault="009F5AA9" w:rsidP="00015F19">
      <w:pPr>
        <w:pStyle w:val="af4"/>
        <w:ind w:left="1416" w:hanging="472"/>
        <w:rPr>
          <w:lang w:eastAsia="zh-TW"/>
        </w:rPr>
      </w:pPr>
      <w:r w:rsidRPr="00316BC4">
        <w:rPr>
          <w:lang w:eastAsia="zh-TW"/>
        </w:rPr>
        <w:t>１、</w:t>
      </w:r>
      <w:r w:rsidRPr="00316BC4">
        <w:rPr>
          <w:lang w:eastAsia="zh-TW"/>
        </w:rPr>
        <w:t>84.35%</w:t>
      </w:r>
      <w:r w:rsidRPr="00316BC4">
        <w:rPr>
          <w:lang w:eastAsia="zh-TW"/>
        </w:rPr>
        <w:t>之巴西人口居住於城市（</w:t>
      </w:r>
      <w:r w:rsidRPr="00316BC4">
        <w:rPr>
          <w:lang w:eastAsia="zh-TW"/>
        </w:rPr>
        <w:t>15.</w:t>
      </w:r>
      <w:r w:rsidR="007272DD" w:rsidRPr="00316BC4">
        <w:rPr>
          <w:rFonts w:eastAsia="新細明體" w:hint="eastAsia"/>
          <w:lang w:eastAsia="zh-TW"/>
        </w:rPr>
        <w:t>28</w:t>
      </w:r>
      <w:r w:rsidRPr="00316BC4">
        <w:rPr>
          <w:lang w:eastAsia="zh-TW"/>
        </w:rPr>
        <w:t>%</w:t>
      </w:r>
      <w:r w:rsidRPr="00316BC4">
        <w:rPr>
          <w:lang w:eastAsia="zh-TW"/>
        </w:rPr>
        <w:t>則居住於農村），較</w:t>
      </w:r>
      <w:r w:rsidRPr="00316BC4">
        <w:rPr>
          <w:lang w:eastAsia="zh-TW"/>
        </w:rPr>
        <w:t>1991</w:t>
      </w:r>
      <w:r w:rsidRPr="00316BC4">
        <w:rPr>
          <w:lang w:eastAsia="zh-TW"/>
        </w:rPr>
        <w:t>年之</w:t>
      </w:r>
      <w:r w:rsidRPr="00316BC4">
        <w:rPr>
          <w:lang w:eastAsia="zh-TW"/>
        </w:rPr>
        <w:t>75.6%</w:t>
      </w:r>
      <w:r w:rsidRPr="00316BC4">
        <w:rPr>
          <w:lang w:eastAsia="zh-TW"/>
        </w:rPr>
        <w:t>更呈集中都市化。</w:t>
      </w:r>
    </w:p>
    <w:p w14:paraId="5C366389" w14:textId="77777777" w:rsidR="009F5AA9" w:rsidRPr="00316BC4" w:rsidRDefault="009F5AA9" w:rsidP="00015F19">
      <w:pPr>
        <w:pStyle w:val="af4"/>
        <w:ind w:left="1416" w:hanging="472"/>
        <w:rPr>
          <w:lang w:eastAsia="zh-TW"/>
        </w:rPr>
      </w:pPr>
      <w:r w:rsidRPr="00316BC4">
        <w:rPr>
          <w:lang w:eastAsia="zh-TW"/>
        </w:rPr>
        <w:t>２、巴西</w:t>
      </w:r>
      <w:r w:rsidR="00A1216B" w:rsidRPr="00316BC4">
        <w:rPr>
          <w:rFonts w:hint="eastAsia"/>
          <w:lang w:eastAsia="zh-TW"/>
        </w:rPr>
        <w:t>20</w:t>
      </w:r>
      <w:r w:rsidR="007272DD" w:rsidRPr="00316BC4">
        <w:rPr>
          <w:rFonts w:eastAsia="新細明體" w:hint="eastAsia"/>
          <w:lang w:eastAsia="zh-TW"/>
        </w:rPr>
        <w:t>20</w:t>
      </w:r>
      <w:r w:rsidR="00A1216B" w:rsidRPr="00316BC4">
        <w:rPr>
          <w:rFonts w:hint="eastAsia"/>
          <w:lang w:eastAsia="zh-TW"/>
        </w:rPr>
        <w:t>年</w:t>
      </w:r>
      <w:r w:rsidR="00A1216B" w:rsidRPr="00316BC4">
        <w:rPr>
          <w:lang w:eastAsia="zh-TW"/>
        </w:rPr>
        <w:t>國民</w:t>
      </w:r>
      <w:r w:rsidRPr="00316BC4">
        <w:rPr>
          <w:lang w:eastAsia="zh-TW"/>
        </w:rPr>
        <w:t>平均壽命為</w:t>
      </w:r>
      <w:r w:rsidRPr="00316BC4">
        <w:rPr>
          <w:rFonts w:hint="eastAsia"/>
          <w:lang w:eastAsia="zh-TW"/>
        </w:rPr>
        <w:t>7</w:t>
      </w:r>
      <w:r w:rsidR="001A117B" w:rsidRPr="00316BC4">
        <w:rPr>
          <w:rFonts w:hint="eastAsia"/>
          <w:lang w:eastAsia="zh-TW"/>
        </w:rPr>
        <w:t>6</w:t>
      </w:r>
      <w:r w:rsidR="00A1216B" w:rsidRPr="00316BC4">
        <w:rPr>
          <w:rFonts w:hint="eastAsia"/>
          <w:lang w:eastAsia="zh-TW"/>
        </w:rPr>
        <w:t>.</w:t>
      </w:r>
      <w:r w:rsidR="007272DD" w:rsidRPr="00316BC4">
        <w:rPr>
          <w:rFonts w:eastAsia="新細明體" w:hint="eastAsia"/>
          <w:lang w:eastAsia="zh-TW"/>
        </w:rPr>
        <w:t>6</w:t>
      </w:r>
      <w:r w:rsidRPr="00316BC4">
        <w:rPr>
          <w:lang w:eastAsia="zh-TW"/>
        </w:rPr>
        <w:t>歲，女性為</w:t>
      </w:r>
      <w:r w:rsidR="007272DD" w:rsidRPr="00316BC4">
        <w:rPr>
          <w:rFonts w:eastAsia="新細明體" w:hint="eastAsia"/>
          <w:lang w:eastAsia="zh-TW"/>
        </w:rPr>
        <w:t>80.1</w:t>
      </w:r>
      <w:r w:rsidRPr="00316BC4">
        <w:rPr>
          <w:lang w:eastAsia="zh-TW"/>
        </w:rPr>
        <w:t>歲，男性</w:t>
      </w:r>
      <w:r w:rsidRPr="00316BC4">
        <w:rPr>
          <w:lang w:eastAsia="zh-TW"/>
        </w:rPr>
        <w:t>7</w:t>
      </w:r>
      <w:r w:rsidR="007272DD" w:rsidRPr="00316BC4">
        <w:rPr>
          <w:rFonts w:eastAsia="新細明體" w:hint="eastAsia"/>
          <w:lang w:eastAsia="zh-TW"/>
        </w:rPr>
        <w:t>3.1</w:t>
      </w:r>
      <w:r w:rsidRPr="00316BC4">
        <w:rPr>
          <w:lang w:eastAsia="zh-TW"/>
        </w:rPr>
        <w:t>歲。</w:t>
      </w:r>
    </w:p>
    <w:p w14:paraId="2D95766E" w14:textId="77777777" w:rsidR="009F5AA9" w:rsidRPr="00316BC4" w:rsidRDefault="009F5AA9" w:rsidP="00015F19">
      <w:pPr>
        <w:pStyle w:val="af4"/>
        <w:ind w:left="1416" w:hanging="472"/>
        <w:rPr>
          <w:highlight w:val="yellow"/>
          <w:lang w:eastAsia="zh-TW"/>
        </w:rPr>
      </w:pPr>
      <w:r w:rsidRPr="00316BC4">
        <w:rPr>
          <w:lang w:eastAsia="zh-TW"/>
        </w:rPr>
        <w:t>３、巴西人口成長較快速地區由里約、聖保羅轉移至巴西</w:t>
      </w:r>
      <w:proofErr w:type="gramStart"/>
      <w:r w:rsidRPr="00316BC4">
        <w:rPr>
          <w:lang w:eastAsia="zh-TW"/>
        </w:rPr>
        <w:t>北部、</w:t>
      </w:r>
      <w:proofErr w:type="gramEnd"/>
      <w:r w:rsidR="001A117B" w:rsidRPr="00316BC4">
        <w:rPr>
          <w:rFonts w:hint="eastAsia"/>
          <w:lang w:eastAsia="zh-TW"/>
        </w:rPr>
        <w:t>東南部</w:t>
      </w:r>
      <w:r w:rsidRPr="00316BC4">
        <w:rPr>
          <w:lang w:eastAsia="zh-TW"/>
        </w:rPr>
        <w:t>沿海及首都巴西利亞附近，</w:t>
      </w:r>
      <w:r w:rsidR="00361D41" w:rsidRPr="00316BC4">
        <w:rPr>
          <w:rFonts w:hint="eastAsia"/>
          <w:lang w:eastAsia="zh-TW"/>
        </w:rPr>
        <w:t>2021</w:t>
      </w:r>
      <w:r w:rsidR="00361D41" w:rsidRPr="00316BC4">
        <w:rPr>
          <w:rFonts w:hint="eastAsia"/>
          <w:lang w:eastAsia="zh-TW"/>
        </w:rPr>
        <w:t>年北部地區人口成長</w:t>
      </w:r>
      <w:r w:rsidR="00361D41" w:rsidRPr="00316BC4">
        <w:rPr>
          <w:rFonts w:hint="eastAsia"/>
          <w:lang w:eastAsia="zh-TW"/>
        </w:rPr>
        <w:t>1.62%</w:t>
      </w:r>
      <w:r w:rsidR="00361D41" w:rsidRPr="00316BC4">
        <w:rPr>
          <w:rFonts w:hint="eastAsia"/>
          <w:lang w:eastAsia="zh-TW"/>
        </w:rPr>
        <w:t>；中西部地區</w:t>
      </w:r>
      <w:r w:rsidR="00361D41" w:rsidRPr="00316BC4">
        <w:rPr>
          <w:rFonts w:hint="eastAsia"/>
          <w:lang w:eastAsia="zh-TW"/>
        </w:rPr>
        <w:t>1.59%</w:t>
      </w:r>
      <w:r w:rsidR="00361D41" w:rsidRPr="00316BC4">
        <w:rPr>
          <w:rFonts w:hint="eastAsia"/>
          <w:lang w:eastAsia="zh-TW"/>
        </w:rPr>
        <w:t>；東北部地區</w:t>
      </w:r>
      <w:r w:rsidR="00361D41" w:rsidRPr="00316BC4">
        <w:rPr>
          <w:rFonts w:hint="eastAsia"/>
          <w:lang w:eastAsia="zh-TW"/>
        </w:rPr>
        <w:t>0.53%</w:t>
      </w:r>
      <w:r w:rsidR="00361D41" w:rsidRPr="00316BC4">
        <w:rPr>
          <w:rFonts w:hint="eastAsia"/>
          <w:lang w:eastAsia="zh-TW"/>
        </w:rPr>
        <w:t>；東南部地區</w:t>
      </w:r>
      <w:r w:rsidR="00361D41" w:rsidRPr="00316BC4">
        <w:rPr>
          <w:rFonts w:hint="eastAsia"/>
          <w:lang w:eastAsia="zh-TW"/>
        </w:rPr>
        <w:t>1%</w:t>
      </w:r>
      <w:r w:rsidR="00361D41" w:rsidRPr="00316BC4">
        <w:rPr>
          <w:rFonts w:hint="eastAsia"/>
          <w:lang w:eastAsia="zh-TW"/>
        </w:rPr>
        <w:t>及南部地區</w:t>
      </w:r>
      <w:r w:rsidR="00361D41" w:rsidRPr="00316BC4">
        <w:rPr>
          <w:rFonts w:hint="eastAsia"/>
          <w:lang w:eastAsia="zh-TW"/>
        </w:rPr>
        <w:t>0.96%</w:t>
      </w:r>
      <w:r w:rsidR="00361D41" w:rsidRPr="00316BC4">
        <w:rPr>
          <w:rFonts w:hint="eastAsia"/>
          <w:lang w:eastAsia="zh-TW"/>
        </w:rPr>
        <w:t>。</w:t>
      </w:r>
    </w:p>
    <w:p w14:paraId="59ED36DF" w14:textId="77777777" w:rsidR="009F5AA9" w:rsidRPr="00316BC4" w:rsidRDefault="009F5AA9" w:rsidP="00015F19">
      <w:pPr>
        <w:pStyle w:val="af4"/>
        <w:ind w:left="1416" w:hanging="472"/>
        <w:rPr>
          <w:lang w:eastAsia="zh-TW"/>
        </w:rPr>
      </w:pPr>
      <w:r w:rsidRPr="00316BC4">
        <w:rPr>
          <w:rFonts w:hint="eastAsia"/>
          <w:lang w:eastAsia="zh-TW"/>
        </w:rPr>
        <w:t>４、巴西女性人口多於男性人口，比率約為</w:t>
      </w:r>
      <w:r w:rsidRPr="00316BC4">
        <w:rPr>
          <w:rFonts w:hint="eastAsia"/>
          <w:lang w:eastAsia="zh-TW"/>
        </w:rPr>
        <w:t>5</w:t>
      </w:r>
      <w:r w:rsidRPr="00316BC4">
        <w:rPr>
          <w:lang w:eastAsia="zh-TW"/>
        </w:rPr>
        <w:t>1.</w:t>
      </w:r>
      <w:r w:rsidR="007272DD" w:rsidRPr="00316BC4">
        <w:rPr>
          <w:rFonts w:eastAsia="新細明體" w:hint="eastAsia"/>
          <w:lang w:eastAsia="zh-TW"/>
        </w:rPr>
        <w:t>8</w:t>
      </w:r>
      <w:r w:rsidRPr="00316BC4">
        <w:rPr>
          <w:rFonts w:hint="eastAsia"/>
          <w:lang w:eastAsia="zh-TW"/>
        </w:rPr>
        <w:t>：</w:t>
      </w:r>
      <w:r w:rsidRPr="00316BC4">
        <w:rPr>
          <w:rFonts w:hint="eastAsia"/>
          <w:lang w:eastAsia="zh-TW"/>
        </w:rPr>
        <w:t>4</w:t>
      </w:r>
      <w:r w:rsidRPr="00316BC4">
        <w:rPr>
          <w:lang w:eastAsia="zh-TW"/>
        </w:rPr>
        <w:t>8</w:t>
      </w:r>
      <w:r w:rsidRPr="00316BC4">
        <w:rPr>
          <w:rFonts w:hint="eastAsia"/>
          <w:lang w:eastAsia="zh-TW"/>
        </w:rPr>
        <w:t>.</w:t>
      </w:r>
      <w:r w:rsidR="003851D9" w:rsidRPr="00316BC4">
        <w:rPr>
          <w:rFonts w:hint="eastAsia"/>
          <w:lang w:eastAsia="zh-TW"/>
        </w:rPr>
        <w:t>2</w:t>
      </w:r>
      <w:r w:rsidRPr="00316BC4">
        <w:rPr>
          <w:rFonts w:hint="eastAsia"/>
          <w:lang w:eastAsia="zh-TW"/>
        </w:rPr>
        <w:t>。</w:t>
      </w:r>
    </w:p>
    <w:p w14:paraId="7C5EEBD7" w14:textId="77777777" w:rsidR="009040D3" w:rsidRPr="00316BC4" w:rsidRDefault="009F5AA9" w:rsidP="009040D3">
      <w:pPr>
        <w:pStyle w:val="af4"/>
        <w:ind w:left="1416" w:hanging="472"/>
        <w:rPr>
          <w:rFonts w:eastAsia="Yu Mincho"/>
          <w:lang w:eastAsia="zh-TW"/>
        </w:rPr>
      </w:pPr>
      <w:r w:rsidRPr="00316BC4">
        <w:rPr>
          <w:lang w:eastAsia="zh-TW"/>
        </w:rPr>
        <w:t>５、巴西首都巴西利亞地區人口</w:t>
      </w:r>
      <w:r w:rsidR="003851D9" w:rsidRPr="00316BC4">
        <w:rPr>
          <w:rFonts w:hint="eastAsia"/>
          <w:lang w:eastAsia="zh-TW"/>
        </w:rPr>
        <w:t>30</w:t>
      </w:r>
      <w:r w:rsidR="00482630" w:rsidRPr="00316BC4">
        <w:rPr>
          <w:lang w:eastAsia="zh-TW"/>
        </w:rPr>
        <w:t>9</w:t>
      </w:r>
      <w:r w:rsidRPr="00316BC4">
        <w:rPr>
          <w:rFonts w:hint="eastAsia"/>
          <w:lang w:eastAsia="zh-TW"/>
        </w:rPr>
        <w:t>萬人</w:t>
      </w:r>
      <w:r w:rsidRPr="00316BC4">
        <w:rPr>
          <w:lang w:eastAsia="zh-TW"/>
        </w:rPr>
        <w:t>，</w:t>
      </w:r>
      <w:r w:rsidR="00482630" w:rsidRPr="00316BC4">
        <w:rPr>
          <w:rFonts w:hint="eastAsia"/>
          <w:lang w:eastAsia="zh-TW"/>
        </w:rPr>
        <w:t>主要為北部</w:t>
      </w:r>
      <w:r w:rsidRPr="00316BC4">
        <w:rPr>
          <w:lang w:eastAsia="zh-TW"/>
        </w:rPr>
        <w:t>農村人口被首都較佳之生活品質及就業機會吸引，</w:t>
      </w:r>
      <w:proofErr w:type="gramStart"/>
      <w:r w:rsidRPr="00316BC4">
        <w:rPr>
          <w:lang w:eastAsia="zh-TW"/>
        </w:rPr>
        <w:t>紛</w:t>
      </w:r>
      <w:proofErr w:type="gramEnd"/>
      <w:r w:rsidRPr="00316BC4">
        <w:rPr>
          <w:lang w:eastAsia="zh-TW"/>
        </w:rPr>
        <w:t>向首都近郊之衛星城遷徙。巴西人口最多之前</w:t>
      </w:r>
      <w:r w:rsidR="0088433D" w:rsidRPr="00316BC4">
        <w:rPr>
          <w:rFonts w:hint="eastAsia"/>
          <w:lang w:eastAsia="zh-TW"/>
        </w:rPr>
        <w:t>3</w:t>
      </w:r>
      <w:proofErr w:type="gramStart"/>
      <w:r w:rsidRPr="00316BC4">
        <w:rPr>
          <w:lang w:eastAsia="zh-TW"/>
        </w:rPr>
        <w:t>大州</w:t>
      </w:r>
      <w:proofErr w:type="gramEnd"/>
      <w:r w:rsidRPr="00316BC4">
        <w:rPr>
          <w:lang w:eastAsia="zh-TW"/>
        </w:rPr>
        <w:t>分別為</w:t>
      </w:r>
      <w:r w:rsidR="001D2F7F" w:rsidRPr="00316BC4">
        <w:rPr>
          <w:rFonts w:hint="eastAsia"/>
          <w:lang w:eastAsia="zh-TW"/>
        </w:rPr>
        <w:t>（</w:t>
      </w:r>
      <w:r w:rsidR="001D2F7F" w:rsidRPr="00316BC4">
        <w:rPr>
          <w:rFonts w:hint="eastAsia"/>
          <w:lang w:eastAsia="zh-TW"/>
        </w:rPr>
        <w:t>4,660</w:t>
      </w:r>
      <w:r w:rsidR="001D2F7F" w:rsidRPr="00316BC4">
        <w:rPr>
          <w:rFonts w:hint="eastAsia"/>
          <w:lang w:eastAsia="zh-TW"/>
        </w:rPr>
        <w:t>萬人）、敏納斯州（</w:t>
      </w:r>
      <w:r w:rsidR="001D2F7F" w:rsidRPr="00316BC4">
        <w:rPr>
          <w:rFonts w:hint="eastAsia"/>
          <w:lang w:eastAsia="zh-TW"/>
        </w:rPr>
        <w:t>2,141</w:t>
      </w:r>
      <w:r w:rsidR="001D2F7F" w:rsidRPr="00316BC4">
        <w:rPr>
          <w:rFonts w:hint="eastAsia"/>
          <w:lang w:eastAsia="zh-TW"/>
        </w:rPr>
        <w:t>萬人）及里約州（</w:t>
      </w:r>
      <w:r w:rsidR="001D2F7F" w:rsidRPr="00316BC4">
        <w:rPr>
          <w:rFonts w:hint="eastAsia"/>
          <w:lang w:eastAsia="zh-TW"/>
        </w:rPr>
        <w:t>1,746</w:t>
      </w:r>
      <w:r w:rsidR="001D2F7F" w:rsidRPr="00316BC4">
        <w:rPr>
          <w:rFonts w:hint="eastAsia"/>
          <w:lang w:eastAsia="zh-TW"/>
        </w:rPr>
        <w:t>萬人）</w:t>
      </w:r>
      <w:r w:rsidRPr="00316BC4">
        <w:rPr>
          <w:lang w:eastAsia="zh-TW"/>
        </w:rPr>
        <w:t>。</w:t>
      </w:r>
    </w:p>
    <w:p w14:paraId="608A8759" w14:textId="77777777" w:rsidR="00B7593A" w:rsidRPr="00316BC4" w:rsidRDefault="009F5AA9" w:rsidP="009040D3">
      <w:pPr>
        <w:pStyle w:val="af4"/>
        <w:ind w:left="1416" w:hanging="472"/>
        <w:rPr>
          <w:lang w:eastAsia="zh-TW"/>
        </w:rPr>
      </w:pPr>
      <w:r w:rsidRPr="00316BC4">
        <w:rPr>
          <w:rFonts w:hint="eastAsia"/>
          <w:lang w:eastAsia="zh-TW"/>
        </w:rPr>
        <w:t>６、巴西人口居全球第</w:t>
      </w:r>
      <w:r w:rsidR="00B7593A" w:rsidRPr="00316BC4">
        <w:rPr>
          <w:rFonts w:hint="eastAsia"/>
          <w:lang w:eastAsia="zh-TW"/>
        </w:rPr>
        <w:t>6</w:t>
      </w:r>
      <w:r w:rsidRPr="00316BC4">
        <w:rPr>
          <w:rFonts w:hint="eastAsia"/>
          <w:lang w:eastAsia="zh-TW"/>
        </w:rPr>
        <w:t>位，僅次於中國大陸、印度、美國</w:t>
      </w:r>
      <w:r w:rsidR="00B7593A" w:rsidRPr="00316BC4">
        <w:rPr>
          <w:rFonts w:hint="eastAsia"/>
          <w:lang w:eastAsia="zh-TW"/>
        </w:rPr>
        <w:t>、</w:t>
      </w:r>
      <w:r w:rsidRPr="00316BC4">
        <w:rPr>
          <w:rFonts w:hint="eastAsia"/>
          <w:lang w:eastAsia="zh-TW"/>
        </w:rPr>
        <w:t>印尼</w:t>
      </w:r>
      <w:r w:rsidR="00B7593A" w:rsidRPr="00316BC4">
        <w:rPr>
          <w:rFonts w:hint="eastAsia"/>
          <w:lang w:eastAsia="zh-TW"/>
        </w:rPr>
        <w:t>及巴基斯坦；</w:t>
      </w:r>
      <w:r w:rsidRPr="00316BC4">
        <w:rPr>
          <w:rFonts w:hint="eastAsia"/>
          <w:lang w:eastAsia="zh-TW"/>
        </w:rPr>
        <w:t>巴西占全南美洲人口之</w:t>
      </w:r>
      <w:r w:rsidR="005404B2" w:rsidRPr="00316BC4">
        <w:rPr>
          <w:rFonts w:hint="eastAsia"/>
          <w:lang w:eastAsia="zh-TW"/>
        </w:rPr>
        <w:t>4</w:t>
      </w:r>
      <w:r w:rsidR="00B7593A" w:rsidRPr="00316BC4">
        <w:rPr>
          <w:lang w:eastAsia="zh-TW"/>
        </w:rPr>
        <w:t>8.8</w:t>
      </w:r>
      <w:r w:rsidRPr="00316BC4">
        <w:rPr>
          <w:rFonts w:hint="eastAsia"/>
          <w:lang w:eastAsia="zh-TW"/>
        </w:rPr>
        <w:t>%</w:t>
      </w:r>
      <w:r w:rsidRPr="00316BC4">
        <w:rPr>
          <w:rFonts w:hint="eastAsia"/>
          <w:lang w:eastAsia="zh-TW"/>
        </w:rPr>
        <w:t>。</w:t>
      </w:r>
    </w:p>
    <w:p w14:paraId="3D773F11" w14:textId="77777777" w:rsidR="009F5AA9" w:rsidRPr="00316BC4" w:rsidRDefault="009F5AA9" w:rsidP="00DE75B9">
      <w:pPr>
        <w:pStyle w:val="af"/>
        <w:ind w:left="944" w:hanging="708"/>
      </w:pPr>
      <w:r w:rsidRPr="00316BC4">
        <w:rPr>
          <w:rFonts w:hint="eastAsia"/>
        </w:rPr>
        <w:t>（二）首都</w:t>
      </w:r>
    </w:p>
    <w:p w14:paraId="22BB51EF" w14:textId="77777777" w:rsidR="009F5AA9" w:rsidRPr="00316BC4" w:rsidRDefault="009F5AA9" w:rsidP="00036B84">
      <w:pPr>
        <w:pStyle w:val="af3"/>
        <w:ind w:left="944" w:firstLine="472"/>
        <w:rPr>
          <w:lang w:eastAsia="zh-TW"/>
        </w:rPr>
      </w:pPr>
      <w:r w:rsidRPr="00316BC4">
        <w:rPr>
          <w:lang w:eastAsia="zh-TW"/>
        </w:rPr>
        <w:t>巴西利亞（</w:t>
      </w:r>
      <w:r w:rsidRPr="00316BC4">
        <w:rPr>
          <w:lang w:eastAsia="zh-TW"/>
        </w:rPr>
        <w:t>Brasília</w:t>
      </w:r>
      <w:r w:rsidRPr="00316BC4">
        <w:rPr>
          <w:lang w:eastAsia="zh-TW"/>
        </w:rPr>
        <w:t>）位於中西部，面積</w:t>
      </w:r>
      <w:r w:rsidRPr="00316BC4">
        <w:rPr>
          <w:lang w:eastAsia="zh-TW"/>
        </w:rPr>
        <w:t>5,</w:t>
      </w:r>
      <w:r w:rsidR="005404B2" w:rsidRPr="00316BC4">
        <w:rPr>
          <w:rFonts w:hint="eastAsia"/>
          <w:lang w:eastAsia="zh-TW"/>
        </w:rPr>
        <w:t>761</w:t>
      </w:r>
      <w:r w:rsidRPr="00316BC4">
        <w:rPr>
          <w:lang w:eastAsia="zh-TW"/>
        </w:rPr>
        <w:t>平方公里。</w:t>
      </w:r>
      <w:r w:rsidRPr="00316BC4">
        <w:rPr>
          <w:lang w:eastAsia="zh-TW"/>
        </w:rPr>
        <w:t>1960</w:t>
      </w:r>
      <w:r w:rsidRPr="00316BC4">
        <w:rPr>
          <w:lang w:eastAsia="zh-TW"/>
        </w:rPr>
        <w:t>年由</w:t>
      </w:r>
      <w:r w:rsidRPr="00316BC4">
        <w:rPr>
          <w:lang w:eastAsia="zh-TW"/>
        </w:rPr>
        <w:t>Juscelino Kubitschek</w:t>
      </w:r>
      <w:r w:rsidRPr="00316BC4">
        <w:rPr>
          <w:lang w:eastAsia="zh-TW"/>
        </w:rPr>
        <w:t>總統設為聯邦特區（</w:t>
      </w:r>
      <w:r w:rsidRPr="00316BC4">
        <w:rPr>
          <w:lang w:eastAsia="zh-TW"/>
        </w:rPr>
        <w:t>DF</w:t>
      </w:r>
      <w:r w:rsidRPr="00316BC4">
        <w:rPr>
          <w:lang w:eastAsia="zh-TW"/>
        </w:rPr>
        <w:t>），為一透過完整設計及規劃之城市，旨在帶動巴西廣大內陸地區之發展。該市</w:t>
      </w:r>
      <w:r w:rsidR="00C94A7D" w:rsidRPr="00316BC4">
        <w:rPr>
          <w:lang w:eastAsia="zh-TW"/>
        </w:rPr>
        <w:t>以依</w:t>
      </w:r>
      <w:r w:rsidRPr="00316BC4">
        <w:rPr>
          <w:lang w:eastAsia="zh-TW"/>
        </w:rPr>
        <w:t>飛機</w:t>
      </w:r>
      <w:r w:rsidR="00C94A7D" w:rsidRPr="00316BC4">
        <w:rPr>
          <w:rFonts w:hint="eastAsia"/>
          <w:lang w:eastAsia="zh-TW"/>
        </w:rPr>
        <w:t>外</w:t>
      </w:r>
      <w:r w:rsidRPr="00316BC4">
        <w:rPr>
          <w:lang w:eastAsia="zh-TW"/>
        </w:rPr>
        <w:t>形設計的中心城（</w:t>
      </w:r>
      <w:r w:rsidRPr="00316BC4">
        <w:rPr>
          <w:lang w:eastAsia="zh-TW"/>
        </w:rPr>
        <w:t>Plano Piloto</w:t>
      </w:r>
      <w:r w:rsidRPr="00316BC4">
        <w:rPr>
          <w:lang w:eastAsia="zh-TW"/>
        </w:rPr>
        <w:t>）及數十個衛星城所組成，在行政等級劃分上，該特區</w:t>
      </w:r>
      <w:proofErr w:type="gramStart"/>
      <w:r w:rsidRPr="00316BC4">
        <w:rPr>
          <w:lang w:eastAsia="zh-TW"/>
        </w:rPr>
        <w:t>相等於州</w:t>
      </w:r>
      <w:proofErr w:type="gramEnd"/>
      <w:r w:rsidRPr="00316BC4">
        <w:rPr>
          <w:lang w:eastAsia="zh-TW"/>
        </w:rPr>
        <w:t>，因此特區行政首長稱為州長，得比照其他州選出</w:t>
      </w:r>
      <w:r w:rsidR="0088433D" w:rsidRPr="00316BC4">
        <w:rPr>
          <w:rFonts w:hint="eastAsia"/>
          <w:lang w:eastAsia="zh-TW"/>
        </w:rPr>
        <w:t>3</w:t>
      </w:r>
      <w:r w:rsidRPr="00316BC4">
        <w:rPr>
          <w:lang w:eastAsia="zh-TW"/>
        </w:rPr>
        <w:t>名聯邦參議員及依人口比例選出</w:t>
      </w:r>
      <w:r w:rsidR="00C94A7D" w:rsidRPr="00316BC4">
        <w:rPr>
          <w:rFonts w:hint="eastAsia"/>
          <w:lang w:eastAsia="zh-TW"/>
        </w:rPr>
        <w:t>8</w:t>
      </w:r>
      <w:r w:rsidRPr="00316BC4">
        <w:rPr>
          <w:lang w:eastAsia="zh-TW"/>
        </w:rPr>
        <w:t>名聯邦眾議員。本特區人口</w:t>
      </w:r>
      <w:r w:rsidR="005404B2" w:rsidRPr="00316BC4">
        <w:rPr>
          <w:rFonts w:hint="eastAsia"/>
          <w:lang w:eastAsia="zh-TW"/>
        </w:rPr>
        <w:t>30</w:t>
      </w:r>
      <w:r w:rsidR="00B7184D" w:rsidRPr="00316BC4">
        <w:rPr>
          <w:lang w:eastAsia="zh-TW"/>
        </w:rPr>
        <w:t>9</w:t>
      </w:r>
      <w:r w:rsidRPr="00316BC4">
        <w:rPr>
          <w:lang w:eastAsia="zh-TW"/>
        </w:rPr>
        <w:t>萬人，係中央政府所在地，為巴西政治中心。</w:t>
      </w:r>
    </w:p>
    <w:p w14:paraId="074300BD" w14:textId="77777777" w:rsidR="009F5AA9" w:rsidRPr="00316BC4" w:rsidRDefault="009F5AA9" w:rsidP="00DE75B9">
      <w:pPr>
        <w:pStyle w:val="af"/>
        <w:ind w:left="944" w:hanging="708"/>
      </w:pPr>
      <w:r w:rsidRPr="00316BC4">
        <w:rPr>
          <w:rFonts w:hint="eastAsia"/>
        </w:rPr>
        <w:t>（三）重要城市</w:t>
      </w:r>
    </w:p>
    <w:p w14:paraId="30800E01" w14:textId="77777777" w:rsidR="009F5AA9" w:rsidRPr="00316BC4" w:rsidRDefault="009F5AA9" w:rsidP="00036B84">
      <w:pPr>
        <w:pStyle w:val="af3"/>
        <w:ind w:left="944" w:firstLine="472"/>
        <w:rPr>
          <w:lang w:eastAsia="zh-TW"/>
        </w:rPr>
      </w:pPr>
      <w:r w:rsidRPr="00316BC4">
        <w:rPr>
          <w:rFonts w:hint="eastAsia"/>
          <w:lang w:eastAsia="zh-TW"/>
        </w:rPr>
        <w:t>巴西的工商重鎮大都集中在東南部及</w:t>
      </w:r>
      <w:proofErr w:type="gramStart"/>
      <w:r w:rsidRPr="00316BC4">
        <w:rPr>
          <w:rFonts w:hint="eastAsia"/>
          <w:lang w:eastAsia="zh-TW"/>
        </w:rPr>
        <w:t>南部，</w:t>
      </w:r>
      <w:proofErr w:type="gramEnd"/>
      <w:r w:rsidRPr="00316BC4">
        <w:rPr>
          <w:rFonts w:hint="eastAsia"/>
          <w:lang w:eastAsia="zh-TW"/>
        </w:rPr>
        <w:t>東北部或北部沿海地區雖也有些大城市，但因賴以繁榮的傳統經濟作物或礦物已逐漸式微，故現在大多轉以觀光事業為主。</w:t>
      </w:r>
    </w:p>
    <w:p w14:paraId="3BA610CF" w14:textId="77777777" w:rsidR="009F5AA9" w:rsidRPr="00316BC4" w:rsidRDefault="009F5AA9" w:rsidP="00036B84">
      <w:pPr>
        <w:pStyle w:val="af3"/>
        <w:ind w:left="944" w:firstLine="472"/>
      </w:pPr>
      <w:r w:rsidRPr="00316BC4">
        <w:rPr>
          <w:rFonts w:hint="eastAsia"/>
        </w:rPr>
        <w:t>東南部及南部之主要工商業中心</w:t>
      </w:r>
      <w:proofErr w:type="gramStart"/>
      <w:r w:rsidRPr="00316BC4">
        <w:rPr>
          <w:rFonts w:hint="eastAsia"/>
        </w:rPr>
        <w:t>為</w:t>
      </w:r>
      <w:proofErr w:type="gramEnd"/>
      <w:r w:rsidRPr="00316BC4">
        <w:rPr>
          <w:rFonts w:hint="eastAsia"/>
        </w:rPr>
        <w:t>：聖保羅市</w:t>
      </w:r>
      <w:r w:rsidRPr="00316BC4">
        <w:t>（</w:t>
      </w:r>
      <w:r w:rsidRPr="00316BC4">
        <w:rPr>
          <w:rFonts w:hint="eastAsia"/>
          <w:lang w:eastAsia="zh-TW"/>
        </w:rPr>
        <w:t>S</w:t>
      </w:r>
      <w:r w:rsidRPr="00316BC4">
        <w:rPr>
          <w:lang w:eastAsia="zh-TW"/>
        </w:rPr>
        <w:t>ã</w:t>
      </w:r>
      <w:r w:rsidRPr="00316BC4">
        <w:rPr>
          <w:rFonts w:hint="eastAsia"/>
          <w:lang w:eastAsia="zh-TW"/>
        </w:rPr>
        <w:t xml:space="preserve">o Paulo, </w:t>
      </w:r>
      <w:r w:rsidRPr="00316BC4">
        <w:t>SP</w:t>
      </w:r>
      <w:r w:rsidRPr="00316BC4">
        <w:t>）</w:t>
      </w:r>
      <w:r w:rsidRPr="00316BC4">
        <w:rPr>
          <w:rFonts w:hint="eastAsia"/>
        </w:rPr>
        <w:t>、里約</w:t>
      </w:r>
      <w:proofErr w:type="gramStart"/>
      <w:r w:rsidRPr="00316BC4">
        <w:rPr>
          <w:rFonts w:hint="eastAsia"/>
        </w:rPr>
        <w:t>熱內</w:t>
      </w:r>
      <w:proofErr w:type="gramEnd"/>
      <w:r w:rsidRPr="00316BC4">
        <w:rPr>
          <w:rFonts w:hint="eastAsia"/>
        </w:rPr>
        <w:t>廬</w:t>
      </w:r>
      <w:r w:rsidRPr="00316BC4">
        <w:t>（</w:t>
      </w:r>
      <w:r w:rsidRPr="00316BC4">
        <w:rPr>
          <w:rFonts w:hint="eastAsia"/>
          <w:lang w:eastAsia="zh-TW"/>
        </w:rPr>
        <w:t xml:space="preserve">Riode Janeiro, </w:t>
      </w:r>
      <w:r w:rsidRPr="00316BC4">
        <w:t>RJ</w:t>
      </w:r>
      <w:r w:rsidRPr="00316BC4">
        <w:t>）</w:t>
      </w:r>
      <w:r w:rsidRPr="00316BC4">
        <w:rPr>
          <w:rFonts w:hint="eastAsia"/>
        </w:rPr>
        <w:t>、</w:t>
      </w:r>
      <w:r w:rsidRPr="00316BC4">
        <w:rPr>
          <w:rFonts w:hint="eastAsia"/>
          <w:lang w:eastAsia="zh-TW"/>
        </w:rPr>
        <w:t>美</w:t>
      </w:r>
      <w:r w:rsidRPr="00316BC4">
        <w:rPr>
          <w:rFonts w:hint="eastAsia"/>
        </w:rPr>
        <w:t>景市</w:t>
      </w:r>
      <w:r w:rsidRPr="00316BC4">
        <w:t>（</w:t>
      </w:r>
      <w:r w:rsidRPr="00316BC4">
        <w:t>Belo Horizonte, MG</w:t>
      </w:r>
      <w:r w:rsidRPr="00316BC4">
        <w:t>）</w:t>
      </w:r>
      <w:r w:rsidRPr="00316BC4">
        <w:rPr>
          <w:rFonts w:hint="eastAsia"/>
        </w:rPr>
        <w:t>、</w:t>
      </w:r>
      <w:proofErr w:type="gramStart"/>
      <w:r w:rsidRPr="00316BC4">
        <w:rPr>
          <w:rFonts w:hint="eastAsia"/>
        </w:rPr>
        <w:t>庫</w:t>
      </w:r>
      <w:proofErr w:type="gramEnd"/>
      <w:r w:rsidRPr="00316BC4">
        <w:rPr>
          <w:rFonts w:hint="eastAsia"/>
        </w:rPr>
        <w:t>里奇巴市</w:t>
      </w:r>
      <w:r w:rsidRPr="00316BC4">
        <w:t>（</w:t>
      </w:r>
      <w:r w:rsidRPr="00316BC4">
        <w:t>Curitiba, PA</w:t>
      </w:r>
      <w:r w:rsidRPr="00316BC4">
        <w:t>）</w:t>
      </w:r>
      <w:r w:rsidRPr="00316BC4">
        <w:rPr>
          <w:rFonts w:hint="eastAsia"/>
        </w:rPr>
        <w:t>、</w:t>
      </w:r>
      <w:proofErr w:type="gramStart"/>
      <w:r w:rsidRPr="00316BC4">
        <w:rPr>
          <w:rFonts w:hint="eastAsia"/>
        </w:rPr>
        <w:t>愉</w:t>
      </w:r>
      <w:proofErr w:type="gramEnd"/>
      <w:r w:rsidRPr="00316BC4">
        <w:rPr>
          <w:rFonts w:hint="eastAsia"/>
        </w:rPr>
        <w:t>港市</w:t>
      </w:r>
      <w:r w:rsidRPr="00316BC4">
        <w:t>（</w:t>
      </w:r>
      <w:r w:rsidRPr="00316BC4">
        <w:t>Porto Alegre,</w:t>
      </w:r>
      <w:r w:rsidR="00775FAA" w:rsidRPr="00316BC4">
        <w:rPr>
          <w:rFonts w:hint="eastAsia"/>
          <w:lang w:eastAsia="zh-TW"/>
        </w:rPr>
        <w:t xml:space="preserve"> </w:t>
      </w:r>
      <w:r w:rsidRPr="00316BC4">
        <w:t>RS</w:t>
      </w:r>
      <w:r w:rsidRPr="00316BC4">
        <w:t>）</w:t>
      </w:r>
      <w:r w:rsidRPr="00316BC4">
        <w:rPr>
          <w:rFonts w:hint="eastAsia"/>
        </w:rPr>
        <w:t>、維多利亞市</w:t>
      </w:r>
      <w:r w:rsidRPr="00316BC4">
        <w:t>（</w:t>
      </w:r>
      <w:r w:rsidRPr="00316BC4">
        <w:t>Vitória, ES</w:t>
      </w:r>
      <w:r w:rsidRPr="00316BC4">
        <w:t>）</w:t>
      </w:r>
      <w:r w:rsidRPr="00316BC4">
        <w:rPr>
          <w:rFonts w:hint="eastAsia"/>
        </w:rPr>
        <w:t>、佛羅</w:t>
      </w:r>
      <w:r w:rsidRPr="00316BC4">
        <w:rPr>
          <w:rFonts w:hint="eastAsia"/>
          <w:lang w:eastAsia="zh-TW"/>
        </w:rPr>
        <w:t>里</w:t>
      </w:r>
      <w:r w:rsidRPr="00316BC4">
        <w:rPr>
          <w:rFonts w:hint="eastAsia"/>
        </w:rPr>
        <w:t>安那波里市</w:t>
      </w:r>
      <w:r w:rsidRPr="00316BC4">
        <w:t>（</w:t>
      </w:r>
      <w:r w:rsidRPr="00316BC4">
        <w:t>Florianópolis, SC</w:t>
      </w:r>
      <w:r w:rsidRPr="00316BC4">
        <w:t>）</w:t>
      </w:r>
      <w:r w:rsidRPr="00316BC4">
        <w:rPr>
          <w:rFonts w:hint="eastAsia"/>
        </w:rPr>
        <w:t>及堪賓那斯市</w:t>
      </w:r>
      <w:r w:rsidRPr="00316BC4">
        <w:t>（</w:t>
      </w:r>
      <w:r w:rsidRPr="00316BC4">
        <w:t>Campinas, SP</w:t>
      </w:r>
      <w:r w:rsidRPr="00316BC4">
        <w:t>）</w:t>
      </w:r>
      <w:r w:rsidRPr="00316BC4">
        <w:rPr>
          <w:rFonts w:hint="eastAsia"/>
        </w:rPr>
        <w:t>等。</w:t>
      </w:r>
    </w:p>
    <w:p w14:paraId="6CDFA3DF" w14:textId="77777777" w:rsidR="009F5AA9" w:rsidRPr="00316BC4" w:rsidRDefault="009F5AA9" w:rsidP="00036B84">
      <w:pPr>
        <w:pStyle w:val="af3"/>
        <w:ind w:left="944" w:firstLine="472"/>
      </w:pPr>
      <w:r w:rsidRPr="00316BC4">
        <w:rPr>
          <w:rFonts w:hint="eastAsia"/>
        </w:rPr>
        <w:t>東北部及北部之主要工商業中心</w:t>
      </w:r>
      <w:proofErr w:type="gramStart"/>
      <w:r w:rsidRPr="00316BC4">
        <w:rPr>
          <w:rFonts w:hint="eastAsia"/>
        </w:rPr>
        <w:t>為</w:t>
      </w:r>
      <w:proofErr w:type="gramEnd"/>
      <w:r w:rsidRPr="00316BC4">
        <w:rPr>
          <w:rFonts w:hint="eastAsia"/>
        </w:rPr>
        <w:t>：薩爾瓦多市</w:t>
      </w:r>
      <w:r w:rsidRPr="00316BC4">
        <w:t>（</w:t>
      </w:r>
      <w:r w:rsidRPr="00316BC4">
        <w:t>Salvador, BA</w:t>
      </w:r>
      <w:r w:rsidRPr="00316BC4">
        <w:t>）</w:t>
      </w:r>
      <w:r w:rsidRPr="00316BC4">
        <w:rPr>
          <w:rFonts w:hint="eastAsia"/>
        </w:rPr>
        <w:t>、瑪</w:t>
      </w:r>
      <w:proofErr w:type="gramStart"/>
      <w:r w:rsidRPr="00316BC4">
        <w:rPr>
          <w:rFonts w:hint="eastAsia"/>
        </w:rPr>
        <w:t>瑙</w:t>
      </w:r>
      <w:proofErr w:type="gramEnd"/>
      <w:r w:rsidRPr="00316BC4">
        <w:rPr>
          <w:rFonts w:hint="eastAsia"/>
        </w:rPr>
        <w:t>斯市</w:t>
      </w:r>
      <w:r w:rsidRPr="00316BC4">
        <w:t>（</w:t>
      </w:r>
      <w:r w:rsidRPr="00316BC4">
        <w:t>Manaus, AM</w:t>
      </w:r>
      <w:r w:rsidRPr="00316BC4">
        <w:t>）</w:t>
      </w:r>
      <w:r w:rsidRPr="00316BC4">
        <w:rPr>
          <w:rFonts w:hint="eastAsia"/>
        </w:rPr>
        <w:t>、佛塔雷莎市</w:t>
      </w:r>
      <w:r w:rsidRPr="00316BC4">
        <w:t>（</w:t>
      </w:r>
      <w:r w:rsidRPr="00316BC4">
        <w:t>Fortaleza, CE</w:t>
      </w:r>
      <w:r w:rsidRPr="00316BC4">
        <w:t>）</w:t>
      </w:r>
      <w:r w:rsidRPr="00316BC4">
        <w:rPr>
          <w:rFonts w:hint="eastAsia"/>
        </w:rPr>
        <w:t>、海息飛市</w:t>
      </w:r>
      <w:r w:rsidRPr="00316BC4">
        <w:t>（</w:t>
      </w:r>
      <w:r w:rsidRPr="00316BC4">
        <w:t>Recife, PB</w:t>
      </w:r>
      <w:r w:rsidRPr="00316BC4">
        <w:t>）</w:t>
      </w:r>
      <w:r w:rsidRPr="00316BC4">
        <w:rPr>
          <w:rFonts w:hint="eastAsia"/>
        </w:rPr>
        <w:t>及貝林市</w:t>
      </w:r>
      <w:r w:rsidRPr="00316BC4">
        <w:t>（</w:t>
      </w:r>
      <w:r w:rsidRPr="00316BC4">
        <w:t>Belém, PA</w:t>
      </w:r>
      <w:r w:rsidRPr="00316BC4">
        <w:t>）</w:t>
      </w:r>
      <w:r w:rsidRPr="00316BC4">
        <w:rPr>
          <w:rFonts w:hint="eastAsia"/>
        </w:rPr>
        <w:t>等。</w:t>
      </w:r>
    </w:p>
    <w:p w14:paraId="5A9E9793" w14:textId="77777777" w:rsidR="009F5AA9" w:rsidRPr="00316BC4" w:rsidRDefault="009F5AA9" w:rsidP="00DE75B9">
      <w:pPr>
        <w:pStyle w:val="af"/>
        <w:ind w:left="944" w:hanging="708"/>
      </w:pPr>
      <w:r w:rsidRPr="00316BC4">
        <w:rPr>
          <w:rFonts w:hint="eastAsia"/>
        </w:rPr>
        <w:t>（四）種族及主要語言</w:t>
      </w:r>
    </w:p>
    <w:p w14:paraId="1129BC18" w14:textId="77777777" w:rsidR="009F5AA9" w:rsidRPr="00316BC4" w:rsidRDefault="009F5AA9" w:rsidP="00036B84">
      <w:pPr>
        <w:pStyle w:val="af3"/>
        <w:ind w:left="944" w:firstLine="472"/>
        <w:rPr>
          <w:lang w:eastAsia="zh-TW"/>
        </w:rPr>
      </w:pPr>
      <w:r w:rsidRPr="00316BC4">
        <w:rPr>
          <w:rFonts w:hint="eastAsia"/>
          <w:lang w:eastAsia="zh-TW"/>
        </w:rPr>
        <w:t>依日常生活經驗觀察，巴西基本上以咖啡色之混血種人（</w:t>
      </w:r>
      <w:r w:rsidRPr="00316BC4">
        <w:rPr>
          <w:rFonts w:hint="eastAsia"/>
          <w:lang w:eastAsia="zh-TW"/>
        </w:rPr>
        <w:t>Morena</w:t>
      </w:r>
      <w:r w:rsidRPr="00316BC4">
        <w:rPr>
          <w:rFonts w:hint="eastAsia"/>
          <w:lang w:eastAsia="zh-TW"/>
        </w:rPr>
        <w:t>，牛奶加咖啡的膚色）居大多數，其種族來源以白人、黑人、印地安人及日本人為主，膚色較淺的</w:t>
      </w:r>
      <w:r w:rsidRPr="00316BC4">
        <w:rPr>
          <w:rFonts w:hint="eastAsia"/>
          <w:lang w:eastAsia="zh-TW"/>
        </w:rPr>
        <w:t>Morena</w:t>
      </w:r>
      <w:r w:rsidRPr="00316BC4">
        <w:rPr>
          <w:rFonts w:hint="eastAsia"/>
          <w:lang w:eastAsia="zh-TW"/>
        </w:rPr>
        <w:t>稱為</w:t>
      </w:r>
      <w:r w:rsidRPr="00316BC4">
        <w:rPr>
          <w:rFonts w:hint="eastAsia"/>
          <w:lang w:eastAsia="zh-TW"/>
        </w:rPr>
        <w:t>morena clara</w:t>
      </w:r>
      <w:r w:rsidRPr="00316BC4">
        <w:rPr>
          <w:rFonts w:hint="eastAsia"/>
          <w:lang w:eastAsia="zh-TW"/>
        </w:rPr>
        <w:t>；較深者，則稱為</w:t>
      </w:r>
      <w:r w:rsidRPr="00316BC4">
        <w:rPr>
          <w:rFonts w:hint="eastAsia"/>
          <w:lang w:eastAsia="zh-TW"/>
        </w:rPr>
        <w:t>morena escura</w:t>
      </w:r>
      <w:r w:rsidRPr="00316BC4">
        <w:rPr>
          <w:rFonts w:hint="eastAsia"/>
          <w:lang w:eastAsia="zh-TW"/>
        </w:rPr>
        <w:t>，因此，巴西種族歧視情況較少。</w:t>
      </w:r>
    </w:p>
    <w:p w14:paraId="0921A875" w14:textId="77777777" w:rsidR="009F5AA9" w:rsidRPr="00316BC4" w:rsidRDefault="009F5AA9" w:rsidP="00036B84">
      <w:pPr>
        <w:pStyle w:val="af3"/>
        <w:ind w:left="944" w:firstLine="472"/>
        <w:rPr>
          <w:lang w:eastAsia="zh-TW"/>
        </w:rPr>
      </w:pPr>
      <w:r w:rsidRPr="00316BC4">
        <w:rPr>
          <w:rFonts w:hint="eastAsia"/>
          <w:lang w:eastAsia="zh-TW"/>
        </w:rPr>
        <w:t>如以地區之分布而言：</w:t>
      </w:r>
      <w:proofErr w:type="gramStart"/>
      <w:r w:rsidRPr="00316BC4">
        <w:rPr>
          <w:rFonts w:hint="eastAsia"/>
          <w:lang w:eastAsia="zh-TW"/>
        </w:rPr>
        <w:t>北部、</w:t>
      </w:r>
      <w:proofErr w:type="gramEnd"/>
      <w:r w:rsidRPr="00316BC4">
        <w:rPr>
          <w:rFonts w:hint="eastAsia"/>
          <w:lang w:eastAsia="zh-TW"/>
        </w:rPr>
        <w:t>東北部以黑人為主，中西部、東南部以</w:t>
      </w:r>
      <w:r w:rsidRPr="00316BC4">
        <w:rPr>
          <w:rFonts w:hint="eastAsia"/>
          <w:lang w:eastAsia="zh-TW"/>
        </w:rPr>
        <w:t>Morena</w:t>
      </w:r>
      <w:r w:rsidRPr="00316BC4">
        <w:rPr>
          <w:rFonts w:hint="eastAsia"/>
          <w:lang w:eastAsia="zh-TW"/>
        </w:rPr>
        <w:t>人為主，南部則以白人為主。而華人主要集中在聖保羅市和里約市，約有</w:t>
      </w:r>
      <w:r w:rsidR="00D00956" w:rsidRPr="00316BC4">
        <w:rPr>
          <w:rFonts w:hint="eastAsia"/>
          <w:lang w:eastAsia="zh-TW"/>
        </w:rPr>
        <w:t>10</w:t>
      </w:r>
      <w:r w:rsidRPr="00316BC4">
        <w:rPr>
          <w:rFonts w:hint="eastAsia"/>
          <w:lang w:eastAsia="zh-TW"/>
        </w:rPr>
        <w:t>萬餘人。</w:t>
      </w:r>
    </w:p>
    <w:p w14:paraId="6B484BC5" w14:textId="77777777" w:rsidR="009F5AA9" w:rsidRPr="00316BC4" w:rsidRDefault="009F5AA9" w:rsidP="00036B84">
      <w:pPr>
        <w:pStyle w:val="af3"/>
        <w:ind w:left="944" w:firstLine="472"/>
        <w:rPr>
          <w:lang w:eastAsia="zh-TW"/>
        </w:rPr>
      </w:pPr>
      <w:r w:rsidRPr="00316BC4">
        <w:rPr>
          <w:rFonts w:hint="eastAsia"/>
          <w:lang w:eastAsia="zh-TW"/>
        </w:rPr>
        <w:t>語言方面葡萄牙語通行全境，只有少數受高等教育的人可說一些義大利語、西班牙語、法語、英語、德語及日語。</w:t>
      </w:r>
    </w:p>
    <w:p w14:paraId="4F8FB868" w14:textId="77777777" w:rsidR="009F5AA9" w:rsidRPr="00316BC4" w:rsidRDefault="009F5AA9" w:rsidP="00DE75B9">
      <w:pPr>
        <w:pStyle w:val="ae"/>
        <w:spacing w:before="257" w:after="257"/>
        <w:ind w:left="632" w:hanging="632"/>
      </w:pPr>
      <w:r w:rsidRPr="00316BC4">
        <w:rPr>
          <w:rFonts w:hint="eastAsia"/>
        </w:rPr>
        <w:t>三、政治環境</w:t>
      </w:r>
    </w:p>
    <w:p w14:paraId="57A240BA" w14:textId="77777777" w:rsidR="009F5AA9" w:rsidRPr="00316BC4" w:rsidRDefault="009F5AA9" w:rsidP="00DE75B9">
      <w:pPr>
        <w:pStyle w:val="af"/>
        <w:ind w:left="944" w:hanging="708"/>
      </w:pPr>
      <w:r w:rsidRPr="00316BC4">
        <w:rPr>
          <w:rFonts w:hint="eastAsia"/>
        </w:rPr>
        <w:t>（一）建國簡史</w:t>
      </w:r>
    </w:p>
    <w:p w14:paraId="0699FC56" w14:textId="77777777" w:rsidR="009F5AA9" w:rsidRPr="00316BC4" w:rsidRDefault="009F5AA9" w:rsidP="00036B84">
      <w:pPr>
        <w:pStyle w:val="af3"/>
        <w:ind w:left="944" w:firstLine="472"/>
        <w:rPr>
          <w:lang w:eastAsia="zh-TW"/>
        </w:rPr>
      </w:pPr>
      <w:r w:rsidRPr="00316BC4">
        <w:rPr>
          <w:rFonts w:hint="eastAsia"/>
          <w:lang w:eastAsia="zh-TW"/>
        </w:rPr>
        <w:t>西元</w:t>
      </w:r>
      <w:r w:rsidRPr="00316BC4">
        <w:rPr>
          <w:lang w:eastAsia="zh-TW"/>
        </w:rPr>
        <w:t>1500</w:t>
      </w:r>
      <w:r w:rsidRPr="00316BC4">
        <w:rPr>
          <w:rFonts w:hint="eastAsia"/>
          <w:lang w:eastAsia="zh-TW"/>
        </w:rPr>
        <w:t>年</w:t>
      </w:r>
      <w:r w:rsidRPr="00316BC4">
        <w:rPr>
          <w:lang w:eastAsia="zh-TW"/>
        </w:rPr>
        <w:t>4</w:t>
      </w:r>
      <w:r w:rsidRPr="00316BC4">
        <w:rPr>
          <w:rFonts w:hint="eastAsia"/>
          <w:lang w:eastAsia="zh-TW"/>
        </w:rPr>
        <w:t>月</w:t>
      </w:r>
      <w:r w:rsidRPr="00316BC4">
        <w:rPr>
          <w:lang w:eastAsia="zh-TW"/>
        </w:rPr>
        <w:t>22</w:t>
      </w:r>
      <w:r w:rsidRPr="00316BC4">
        <w:rPr>
          <w:rFonts w:hint="eastAsia"/>
          <w:lang w:eastAsia="zh-TW"/>
        </w:rPr>
        <w:t>日葡萄牙遠征隊抵達南美洲東北方（即今</w:t>
      </w:r>
      <w:r w:rsidRPr="00316BC4">
        <w:rPr>
          <w:lang w:eastAsia="zh-TW"/>
        </w:rPr>
        <w:t>Porto Seguro</w:t>
      </w:r>
      <w:r w:rsidRPr="00316BC4">
        <w:rPr>
          <w:rFonts w:hint="eastAsia"/>
          <w:lang w:eastAsia="zh-TW"/>
        </w:rPr>
        <w:t>港），因其地盛產</w:t>
      </w:r>
      <w:r w:rsidR="005A75D1" w:rsidRPr="00316BC4">
        <w:rPr>
          <w:rFonts w:hint="eastAsia"/>
          <w:lang w:eastAsia="zh-TW"/>
        </w:rPr>
        <w:t>1</w:t>
      </w:r>
      <w:r w:rsidRPr="00316BC4">
        <w:rPr>
          <w:rFonts w:hint="eastAsia"/>
          <w:lang w:eastAsia="zh-TW"/>
        </w:rPr>
        <w:t>種可作染料之紅色木材，稱為巴西</w:t>
      </w:r>
      <w:r w:rsidRPr="00316BC4">
        <w:rPr>
          <w:lang w:eastAsia="zh-TW"/>
        </w:rPr>
        <w:t>（</w:t>
      </w:r>
      <w:r w:rsidRPr="00316BC4">
        <w:rPr>
          <w:lang w:eastAsia="zh-TW"/>
        </w:rPr>
        <w:t>Brasil</w:t>
      </w:r>
      <w:r w:rsidRPr="00316BC4">
        <w:rPr>
          <w:lang w:eastAsia="zh-TW"/>
        </w:rPr>
        <w:t>）</w:t>
      </w:r>
      <w:r w:rsidRPr="00316BC4">
        <w:rPr>
          <w:rFonts w:hint="eastAsia"/>
          <w:lang w:eastAsia="zh-TW"/>
        </w:rPr>
        <w:t>，故以名之。法國大革命後，葡萄牙本土被拿破</w:t>
      </w:r>
      <w:proofErr w:type="gramStart"/>
      <w:r w:rsidRPr="00316BC4">
        <w:rPr>
          <w:rFonts w:hint="eastAsia"/>
          <w:lang w:eastAsia="zh-TW"/>
        </w:rPr>
        <w:t>侖</w:t>
      </w:r>
      <w:proofErr w:type="gramEnd"/>
      <w:r w:rsidRPr="00316BC4">
        <w:rPr>
          <w:rFonts w:hint="eastAsia"/>
          <w:lang w:eastAsia="zh-TW"/>
        </w:rPr>
        <w:t>軍</w:t>
      </w:r>
      <w:r w:rsidR="00B57B59" w:rsidRPr="00316BC4">
        <w:rPr>
          <w:rFonts w:hint="eastAsia"/>
          <w:lang w:eastAsia="zh-TW"/>
        </w:rPr>
        <w:t>占</w:t>
      </w:r>
      <w:r w:rsidRPr="00316BC4">
        <w:rPr>
          <w:rFonts w:hint="eastAsia"/>
          <w:lang w:eastAsia="zh-TW"/>
        </w:rPr>
        <w:t>領，葡</w:t>
      </w:r>
      <w:proofErr w:type="gramStart"/>
      <w:r w:rsidRPr="00316BC4">
        <w:rPr>
          <w:rFonts w:hint="eastAsia"/>
          <w:lang w:eastAsia="zh-TW"/>
        </w:rPr>
        <w:t>后</w:t>
      </w:r>
      <w:proofErr w:type="gramEnd"/>
      <w:r w:rsidRPr="00316BC4">
        <w:rPr>
          <w:rFonts w:hint="eastAsia"/>
          <w:lang w:eastAsia="zh-TW"/>
        </w:rPr>
        <w:t>瑪麗亞</w:t>
      </w:r>
      <w:r w:rsidRPr="00316BC4">
        <w:rPr>
          <w:lang w:eastAsia="zh-TW"/>
        </w:rPr>
        <w:t>（</w:t>
      </w:r>
      <w:r w:rsidRPr="00316BC4">
        <w:rPr>
          <w:lang w:eastAsia="zh-TW"/>
        </w:rPr>
        <w:t>Maria</w:t>
      </w:r>
      <w:r w:rsidRPr="00316BC4">
        <w:rPr>
          <w:lang w:eastAsia="zh-TW"/>
        </w:rPr>
        <w:t>）</w:t>
      </w:r>
      <w:r w:rsidRPr="00316BC4">
        <w:rPr>
          <w:rFonts w:hint="eastAsia"/>
          <w:lang w:eastAsia="zh-TW"/>
        </w:rPr>
        <w:t>及攝政王子約翰</w:t>
      </w:r>
      <w:r w:rsidRPr="00316BC4">
        <w:rPr>
          <w:lang w:eastAsia="zh-TW"/>
        </w:rPr>
        <w:t>（</w:t>
      </w:r>
      <w:r w:rsidRPr="00316BC4">
        <w:rPr>
          <w:lang w:eastAsia="zh-TW"/>
        </w:rPr>
        <w:t>Don João</w:t>
      </w:r>
      <w:r w:rsidRPr="00316BC4">
        <w:rPr>
          <w:lang w:eastAsia="zh-TW"/>
        </w:rPr>
        <w:t>）</w:t>
      </w:r>
      <w:r w:rsidRPr="00316BC4">
        <w:rPr>
          <w:rFonts w:hint="eastAsia"/>
          <w:lang w:eastAsia="zh-TW"/>
        </w:rPr>
        <w:t>於</w:t>
      </w:r>
      <w:r w:rsidRPr="00316BC4">
        <w:rPr>
          <w:lang w:eastAsia="zh-TW"/>
        </w:rPr>
        <w:t>1808</w:t>
      </w:r>
      <w:r w:rsidRPr="00316BC4">
        <w:rPr>
          <w:rFonts w:hint="eastAsia"/>
          <w:lang w:eastAsia="zh-TW"/>
        </w:rPr>
        <w:t>年避難巴西，</w:t>
      </w:r>
      <w:r w:rsidRPr="00316BC4">
        <w:rPr>
          <w:lang w:eastAsia="zh-TW"/>
        </w:rPr>
        <w:t>1816</w:t>
      </w:r>
      <w:r w:rsidRPr="00316BC4">
        <w:rPr>
          <w:rFonts w:hint="eastAsia"/>
          <w:lang w:eastAsia="zh-TW"/>
        </w:rPr>
        <w:t>年瑪麗亞逝世，約翰即被推為葡萄牙國王，</w:t>
      </w:r>
      <w:r w:rsidRPr="00316BC4">
        <w:rPr>
          <w:lang w:eastAsia="zh-TW"/>
        </w:rPr>
        <w:t>1821</w:t>
      </w:r>
      <w:r w:rsidRPr="00316BC4">
        <w:rPr>
          <w:rFonts w:hint="eastAsia"/>
          <w:lang w:eastAsia="zh-TW"/>
        </w:rPr>
        <w:t>年</w:t>
      </w:r>
      <w:proofErr w:type="gramStart"/>
      <w:r w:rsidRPr="00316BC4">
        <w:rPr>
          <w:rFonts w:hint="eastAsia"/>
          <w:lang w:eastAsia="zh-TW"/>
        </w:rPr>
        <w:t>返葡就位</w:t>
      </w:r>
      <w:proofErr w:type="gramEnd"/>
      <w:r w:rsidRPr="00316BC4">
        <w:rPr>
          <w:rFonts w:hint="eastAsia"/>
          <w:lang w:eastAsia="zh-TW"/>
        </w:rPr>
        <w:t>，王子彼得一世</w:t>
      </w:r>
      <w:proofErr w:type="gramStart"/>
      <w:r w:rsidRPr="00316BC4">
        <w:rPr>
          <w:lang w:eastAsia="zh-TW"/>
        </w:rPr>
        <w:t>（</w:t>
      </w:r>
      <w:proofErr w:type="gramEnd"/>
      <w:r w:rsidRPr="00316BC4">
        <w:rPr>
          <w:lang w:eastAsia="zh-TW"/>
        </w:rPr>
        <w:t>D. Pedro I</w:t>
      </w:r>
      <w:proofErr w:type="gramStart"/>
      <w:r w:rsidRPr="00316BC4">
        <w:rPr>
          <w:lang w:eastAsia="zh-TW"/>
        </w:rPr>
        <w:t>）</w:t>
      </w:r>
      <w:r w:rsidRPr="00316BC4">
        <w:rPr>
          <w:rFonts w:hint="eastAsia"/>
          <w:lang w:eastAsia="zh-TW"/>
        </w:rPr>
        <w:t>留巴攝政</w:t>
      </w:r>
      <w:proofErr w:type="gramEnd"/>
      <w:r w:rsidRPr="00316BC4">
        <w:rPr>
          <w:rFonts w:hint="eastAsia"/>
          <w:lang w:eastAsia="zh-TW"/>
        </w:rPr>
        <w:t>。彼得一世於</w:t>
      </w:r>
      <w:r w:rsidRPr="00316BC4">
        <w:rPr>
          <w:lang w:eastAsia="zh-TW"/>
        </w:rPr>
        <w:t>1822</w:t>
      </w:r>
      <w:r w:rsidRPr="00316BC4">
        <w:rPr>
          <w:rFonts w:hint="eastAsia"/>
          <w:lang w:eastAsia="zh-TW"/>
        </w:rPr>
        <w:t>年</w:t>
      </w:r>
      <w:r w:rsidRPr="00316BC4">
        <w:rPr>
          <w:lang w:eastAsia="zh-TW"/>
        </w:rPr>
        <w:t>9</w:t>
      </w:r>
      <w:r w:rsidRPr="00316BC4">
        <w:rPr>
          <w:rFonts w:hint="eastAsia"/>
          <w:lang w:eastAsia="zh-TW"/>
        </w:rPr>
        <w:t>月</w:t>
      </w:r>
      <w:r w:rsidRPr="00316BC4">
        <w:rPr>
          <w:lang w:eastAsia="zh-TW"/>
        </w:rPr>
        <w:t>7</w:t>
      </w:r>
      <w:r w:rsidRPr="00316BC4">
        <w:rPr>
          <w:rFonts w:hint="eastAsia"/>
          <w:lang w:eastAsia="zh-TW"/>
        </w:rPr>
        <w:t>日宣布脫離葡萄牙獨立，之後又自封為巴西帝國皇帝。彼得一</w:t>
      </w:r>
      <w:proofErr w:type="gramStart"/>
      <w:r w:rsidRPr="00316BC4">
        <w:rPr>
          <w:rFonts w:hint="eastAsia"/>
          <w:lang w:eastAsia="zh-TW"/>
        </w:rPr>
        <w:t>世傳位予其</w:t>
      </w:r>
      <w:proofErr w:type="gramEnd"/>
      <w:r w:rsidRPr="00316BC4">
        <w:rPr>
          <w:rFonts w:hint="eastAsia"/>
          <w:lang w:eastAsia="zh-TW"/>
        </w:rPr>
        <w:t>子彼得二</w:t>
      </w:r>
      <w:proofErr w:type="gramStart"/>
      <w:r w:rsidRPr="00316BC4">
        <w:rPr>
          <w:rFonts w:hint="eastAsia"/>
          <w:lang w:eastAsia="zh-TW"/>
        </w:rPr>
        <w:t>世</w:t>
      </w:r>
      <w:proofErr w:type="gramEnd"/>
      <w:r w:rsidRPr="00316BC4">
        <w:rPr>
          <w:rFonts w:hint="eastAsia"/>
          <w:lang w:eastAsia="zh-TW"/>
        </w:rPr>
        <w:t>，直至</w:t>
      </w:r>
      <w:r w:rsidRPr="00316BC4">
        <w:rPr>
          <w:lang w:eastAsia="zh-TW"/>
        </w:rPr>
        <w:t>1889</w:t>
      </w:r>
      <w:r w:rsidRPr="00316BC4">
        <w:rPr>
          <w:rFonts w:hint="eastAsia"/>
          <w:lang w:eastAsia="zh-TW"/>
        </w:rPr>
        <w:t>年因革命而告結束，此一帝國總共延續</w:t>
      </w:r>
      <w:r w:rsidRPr="00316BC4">
        <w:rPr>
          <w:lang w:eastAsia="zh-TW"/>
        </w:rPr>
        <w:t>67</w:t>
      </w:r>
      <w:r w:rsidRPr="00316BC4">
        <w:rPr>
          <w:rFonts w:hint="eastAsia"/>
          <w:lang w:eastAsia="zh-TW"/>
        </w:rPr>
        <w:t>年之久。</w:t>
      </w:r>
      <w:r w:rsidRPr="00316BC4">
        <w:rPr>
          <w:lang w:eastAsia="zh-TW"/>
        </w:rPr>
        <w:t>1889</w:t>
      </w:r>
      <w:r w:rsidRPr="00316BC4">
        <w:rPr>
          <w:rFonts w:hint="eastAsia"/>
          <w:lang w:eastAsia="zh-TW"/>
        </w:rPr>
        <w:t>年</w:t>
      </w:r>
      <w:r w:rsidRPr="00316BC4">
        <w:rPr>
          <w:lang w:eastAsia="zh-TW"/>
        </w:rPr>
        <w:t>11</w:t>
      </w:r>
      <w:r w:rsidRPr="00316BC4">
        <w:rPr>
          <w:rFonts w:hint="eastAsia"/>
          <w:lang w:eastAsia="zh-TW"/>
        </w:rPr>
        <w:t>月</w:t>
      </w:r>
      <w:r w:rsidRPr="00316BC4">
        <w:rPr>
          <w:lang w:eastAsia="zh-TW"/>
        </w:rPr>
        <w:t>15</w:t>
      </w:r>
      <w:r w:rsidRPr="00316BC4">
        <w:rPr>
          <w:rFonts w:hint="eastAsia"/>
          <w:lang w:eastAsia="zh-TW"/>
        </w:rPr>
        <w:t>日巴西聯邦共和國</w:t>
      </w:r>
      <w:r w:rsidRPr="00316BC4">
        <w:rPr>
          <w:lang w:eastAsia="zh-TW"/>
        </w:rPr>
        <w:t>（</w:t>
      </w:r>
      <w:r w:rsidRPr="00316BC4">
        <w:rPr>
          <w:lang w:eastAsia="zh-TW"/>
        </w:rPr>
        <w:t>República Federativa do Brasil, RFB</w:t>
      </w:r>
      <w:r w:rsidRPr="00316BC4">
        <w:rPr>
          <w:lang w:eastAsia="zh-TW"/>
        </w:rPr>
        <w:t>）</w:t>
      </w:r>
      <w:r w:rsidRPr="00316BC4">
        <w:rPr>
          <w:rFonts w:hint="eastAsia"/>
          <w:lang w:eastAsia="zh-TW"/>
        </w:rPr>
        <w:t>誕生，由馮賽加</w:t>
      </w:r>
      <w:r w:rsidRPr="00316BC4">
        <w:rPr>
          <w:lang w:eastAsia="zh-TW"/>
        </w:rPr>
        <w:t>（</w:t>
      </w:r>
      <w:r w:rsidRPr="00316BC4">
        <w:rPr>
          <w:lang w:eastAsia="zh-TW"/>
        </w:rPr>
        <w:t>Manuel Deodoro da Fonseca</w:t>
      </w:r>
      <w:r w:rsidRPr="00316BC4">
        <w:rPr>
          <w:lang w:eastAsia="zh-TW"/>
        </w:rPr>
        <w:t>）</w:t>
      </w:r>
      <w:r w:rsidRPr="00316BC4">
        <w:rPr>
          <w:rFonts w:hint="eastAsia"/>
          <w:lang w:eastAsia="zh-TW"/>
        </w:rPr>
        <w:t>元帥就任臨時總統。</w:t>
      </w:r>
    </w:p>
    <w:p w14:paraId="5C721DC5" w14:textId="77777777" w:rsidR="009F5AA9" w:rsidRPr="00316BC4" w:rsidRDefault="009F5AA9" w:rsidP="00DE75B9">
      <w:pPr>
        <w:pStyle w:val="af"/>
        <w:ind w:left="944" w:hanging="708"/>
      </w:pPr>
      <w:r w:rsidRPr="00316BC4">
        <w:rPr>
          <w:rFonts w:hint="eastAsia"/>
        </w:rPr>
        <w:t>（二）政治制度</w:t>
      </w:r>
    </w:p>
    <w:p w14:paraId="20ED070E" w14:textId="77777777" w:rsidR="009F5AA9" w:rsidRPr="00316BC4" w:rsidRDefault="009F5AA9" w:rsidP="00036B84">
      <w:pPr>
        <w:pStyle w:val="af3"/>
        <w:ind w:left="944" w:firstLine="472"/>
        <w:rPr>
          <w:lang w:eastAsia="zh-TW"/>
        </w:rPr>
      </w:pPr>
      <w:r w:rsidRPr="00316BC4">
        <w:rPr>
          <w:rFonts w:hint="eastAsia"/>
          <w:lang w:eastAsia="zh-TW"/>
        </w:rPr>
        <w:t>巴西現行政治制度主要根源於</w:t>
      </w:r>
      <w:r w:rsidRPr="00316BC4">
        <w:rPr>
          <w:rFonts w:hint="eastAsia"/>
          <w:lang w:eastAsia="zh-TW"/>
        </w:rPr>
        <w:t>1988</w:t>
      </w:r>
      <w:r w:rsidRPr="00316BC4">
        <w:rPr>
          <w:rFonts w:hint="eastAsia"/>
          <w:lang w:eastAsia="zh-TW"/>
        </w:rPr>
        <w:t>年之憲法，為</w:t>
      </w:r>
      <w:r w:rsidR="00C94A7D" w:rsidRPr="00316BC4">
        <w:rPr>
          <w:rFonts w:hint="eastAsia"/>
          <w:lang w:eastAsia="zh-TW"/>
        </w:rPr>
        <w:t>3</w:t>
      </w:r>
      <w:r w:rsidRPr="00316BC4">
        <w:rPr>
          <w:rFonts w:hint="eastAsia"/>
          <w:lang w:eastAsia="zh-TW"/>
        </w:rPr>
        <w:t>權分立之聯邦共和政體，</w:t>
      </w:r>
      <w:proofErr w:type="gramStart"/>
      <w:r w:rsidRPr="00316BC4">
        <w:rPr>
          <w:rFonts w:hint="eastAsia"/>
          <w:lang w:eastAsia="zh-TW"/>
        </w:rPr>
        <w:t>採</w:t>
      </w:r>
      <w:proofErr w:type="gramEnd"/>
      <w:r w:rsidRPr="00316BC4">
        <w:rPr>
          <w:rFonts w:hint="eastAsia"/>
          <w:lang w:eastAsia="zh-TW"/>
        </w:rPr>
        <w:t>總統制。</w:t>
      </w:r>
      <w:proofErr w:type="gramStart"/>
      <w:r w:rsidRPr="00316BC4">
        <w:rPr>
          <w:rFonts w:hint="eastAsia"/>
          <w:lang w:eastAsia="zh-TW"/>
        </w:rPr>
        <w:t>今依行政</w:t>
      </w:r>
      <w:proofErr w:type="gramEnd"/>
      <w:r w:rsidRPr="00316BC4">
        <w:rPr>
          <w:rFonts w:hint="eastAsia"/>
          <w:lang w:eastAsia="zh-TW"/>
        </w:rPr>
        <w:t>、立法、司法</w:t>
      </w:r>
      <w:r w:rsidR="0088433D" w:rsidRPr="00316BC4">
        <w:rPr>
          <w:rFonts w:hint="eastAsia"/>
          <w:lang w:eastAsia="zh-TW"/>
        </w:rPr>
        <w:t>3</w:t>
      </w:r>
      <w:r w:rsidR="0088433D" w:rsidRPr="00316BC4">
        <w:rPr>
          <w:rFonts w:hint="eastAsia"/>
          <w:lang w:eastAsia="zh-TW"/>
        </w:rPr>
        <w:t>權</w:t>
      </w:r>
      <w:r w:rsidRPr="00316BC4">
        <w:rPr>
          <w:rFonts w:hint="eastAsia"/>
          <w:lang w:eastAsia="zh-TW"/>
        </w:rPr>
        <w:t>略述如下：</w:t>
      </w:r>
    </w:p>
    <w:p w14:paraId="40345A8F" w14:textId="77777777" w:rsidR="009F5AA9" w:rsidRPr="00316BC4" w:rsidRDefault="009F5AA9" w:rsidP="00DE75B9">
      <w:pPr>
        <w:pStyle w:val="af4"/>
        <w:ind w:left="1416" w:hanging="472"/>
        <w:rPr>
          <w:lang w:eastAsia="zh-TW"/>
        </w:rPr>
      </w:pPr>
      <w:r w:rsidRPr="00316BC4">
        <w:rPr>
          <w:rFonts w:hint="eastAsia"/>
          <w:lang w:eastAsia="zh-TW"/>
        </w:rPr>
        <w:t>１、行政權</w:t>
      </w:r>
    </w:p>
    <w:p w14:paraId="3382FBD0" w14:textId="77777777" w:rsidR="009F5AA9" w:rsidRPr="00316BC4" w:rsidRDefault="009F5AA9" w:rsidP="00B254B6">
      <w:pPr>
        <w:pStyle w:val="af5"/>
        <w:ind w:left="1416" w:firstLine="472"/>
        <w:rPr>
          <w:lang w:eastAsia="zh-TW"/>
        </w:rPr>
      </w:pPr>
      <w:r w:rsidRPr="00316BC4">
        <w:rPr>
          <w:rFonts w:hint="eastAsia"/>
          <w:lang w:eastAsia="zh-TW"/>
        </w:rPr>
        <w:t>巴西總統、州長、市長等行政首長之選舉，均</w:t>
      </w:r>
      <w:proofErr w:type="gramStart"/>
      <w:r w:rsidRPr="00316BC4">
        <w:rPr>
          <w:rFonts w:hint="eastAsia"/>
          <w:lang w:eastAsia="zh-TW"/>
        </w:rPr>
        <w:t>採</w:t>
      </w:r>
      <w:proofErr w:type="gramEnd"/>
      <w:r w:rsidRPr="00316BC4">
        <w:rPr>
          <w:rFonts w:hint="eastAsia"/>
          <w:lang w:eastAsia="zh-TW"/>
        </w:rPr>
        <w:t>絕對多數之直接民選制。也就是說當選</w:t>
      </w:r>
      <w:proofErr w:type="gramStart"/>
      <w:r w:rsidRPr="00316BC4">
        <w:rPr>
          <w:rFonts w:hint="eastAsia"/>
          <w:lang w:eastAsia="zh-TW"/>
        </w:rPr>
        <w:t>者均須獲得</w:t>
      </w:r>
      <w:proofErr w:type="gramEnd"/>
      <w:r w:rsidRPr="00316BC4">
        <w:rPr>
          <w:rFonts w:hint="eastAsia"/>
          <w:lang w:eastAsia="zh-TW"/>
        </w:rPr>
        <w:t>過半數之選票；如第</w:t>
      </w:r>
      <w:r w:rsidR="005A75D1" w:rsidRPr="00316BC4">
        <w:rPr>
          <w:rFonts w:hint="eastAsia"/>
          <w:lang w:val="pt-BR" w:eastAsia="zh-TW"/>
        </w:rPr>
        <w:t>1</w:t>
      </w:r>
      <w:r w:rsidRPr="00316BC4">
        <w:rPr>
          <w:rFonts w:hint="eastAsia"/>
          <w:lang w:eastAsia="zh-TW"/>
        </w:rPr>
        <w:t>輪</w:t>
      </w:r>
      <w:proofErr w:type="gramStart"/>
      <w:r w:rsidRPr="00316BC4">
        <w:rPr>
          <w:rFonts w:hint="eastAsia"/>
          <w:lang w:eastAsia="zh-TW"/>
        </w:rPr>
        <w:t>計票無候選人</w:t>
      </w:r>
      <w:proofErr w:type="gramEnd"/>
      <w:r w:rsidRPr="00316BC4">
        <w:rPr>
          <w:rFonts w:hint="eastAsia"/>
          <w:lang w:eastAsia="zh-TW"/>
        </w:rPr>
        <w:t>獲得過半數之選票，則由獲票前</w:t>
      </w:r>
      <w:r w:rsidR="00A25933" w:rsidRPr="00316BC4">
        <w:rPr>
          <w:rFonts w:hint="eastAsia"/>
          <w:lang w:eastAsia="zh-TW"/>
        </w:rPr>
        <w:t>2</w:t>
      </w:r>
      <w:r w:rsidRPr="00316BC4">
        <w:rPr>
          <w:rFonts w:hint="eastAsia"/>
          <w:lang w:eastAsia="zh-TW"/>
        </w:rPr>
        <w:t>名之候選人繼續競爭，擇期舉行第</w:t>
      </w:r>
      <w:r w:rsidR="00A25933" w:rsidRPr="00316BC4">
        <w:rPr>
          <w:rFonts w:hint="eastAsia"/>
          <w:lang w:eastAsia="zh-TW"/>
        </w:rPr>
        <w:t>2</w:t>
      </w:r>
      <w:r w:rsidRPr="00316BC4">
        <w:rPr>
          <w:rFonts w:hint="eastAsia"/>
          <w:lang w:eastAsia="zh-TW"/>
        </w:rPr>
        <w:t>輪之投票。行政首長之任期為</w:t>
      </w:r>
      <w:r w:rsidRPr="00316BC4">
        <w:rPr>
          <w:rFonts w:hint="eastAsia"/>
          <w:lang w:eastAsia="zh-TW"/>
        </w:rPr>
        <w:t>4</w:t>
      </w:r>
      <w:r w:rsidRPr="00316BC4">
        <w:rPr>
          <w:rFonts w:hint="eastAsia"/>
          <w:lang w:eastAsia="zh-TW"/>
        </w:rPr>
        <w:t>年（</w:t>
      </w:r>
      <w:r w:rsidRPr="00316BC4">
        <w:rPr>
          <w:rFonts w:hint="eastAsia"/>
          <w:lang w:eastAsia="zh-TW"/>
        </w:rPr>
        <w:t>1994</w:t>
      </w:r>
      <w:r w:rsidRPr="00316BC4">
        <w:rPr>
          <w:rFonts w:hint="eastAsia"/>
          <w:lang w:eastAsia="zh-TW"/>
        </w:rPr>
        <w:t>年修正），得連任</w:t>
      </w:r>
      <w:r w:rsidRPr="00316BC4">
        <w:rPr>
          <w:rFonts w:hint="eastAsia"/>
          <w:lang w:eastAsia="zh-TW"/>
        </w:rPr>
        <w:t>1</w:t>
      </w:r>
      <w:r w:rsidRPr="00316BC4">
        <w:rPr>
          <w:rFonts w:hint="eastAsia"/>
          <w:lang w:eastAsia="zh-TW"/>
        </w:rPr>
        <w:t>次（</w:t>
      </w:r>
      <w:r w:rsidRPr="00316BC4">
        <w:rPr>
          <w:rFonts w:hint="eastAsia"/>
          <w:lang w:eastAsia="zh-TW"/>
        </w:rPr>
        <w:t>1997</w:t>
      </w:r>
      <w:r w:rsidRPr="00316BC4">
        <w:rPr>
          <w:rFonts w:hint="eastAsia"/>
          <w:lang w:eastAsia="zh-TW"/>
        </w:rPr>
        <w:t>年修正）。</w:t>
      </w:r>
    </w:p>
    <w:p w14:paraId="43032890" w14:textId="77777777" w:rsidR="009F5AA9" w:rsidRPr="00316BC4" w:rsidRDefault="009F5AA9" w:rsidP="00B254B6">
      <w:pPr>
        <w:pStyle w:val="af5"/>
        <w:ind w:left="1416" w:firstLine="472"/>
        <w:rPr>
          <w:lang w:eastAsia="zh-TW"/>
        </w:rPr>
      </w:pPr>
      <w:r w:rsidRPr="00316BC4">
        <w:rPr>
          <w:rFonts w:hint="eastAsia"/>
          <w:lang w:eastAsia="zh-TW"/>
        </w:rPr>
        <w:t>巴西總統任命部長，無須經國會同意；總統對國會通過之法案有否決權，且該否決權得以法案之全部或部分為對象。總統亦得以行政命令方式，發布具有法律位階之臨時條例（</w:t>
      </w:r>
      <w:r w:rsidRPr="00316BC4">
        <w:rPr>
          <w:lang w:eastAsia="zh-TW"/>
        </w:rPr>
        <w:t>Medida Provisória, MP</w:t>
      </w:r>
      <w:r w:rsidRPr="00316BC4">
        <w:rPr>
          <w:rFonts w:hint="eastAsia"/>
          <w:lang w:eastAsia="zh-TW"/>
        </w:rPr>
        <w:t>），</w:t>
      </w:r>
      <w:r w:rsidRPr="00316BC4">
        <w:rPr>
          <w:lang w:eastAsia="zh-TW"/>
        </w:rPr>
        <w:t>MP</w:t>
      </w:r>
      <w:r w:rsidRPr="00316BC4">
        <w:rPr>
          <w:rFonts w:hint="eastAsia"/>
          <w:lang w:eastAsia="zh-TW"/>
        </w:rPr>
        <w:t>之效期為</w:t>
      </w:r>
      <w:r w:rsidRPr="00316BC4">
        <w:rPr>
          <w:rFonts w:hint="eastAsia"/>
          <w:lang w:eastAsia="zh-TW"/>
        </w:rPr>
        <w:t>6</w:t>
      </w:r>
      <w:r w:rsidRPr="00316BC4">
        <w:rPr>
          <w:lang w:eastAsia="zh-TW"/>
        </w:rPr>
        <w:t>0</w:t>
      </w:r>
      <w:r w:rsidRPr="00316BC4">
        <w:rPr>
          <w:rFonts w:hint="eastAsia"/>
          <w:lang w:eastAsia="zh-TW"/>
        </w:rPr>
        <w:t>日，得延期</w:t>
      </w:r>
      <w:r w:rsidRPr="00316BC4">
        <w:rPr>
          <w:rFonts w:hint="eastAsia"/>
          <w:lang w:eastAsia="zh-TW"/>
        </w:rPr>
        <w:t>60</w:t>
      </w:r>
      <w:r w:rsidRPr="00316BC4">
        <w:rPr>
          <w:rFonts w:hint="eastAsia"/>
          <w:lang w:eastAsia="zh-TW"/>
        </w:rPr>
        <w:t>日。</w:t>
      </w:r>
    </w:p>
    <w:p w14:paraId="6B37F985" w14:textId="77777777" w:rsidR="009F5AA9" w:rsidRPr="00316BC4" w:rsidRDefault="009F5AA9" w:rsidP="00B254B6">
      <w:pPr>
        <w:pStyle w:val="af5"/>
        <w:ind w:left="1416" w:firstLine="472"/>
        <w:rPr>
          <w:lang w:eastAsia="zh-TW"/>
        </w:rPr>
      </w:pPr>
      <w:r w:rsidRPr="00316BC4">
        <w:rPr>
          <w:rFonts w:hint="eastAsia"/>
          <w:lang w:eastAsia="zh-TW"/>
        </w:rPr>
        <w:t>巴西全國分為</w:t>
      </w:r>
      <w:r w:rsidRPr="00316BC4">
        <w:rPr>
          <w:rFonts w:hint="eastAsia"/>
          <w:lang w:eastAsia="zh-TW"/>
        </w:rPr>
        <w:t>26</w:t>
      </w:r>
      <w:r w:rsidRPr="00316BC4">
        <w:rPr>
          <w:rFonts w:hint="eastAsia"/>
          <w:lang w:eastAsia="zh-TW"/>
        </w:rPr>
        <w:t>州及聯邦特區，聯邦特區之地位視同州，首長亦稱州長。依地理區劃分，</w:t>
      </w:r>
      <w:proofErr w:type="gramStart"/>
      <w:r w:rsidRPr="00316BC4">
        <w:rPr>
          <w:rFonts w:hint="eastAsia"/>
          <w:lang w:eastAsia="zh-TW"/>
        </w:rPr>
        <w:t>各州由北</w:t>
      </w:r>
      <w:proofErr w:type="gramEnd"/>
      <w:r w:rsidRPr="00316BC4">
        <w:rPr>
          <w:rFonts w:hint="eastAsia"/>
          <w:lang w:eastAsia="zh-TW"/>
        </w:rPr>
        <w:t>向南之分配情形為：北部</w:t>
      </w:r>
      <w:r w:rsidRPr="00316BC4">
        <w:rPr>
          <w:rFonts w:hint="eastAsia"/>
          <w:lang w:eastAsia="zh-TW"/>
        </w:rPr>
        <w:t>7</w:t>
      </w:r>
      <w:r w:rsidRPr="00316BC4">
        <w:rPr>
          <w:rFonts w:hint="eastAsia"/>
          <w:lang w:eastAsia="zh-TW"/>
        </w:rPr>
        <w:t>州、東北部</w:t>
      </w:r>
      <w:r w:rsidRPr="00316BC4">
        <w:rPr>
          <w:rFonts w:hint="eastAsia"/>
          <w:lang w:eastAsia="zh-TW"/>
        </w:rPr>
        <w:t>9</w:t>
      </w:r>
      <w:r w:rsidRPr="00316BC4">
        <w:rPr>
          <w:rFonts w:hint="eastAsia"/>
          <w:lang w:eastAsia="zh-TW"/>
        </w:rPr>
        <w:t>州、中西部</w:t>
      </w:r>
      <w:r w:rsidRPr="00316BC4">
        <w:rPr>
          <w:rFonts w:hint="eastAsia"/>
          <w:lang w:eastAsia="zh-TW"/>
        </w:rPr>
        <w:t>4</w:t>
      </w:r>
      <w:r w:rsidRPr="00316BC4">
        <w:rPr>
          <w:rFonts w:hint="eastAsia"/>
          <w:lang w:eastAsia="zh-TW"/>
        </w:rPr>
        <w:t>州、東南部</w:t>
      </w:r>
      <w:r w:rsidRPr="00316BC4">
        <w:rPr>
          <w:rFonts w:hint="eastAsia"/>
          <w:lang w:eastAsia="zh-TW"/>
        </w:rPr>
        <w:t>4</w:t>
      </w:r>
      <w:r w:rsidRPr="00316BC4">
        <w:rPr>
          <w:rFonts w:hint="eastAsia"/>
          <w:lang w:eastAsia="zh-TW"/>
        </w:rPr>
        <w:t>州及南部</w:t>
      </w:r>
      <w:r w:rsidRPr="00316BC4">
        <w:rPr>
          <w:rFonts w:hint="eastAsia"/>
          <w:lang w:eastAsia="zh-TW"/>
        </w:rPr>
        <w:t>3</w:t>
      </w:r>
      <w:r w:rsidRPr="00316BC4">
        <w:rPr>
          <w:rFonts w:hint="eastAsia"/>
          <w:lang w:eastAsia="zh-TW"/>
        </w:rPr>
        <w:t>州。州長權限也很大，州長透過本州選出之聯邦議員，對聯邦政府施政之影響力亦不容忽視。</w:t>
      </w:r>
    </w:p>
    <w:p w14:paraId="5D6C6205" w14:textId="77777777" w:rsidR="009F5AA9" w:rsidRPr="00316BC4" w:rsidRDefault="009F5AA9" w:rsidP="00DE75B9">
      <w:pPr>
        <w:pStyle w:val="af4"/>
        <w:ind w:left="1416" w:hanging="472"/>
        <w:rPr>
          <w:lang w:eastAsia="zh-TW"/>
        </w:rPr>
      </w:pPr>
      <w:r w:rsidRPr="00316BC4">
        <w:rPr>
          <w:rFonts w:hint="eastAsia"/>
          <w:lang w:eastAsia="zh-TW"/>
        </w:rPr>
        <w:t>２、立法權</w:t>
      </w:r>
    </w:p>
    <w:p w14:paraId="21F939A7" w14:textId="77777777" w:rsidR="009F5AA9" w:rsidRPr="00316BC4" w:rsidRDefault="009F5AA9" w:rsidP="00B254B6">
      <w:pPr>
        <w:pStyle w:val="af5"/>
        <w:ind w:left="1416" w:firstLine="472"/>
        <w:rPr>
          <w:lang w:eastAsia="zh-TW"/>
        </w:rPr>
      </w:pPr>
      <w:r w:rsidRPr="00316BC4">
        <w:rPr>
          <w:rFonts w:hint="eastAsia"/>
          <w:lang w:eastAsia="zh-TW"/>
        </w:rPr>
        <w:t>聯邦議會為兩院制。其中參議院</w:t>
      </w:r>
      <w:r w:rsidRPr="00316BC4">
        <w:rPr>
          <w:lang w:eastAsia="zh-TW"/>
        </w:rPr>
        <w:t>（</w:t>
      </w:r>
      <w:r w:rsidRPr="00316BC4">
        <w:rPr>
          <w:lang w:eastAsia="zh-TW"/>
        </w:rPr>
        <w:t>Senado Federal</w:t>
      </w:r>
      <w:r w:rsidRPr="00316BC4">
        <w:rPr>
          <w:lang w:eastAsia="zh-TW"/>
        </w:rPr>
        <w:t>）</w:t>
      </w:r>
      <w:r w:rsidRPr="00316BC4">
        <w:rPr>
          <w:rFonts w:hint="eastAsia"/>
          <w:lang w:eastAsia="zh-TW"/>
        </w:rPr>
        <w:t>由</w:t>
      </w:r>
      <w:r w:rsidRPr="00316BC4">
        <w:rPr>
          <w:lang w:eastAsia="zh-TW"/>
        </w:rPr>
        <w:t>81</w:t>
      </w:r>
      <w:r w:rsidRPr="00316BC4">
        <w:rPr>
          <w:rFonts w:hint="eastAsia"/>
          <w:lang w:eastAsia="zh-TW"/>
        </w:rPr>
        <w:t>名參議員組成；每州選出</w:t>
      </w:r>
      <w:r w:rsidRPr="00316BC4">
        <w:rPr>
          <w:lang w:eastAsia="zh-TW"/>
        </w:rPr>
        <w:t>3</w:t>
      </w:r>
      <w:r w:rsidRPr="00316BC4">
        <w:rPr>
          <w:rFonts w:hint="eastAsia"/>
          <w:lang w:eastAsia="zh-TW"/>
        </w:rPr>
        <w:t>名，任期</w:t>
      </w:r>
      <w:r w:rsidRPr="00316BC4">
        <w:rPr>
          <w:lang w:eastAsia="zh-TW"/>
        </w:rPr>
        <w:t>8</w:t>
      </w:r>
      <w:r w:rsidRPr="00316BC4">
        <w:rPr>
          <w:rFonts w:hint="eastAsia"/>
          <w:lang w:eastAsia="zh-TW"/>
        </w:rPr>
        <w:t>年，每次改選</w:t>
      </w:r>
      <w:r w:rsidRPr="00316BC4">
        <w:rPr>
          <w:lang w:eastAsia="zh-TW"/>
        </w:rPr>
        <w:t>1/3</w:t>
      </w:r>
      <w:r w:rsidRPr="00316BC4">
        <w:rPr>
          <w:rFonts w:hint="eastAsia"/>
          <w:lang w:eastAsia="zh-TW"/>
        </w:rPr>
        <w:t>。眾議院</w:t>
      </w:r>
      <w:r w:rsidRPr="00316BC4">
        <w:rPr>
          <w:lang w:eastAsia="zh-TW"/>
        </w:rPr>
        <w:t>（</w:t>
      </w:r>
      <w:r w:rsidRPr="00316BC4">
        <w:rPr>
          <w:lang w:eastAsia="zh-TW"/>
        </w:rPr>
        <w:t>Câmara dos Deputados</w:t>
      </w:r>
      <w:r w:rsidRPr="00316BC4">
        <w:rPr>
          <w:lang w:eastAsia="zh-TW"/>
        </w:rPr>
        <w:t>）</w:t>
      </w:r>
      <w:r w:rsidRPr="00316BC4">
        <w:rPr>
          <w:rFonts w:hint="eastAsia"/>
          <w:lang w:eastAsia="zh-TW"/>
        </w:rPr>
        <w:t>則由</w:t>
      </w:r>
      <w:r w:rsidRPr="00316BC4">
        <w:rPr>
          <w:lang w:eastAsia="zh-TW"/>
        </w:rPr>
        <w:t>513</w:t>
      </w:r>
      <w:r w:rsidRPr="00316BC4">
        <w:rPr>
          <w:rFonts w:hint="eastAsia"/>
          <w:lang w:eastAsia="zh-TW"/>
        </w:rPr>
        <w:t>名眾議員組成；依人口數比例選出，每州最多選出</w:t>
      </w:r>
      <w:r w:rsidRPr="00316BC4">
        <w:rPr>
          <w:lang w:eastAsia="zh-TW"/>
        </w:rPr>
        <w:t>70</w:t>
      </w:r>
      <w:r w:rsidRPr="00316BC4">
        <w:rPr>
          <w:rFonts w:hint="eastAsia"/>
          <w:lang w:eastAsia="zh-TW"/>
        </w:rPr>
        <w:t>名，最少</w:t>
      </w:r>
      <w:r w:rsidRPr="00316BC4">
        <w:rPr>
          <w:lang w:eastAsia="zh-TW"/>
        </w:rPr>
        <w:t>8</w:t>
      </w:r>
      <w:r w:rsidRPr="00316BC4">
        <w:rPr>
          <w:rFonts w:hint="eastAsia"/>
          <w:lang w:eastAsia="zh-TW"/>
        </w:rPr>
        <w:t>名，任期為</w:t>
      </w:r>
      <w:r w:rsidRPr="00316BC4">
        <w:rPr>
          <w:lang w:eastAsia="zh-TW"/>
        </w:rPr>
        <w:t>4</w:t>
      </w:r>
      <w:r w:rsidRPr="00316BC4">
        <w:rPr>
          <w:rFonts w:hint="eastAsia"/>
          <w:lang w:eastAsia="zh-TW"/>
        </w:rPr>
        <w:t>年。</w:t>
      </w:r>
    </w:p>
    <w:p w14:paraId="71257B5B" w14:textId="77777777" w:rsidR="009F5AA9" w:rsidRPr="00316BC4" w:rsidRDefault="009F5AA9" w:rsidP="00B254B6">
      <w:pPr>
        <w:pStyle w:val="af5"/>
        <w:ind w:left="1416" w:firstLine="472"/>
        <w:rPr>
          <w:lang w:eastAsia="zh-TW"/>
        </w:rPr>
      </w:pPr>
      <w:r w:rsidRPr="00316BC4">
        <w:rPr>
          <w:rFonts w:hint="eastAsia"/>
          <w:lang w:eastAsia="zh-TW"/>
        </w:rPr>
        <w:t>巴西人口及經濟實力分布不均衡，</w:t>
      </w:r>
      <w:proofErr w:type="gramStart"/>
      <w:r w:rsidRPr="00316BC4">
        <w:rPr>
          <w:rFonts w:hint="eastAsia"/>
          <w:lang w:eastAsia="zh-TW"/>
        </w:rPr>
        <w:t>北部、</w:t>
      </w:r>
      <w:proofErr w:type="gramEnd"/>
      <w:r w:rsidRPr="00316BC4">
        <w:rPr>
          <w:rFonts w:hint="eastAsia"/>
          <w:lang w:eastAsia="zh-TW"/>
        </w:rPr>
        <w:t>東北部及中西部在行政劃分上，共占</w:t>
      </w:r>
      <w:r w:rsidRPr="00316BC4">
        <w:rPr>
          <w:rFonts w:hint="eastAsia"/>
          <w:lang w:eastAsia="zh-TW"/>
        </w:rPr>
        <w:t>20</w:t>
      </w:r>
      <w:r w:rsidRPr="00316BC4">
        <w:rPr>
          <w:rFonts w:hint="eastAsia"/>
          <w:lang w:eastAsia="zh-TW"/>
        </w:rPr>
        <w:t>州。各該州之人口及國民生產值（</w:t>
      </w:r>
      <w:r w:rsidRPr="00316BC4">
        <w:rPr>
          <w:rFonts w:hint="eastAsia"/>
          <w:lang w:eastAsia="zh-TW"/>
        </w:rPr>
        <w:t>GDP</w:t>
      </w:r>
      <w:r w:rsidRPr="00316BC4">
        <w:rPr>
          <w:rFonts w:hint="eastAsia"/>
          <w:lang w:eastAsia="zh-TW"/>
        </w:rPr>
        <w:t>）占全國之</w:t>
      </w:r>
      <w:proofErr w:type="gramStart"/>
      <w:r w:rsidRPr="00316BC4">
        <w:rPr>
          <w:rFonts w:hint="eastAsia"/>
          <w:lang w:eastAsia="zh-TW"/>
        </w:rPr>
        <w:t>比率均甚低</w:t>
      </w:r>
      <w:proofErr w:type="gramEnd"/>
      <w:r w:rsidRPr="00316BC4">
        <w:rPr>
          <w:rFonts w:hint="eastAsia"/>
          <w:lang w:eastAsia="zh-TW"/>
        </w:rPr>
        <w:t>，卻因聯邦議員人數分配方式，在聯邦議會占有甚高之代表性，形成政治上居舉足輕重之地位。</w:t>
      </w:r>
    </w:p>
    <w:p w14:paraId="45FA3B08" w14:textId="77777777" w:rsidR="009F5AA9" w:rsidRPr="00316BC4" w:rsidRDefault="009F5AA9" w:rsidP="00DE75B9">
      <w:pPr>
        <w:pStyle w:val="af4"/>
        <w:ind w:left="1416" w:hanging="472"/>
        <w:rPr>
          <w:lang w:eastAsia="zh-TW"/>
        </w:rPr>
      </w:pPr>
      <w:r w:rsidRPr="00316BC4">
        <w:rPr>
          <w:rFonts w:hint="eastAsia"/>
          <w:lang w:eastAsia="zh-TW"/>
        </w:rPr>
        <w:t>３、司法權</w:t>
      </w:r>
    </w:p>
    <w:p w14:paraId="2BB78E2E" w14:textId="77777777" w:rsidR="009F5AA9" w:rsidRPr="00316BC4" w:rsidRDefault="009F5AA9" w:rsidP="00B254B6">
      <w:pPr>
        <w:pStyle w:val="af5"/>
        <w:ind w:left="1416" w:firstLine="472"/>
        <w:rPr>
          <w:lang w:eastAsia="zh-TW"/>
        </w:rPr>
      </w:pPr>
      <w:r w:rsidRPr="00316BC4">
        <w:rPr>
          <w:rFonts w:hint="eastAsia"/>
          <w:lang w:eastAsia="zh-TW"/>
        </w:rPr>
        <w:t>司法系統在聯邦或州，基本上均</w:t>
      </w:r>
      <w:proofErr w:type="gramStart"/>
      <w:r w:rsidRPr="00316BC4">
        <w:rPr>
          <w:rFonts w:hint="eastAsia"/>
          <w:lang w:eastAsia="zh-TW"/>
        </w:rPr>
        <w:t>採</w:t>
      </w:r>
      <w:proofErr w:type="gramEnd"/>
      <w:r w:rsidR="0088433D" w:rsidRPr="00316BC4">
        <w:rPr>
          <w:rFonts w:hint="eastAsia"/>
          <w:lang w:eastAsia="zh-TW"/>
        </w:rPr>
        <w:t>3</w:t>
      </w:r>
      <w:r w:rsidRPr="00316BC4">
        <w:rPr>
          <w:rFonts w:hint="eastAsia"/>
          <w:lang w:eastAsia="zh-TW"/>
        </w:rPr>
        <w:t>級</w:t>
      </w:r>
      <w:r w:rsidR="0088433D" w:rsidRPr="00316BC4">
        <w:rPr>
          <w:rFonts w:hint="eastAsia"/>
          <w:lang w:eastAsia="zh-TW"/>
        </w:rPr>
        <w:t>3</w:t>
      </w:r>
      <w:r w:rsidRPr="00316BC4">
        <w:rPr>
          <w:rFonts w:hint="eastAsia"/>
          <w:lang w:eastAsia="zh-TW"/>
        </w:rPr>
        <w:t>審制。聯邦另設有勞工、選舉及軍事等專業法庭。最高法院由</w:t>
      </w:r>
      <w:r w:rsidRPr="00316BC4">
        <w:rPr>
          <w:rFonts w:hint="eastAsia"/>
          <w:lang w:eastAsia="zh-TW"/>
        </w:rPr>
        <w:t>11</w:t>
      </w:r>
      <w:r w:rsidRPr="00316BC4">
        <w:rPr>
          <w:rFonts w:hint="eastAsia"/>
          <w:lang w:eastAsia="zh-TW"/>
        </w:rPr>
        <w:t>名大法官組成，大法官則由總統提名，經參議院絕對多數同意後任命，無任期年限，</w:t>
      </w:r>
      <w:proofErr w:type="gramStart"/>
      <w:r w:rsidRPr="00316BC4">
        <w:rPr>
          <w:rFonts w:hint="eastAsia"/>
          <w:lang w:eastAsia="zh-TW"/>
        </w:rPr>
        <w:t>惟屆齡退休年齡</w:t>
      </w:r>
      <w:proofErr w:type="gramEnd"/>
      <w:r w:rsidRPr="00316BC4">
        <w:rPr>
          <w:rFonts w:hint="eastAsia"/>
          <w:lang w:eastAsia="zh-TW"/>
        </w:rPr>
        <w:t>為</w:t>
      </w:r>
      <w:r w:rsidRPr="00316BC4">
        <w:rPr>
          <w:rFonts w:hint="eastAsia"/>
          <w:lang w:eastAsia="zh-TW"/>
        </w:rPr>
        <w:t>75</w:t>
      </w:r>
      <w:r w:rsidRPr="00316BC4">
        <w:rPr>
          <w:rFonts w:hint="eastAsia"/>
          <w:lang w:eastAsia="zh-TW"/>
        </w:rPr>
        <w:t>歲。州法院判決案件，得上訴聯邦高等法院及最高法院。</w:t>
      </w:r>
    </w:p>
    <w:p w14:paraId="3BD6403F" w14:textId="77777777" w:rsidR="009F5AA9" w:rsidRPr="00316BC4" w:rsidRDefault="009F5AA9" w:rsidP="00B254B6">
      <w:pPr>
        <w:pStyle w:val="af5"/>
        <w:ind w:left="1416" w:firstLine="472"/>
        <w:rPr>
          <w:lang w:eastAsia="zh-TW"/>
        </w:rPr>
      </w:pPr>
      <w:r w:rsidRPr="00316BC4">
        <w:rPr>
          <w:rFonts w:hint="eastAsia"/>
          <w:lang w:eastAsia="zh-TW"/>
        </w:rPr>
        <w:t>傳統上，巴西因行政系統獨大，加上賦予之政治利益較多，因此，立法對行政監督的有效性及司法的超然獨立性等，均存在待改善之空間。</w:t>
      </w:r>
    </w:p>
    <w:p w14:paraId="256B79F2" w14:textId="77777777" w:rsidR="009F5AA9" w:rsidRPr="00316BC4" w:rsidRDefault="009F5AA9" w:rsidP="00DE75B9">
      <w:pPr>
        <w:pStyle w:val="af"/>
        <w:ind w:left="944" w:hanging="708"/>
      </w:pPr>
      <w:r w:rsidRPr="00316BC4">
        <w:rPr>
          <w:rFonts w:hint="eastAsia"/>
        </w:rPr>
        <w:t>（三）政黨</w:t>
      </w:r>
    </w:p>
    <w:p w14:paraId="2731F037" w14:textId="77777777" w:rsidR="009F5AA9" w:rsidRPr="00316BC4" w:rsidRDefault="009F5AA9" w:rsidP="00036B84">
      <w:pPr>
        <w:pStyle w:val="af3"/>
        <w:ind w:left="944" w:firstLine="472"/>
        <w:rPr>
          <w:lang w:eastAsia="zh-TW"/>
        </w:rPr>
      </w:pPr>
      <w:r w:rsidRPr="00316BC4">
        <w:rPr>
          <w:rFonts w:hint="eastAsia"/>
          <w:lang w:eastAsia="zh-TW"/>
        </w:rPr>
        <w:t>巴西因貧富懸殊，教育不夠</w:t>
      </w:r>
      <w:proofErr w:type="gramStart"/>
      <w:r w:rsidRPr="00316BC4">
        <w:rPr>
          <w:rFonts w:hint="eastAsia"/>
          <w:lang w:eastAsia="zh-TW"/>
        </w:rPr>
        <w:t>普及，</w:t>
      </w:r>
      <w:proofErr w:type="gramEnd"/>
      <w:r w:rsidRPr="00316BC4">
        <w:rPr>
          <w:rFonts w:hint="eastAsia"/>
          <w:lang w:eastAsia="zh-TW"/>
        </w:rPr>
        <w:t>社會上存在諸多不公平現象，政治意識大都傾向社會主義。不過巴西政黨林立，各政黨之黨章政見在抽象概念上少有差別，故政黨意識薄弱、黨員向心力不強；</w:t>
      </w:r>
      <w:proofErr w:type="gramStart"/>
      <w:r w:rsidRPr="00316BC4">
        <w:rPr>
          <w:rFonts w:hint="eastAsia"/>
          <w:lang w:eastAsia="zh-TW"/>
        </w:rPr>
        <w:t>一般均以實際</w:t>
      </w:r>
      <w:proofErr w:type="gramEnd"/>
      <w:r w:rsidRPr="00316BC4">
        <w:rPr>
          <w:rFonts w:hint="eastAsia"/>
          <w:lang w:eastAsia="zh-TW"/>
        </w:rPr>
        <w:t>利益作為政治結合之主要考量因素。有鑒於此，政黨如</w:t>
      </w:r>
      <w:proofErr w:type="gramStart"/>
      <w:r w:rsidRPr="00316BC4">
        <w:rPr>
          <w:rFonts w:hint="eastAsia"/>
          <w:lang w:eastAsia="zh-TW"/>
        </w:rPr>
        <w:t>採</w:t>
      </w:r>
      <w:proofErr w:type="gramEnd"/>
      <w:r w:rsidRPr="00316BC4">
        <w:rPr>
          <w:rFonts w:hint="eastAsia"/>
          <w:lang w:eastAsia="zh-TW"/>
        </w:rPr>
        <w:t>親政府之立場，因可分配之利益較多，較易結合黨員；而黨員因私利取向，在政黨間跳來跳去之現象，亦頗為普遍。</w:t>
      </w:r>
    </w:p>
    <w:p w14:paraId="41D92368" w14:textId="77777777" w:rsidR="009F5AA9" w:rsidRPr="00316BC4" w:rsidRDefault="009F5AA9" w:rsidP="00DE75B9">
      <w:pPr>
        <w:pStyle w:val="af"/>
        <w:ind w:left="944" w:hanging="708"/>
      </w:pPr>
      <w:r w:rsidRPr="00316BC4">
        <w:rPr>
          <w:rFonts w:hint="eastAsia"/>
        </w:rPr>
        <w:t>（四）政治現況</w:t>
      </w:r>
    </w:p>
    <w:p w14:paraId="0E849A87" w14:textId="7BB877CD" w:rsidR="0071192F" w:rsidRPr="00316BC4" w:rsidRDefault="00E128B1" w:rsidP="00C21B64">
      <w:pPr>
        <w:pStyle w:val="af3"/>
        <w:ind w:left="944" w:firstLine="472"/>
        <w:rPr>
          <w:lang w:eastAsia="zh-TW"/>
        </w:rPr>
      </w:pPr>
      <w:r w:rsidRPr="00316BC4">
        <w:rPr>
          <w:rFonts w:hint="eastAsia"/>
        </w:rPr>
        <w:t>2022</w:t>
      </w:r>
      <w:r w:rsidRPr="00316BC4">
        <w:rPr>
          <w:rFonts w:hint="eastAsia"/>
        </w:rPr>
        <w:t>年</w:t>
      </w:r>
      <w:r w:rsidRPr="00316BC4">
        <w:rPr>
          <w:rFonts w:hint="eastAsia"/>
        </w:rPr>
        <w:t>10</w:t>
      </w:r>
      <w:r w:rsidRPr="00316BC4">
        <w:rPr>
          <w:rFonts w:hint="eastAsia"/>
        </w:rPr>
        <w:t>月</w:t>
      </w:r>
      <w:r w:rsidRPr="00316BC4">
        <w:rPr>
          <w:rFonts w:hint="eastAsia"/>
        </w:rPr>
        <w:t>30</w:t>
      </w:r>
      <w:r w:rsidRPr="00316BC4">
        <w:rPr>
          <w:rFonts w:hint="eastAsia"/>
        </w:rPr>
        <w:t>日巴西最高選舉法院宣布，巴西</w:t>
      </w:r>
      <w:proofErr w:type="gramStart"/>
      <w:r w:rsidR="0071192F" w:rsidRPr="00316BC4">
        <w:rPr>
          <w:rFonts w:hint="eastAsia"/>
        </w:rPr>
        <w:t>勞</w:t>
      </w:r>
      <w:proofErr w:type="gramEnd"/>
      <w:r w:rsidR="0071192F" w:rsidRPr="00316BC4">
        <w:rPr>
          <w:rFonts w:hint="eastAsia"/>
        </w:rPr>
        <w:t>工黨</w:t>
      </w:r>
      <w:r w:rsidR="00B857E1" w:rsidRPr="00316BC4">
        <w:t>（</w:t>
      </w:r>
      <w:r w:rsidR="0071192F" w:rsidRPr="00316BC4">
        <w:t>PT</w:t>
      </w:r>
      <w:r w:rsidR="00B857E1" w:rsidRPr="00316BC4">
        <w:t>）</w:t>
      </w:r>
      <w:r w:rsidR="0071192F" w:rsidRPr="00316BC4">
        <w:rPr>
          <w:rFonts w:hint="eastAsia"/>
        </w:rPr>
        <w:t>候選人</w:t>
      </w:r>
      <w:r w:rsidRPr="00316BC4">
        <w:rPr>
          <w:rFonts w:hint="eastAsia"/>
        </w:rPr>
        <w:t>前總統</w:t>
      </w:r>
      <w:r w:rsidR="0071192F" w:rsidRPr="00316BC4">
        <w:rPr>
          <w:rFonts w:hint="eastAsia"/>
        </w:rPr>
        <w:t>魯</w:t>
      </w:r>
      <w:r w:rsidRPr="00316BC4">
        <w:rPr>
          <w:rFonts w:hint="eastAsia"/>
        </w:rPr>
        <w:t>拉</w:t>
      </w:r>
      <w:r w:rsidR="002A11C9" w:rsidRPr="00316BC4">
        <w:rPr>
          <w:rFonts w:hint="eastAsia"/>
        </w:rPr>
        <w:t>（</w:t>
      </w:r>
      <w:r w:rsidR="002A11C9" w:rsidRPr="00316BC4">
        <w:t>Luiz Inácio Lula da Silva</w:t>
      </w:r>
      <w:r w:rsidR="002A11C9" w:rsidRPr="00316BC4">
        <w:rPr>
          <w:rFonts w:hint="eastAsia"/>
        </w:rPr>
        <w:t>）</w:t>
      </w:r>
      <w:r w:rsidR="0071192F" w:rsidRPr="00316BC4">
        <w:rPr>
          <w:rFonts w:hint="eastAsia"/>
        </w:rPr>
        <w:t>以</w:t>
      </w:r>
      <w:r w:rsidR="0071192F" w:rsidRPr="00316BC4">
        <w:t>50.9%</w:t>
      </w:r>
      <w:r w:rsidR="0071192F" w:rsidRPr="00316BC4">
        <w:rPr>
          <w:rFonts w:hint="eastAsia"/>
        </w:rPr>
        <w:t>的選票當選，以些微差距</w:t>
      </w:r>
      <w:proofErr w:type="gramStart"/>
      <w:r w:rsidR="0071192F" w:rsidRPr="00316BC4">
        <w:rPr>
          <w:rFonts w:hint="eastAsia"/>
        </w:rPr>
        <w:t>勝</w:t>
      </w:r>
      <w:proofErr w:type="gramEnd"/>
      <w:r w:rsidR="0071192F" w:rsidRPr="00316BC4">
        <w:rPr>
          <w:rFonts w:hint="eastAsia"/>
        </w:rPr>
        <w:t>波</w:t>
      </w:r>
      <w:r w:rsidR="0071192F" w:rsidRPr="00316BC4">
        <w:rPr>
          <w:rFonts w:hint="eastAsia"/>
        </w:rPr>
        <w:t xml:space="preserve"> </w:t>
      </w:r>
      <w:r w:rsidR="0071192F" w:rsidRPr="00316BC4">
        <w:rPr>
          <w:rFonts w:hint="eastAsia"/>
        </w:rPr>
        <w:t>索納</w:t>
      </w:r>
      <w:proofErr w:type="gramStart"/>
      <w:r w:rsidR="0071192F" w:rsidRPr="00316BC4">
        <w:rPr>
          <w:rFonts w:hint="eastAsia"/>
        </w:rPr>
        <w:t>洛</w:t>
      </w:r>
      <w:proofErr w:type="gramEnd"/>
      <w:r w:rsidR="00B857E1" w:rsidRPr="00316BC4">
        <w:t>（</w:t>
      </w:r>
      <w:r w:rsidR="0071192F" w:rsidRPr="00316BC4">
        <w:t>Jair Bolsonaro</w:t>
      </w:r>
      <w:r w:rsidR="00B857E1" w:rsidRPr="00316BC4">
        <w:t>）</w:t>
      </w:r>
      <w:r w:rsidR="0071192F" w:rsidRPr="00316BC4">
        <w:rPr>
          <w:rFonts w:hint="eastAsia"/>
        </w:rPr>
        <w:t>之</w:t>
      </w:r>
      <w:r w:rsidR="0071192F" w:rsidRPr="00316BC4">
        <w:t>49.1%</w:t>
      </w:r>
      <w:r w:rsidR="0071192F" w:rsidRPr="00316BC4">
        <w:rPr>
          <w:rFonts w:hint="eastAsia"/>
        </w:rPr>
        <w:t>選票。</w:t>
      </w:r>
      <w:r w:rsidR="0071192F" w:rsidRPr="00316BC4">
        <w:rPr>
          <w:rFonts w:hint="eastAsia"/>
          <w:lang w:eastAsia="zh-TW"/>
        </w:rPr>
        <w:t>這是巴西歷來競爭最激烈之大選，候選人之間僅相差</w:t>
      </w:r>
      <w:r w:rsidR="0071192F" w:rsidRPr="00316BC4">
        <w:rPr>
          <w:lang w:eastAsia="zh-TW"/>
        </w:rPr>
        <w:t>1.8</w:t>
      </w:r>
      <w:r w:rsidR="0071192F" w:rsidRPr="00316BC4">
        <w:rPr>
          <w:rFonts w:hint="eastAsia"/>
          <w:lang w:eastAsia="zh-TW"/>
        </w:rPr>
        <w:t>個百分點。</w:t>
      </w:r>
      <w:proofErr w:type="gramStart"/>
      <w:r w:rsidR="0071192F" w:rsidRPr="00316BC4">
        <w:rPr>
          <w:rFonts w:hint="eastAsia"/>
          <w:lang w:eastAsia="zh-TW"/>
        </w:rPr>
        <w:t>魯拉繼</w:t>
      </w:r>
      <w:proofErr w:type="gramEnd"/>
      <w:r w:rsidR="0071192F" w:rsidRPr="00316BC4">
        <w:rPr>
          <w:lang w:eastAsia="zh-TW"/>
        </w:rPr>
        <w:t>2003-2006</w:t>
      </w:r>
      <w:r w:rsidR="0071192F" w:rsidRPr="00316BC4">
        <w:rPr>
          <w:rFonts w:hint="eastAsia"/>
          <w:lang w:eastAsia="zh-TW"/>
        </w:rPr>
        <w:t>年及</w:t>
      </w:r>
      <w:r w:rsidR="0071192F" w:rsidRPr="00316BC4">
        <w:rPr>
          <w:lang w:eastAsia="zh-TW"/>
        </w:rPr>
        <w:t>2007-2011</w:t>
      </w:r>
      <w:r w:rsidR="0071192F" w:rsidRPr="00316BC4">
        <w:rPr>
          <w:rFonts w:hint="eastAsia"/>
          <w:lang w:eastAsia="zh-TW"/>
        </w:rPr>
        <w:t>年擔任過</w:t>
      </w:r>
      <w:r w:rsidR="0071192F" w:rsidRPr="00316BC4">
        <w:rPr>
          <w:lang w:eastAsia="zh-TW"/>
        </w:rPr>
        <w:t>2</w:t>
      </w:r>
      <w:r w:rsidR="0071192F" w:rsidRPr="00316BC4">
        <w:rPr>
          <w:rFonts w:hint="eastAsia"/>
          <w:lang w:eastAsia="zh-TW"/>
        </w:rPr>
        <w:t>任總統後，再度當選。不同於前總統波索納洛右派之自由主義側重於市場之私有化及更大程度的財政緊縮。勞工黨前總統魯拉持中間偏左觀點，渠表示，將承諾對內實現為人民創造就業機會及收入，改善底層群眾生存權，讓身在世界主要糧倉之巴西民眾遠離飢餓。</w:t>
      </w:r>
    </w:p>
    <w:p w14:paraId="13530D20" w14:textId="64AD9F6C" w:rsidR="00E128B1" w:rsidRPr="00316BC4" w:rsidRDefault="00C44B24" w:rsidP="00B857E1">
      <w:pPr>
        <w:pStyle w:val="af3"/>
        <w:ind w:left="944" w:firstLine="472"/>
        <w:rPr>
          <w:lang w:eastAsia="zh-TW"/>
        </w:rPr>
      </w:pPr>
      <w:r w:rsidRPr="00316BC4">
        <w:rPr>
          <w:rFonts w:hint="eastAsia"/>
          <w:lang w:eastAsia="zh-TW"/>
        </w:rPr>
        <w:t>巴西總統魯拉</w:t>
      </w:r>
      <w:r w:rsidR="0071192F" w:rsidRPr="00316BC4">
        <w:rPr>
          <w:rFonts w:hint="eastAsia"/>
          <w:lang w:eastAsia="zh-TW"/>
        </w:rPr>
        <w:t>於</w:t>
      </w:r>
      <w:r w:rsidRPr="00316BC4">
        <w:rPr>
          <w:lang w:eastAsia="zh-TW"/>
        </w:rPr>
        <w:t>1</w:t>
      </w:r>
      <w:r w:rsidRPr="00316BC4">
        <w:rPr>
          <w:rFonts w:hint="eastAsia"/>
          <w:lang w:eastAsia="zh-TW"/>
        </w:rPr>
        <w:t>月</w:t>
      </w:r>
      <w:r w:rsidRPr="00316BC4">
        <w:rPr>
          <w:lang w:eastAsia="zh-TW"/>
        </w:rPr>
        <w:t>1</w:t>
      </w:r>
      <w:r w:rsidRPr="00316BC4">
        <w:rPr>
          <w:rFonts w:hint="eastAsia"/>
          <w:lang w:eastAsia="zh-TW"/>
        </w:rPr>
        <w:t>日就職，此為魯拉第</w:t>
      </w:r>
      <w:r w:rsidRPr="00316BC4">
        <w:rPr>
          <w:lang w:eastAsia="zh-TW"/>
        </w:rPr>
        <w:t>3</w:t>
      </w:r>
      <w:r w:rsidRPr="00316BC4">
        <w:rPr>
          <w:rFonts w:hint="eastAsia"/>
          <w:lang w:eastAsia="zh-TW"/>
        </w:rPr>
        <w:t>度出任巴西總統。渠誓言要維護、捍衛及遵守憲法，在經濟方面表示將進行稅制改革、巴西國家石油公司的定價政策，對燃料重新徵稅，家庭補助金、解決各州財政狀況等。</w:t>
      </w:r>
    </w:p>
    <w:p w14:paraId="26BD7029" w14:textId="77777777" w:rsidR="004C6B5D" w:rsidRPr="00316BC4" w:rsidRDefault="004C6B5D" w:rsidP="00B15E1D">
      <w:pPr>
        <w:pStyle w:val="af"/>
        <w:ind w:left="944" w:hanging="708"/>
      </w:pPr>
      <w:r w:rsidRPr="00316BC4">
        <w:rPr>
          <w:rFonts w:hint="eastAsia"/>
        </w:rPr>
        <w:t>（五）與各國關係</w:t>
      </w:r>
    </w:p>
    <w:p w14:paraId="4C8491D0" w14:textId="7DC9C5A5" w:rsidR="009040D3" w:rsidRPr="00316BC4" w:rsidRDefault="00ED0E7F" w:rsidP="00B857E1">
      <w:pPr>
        <w:pStyle w:val="af3"/>
        <w:ind w:left="944" w:firstLine="472"/>
        <w:rPr>
          <w:lang w:eastAsia="zh-TW"/>
        </w:rPr>
      </w:pPr>
      <w:r w:rsidRPr="00316BC4">
        <w:rPr>
          <w:rFonts w:hint="eastAsia"/>
          <w:lang w:eastAsia="zh-TW"/>
        </w:rPr>
        <w:t>盧拉第</w:t>
      </w:r>
      <w:r w:rsidR="0071192F" w:rsidRPr="00316BC4">
        <w:rPr>
          <w:rFonts w:hint="eastAsia"/>
          <w:lang w:eastAsia="zh-TW"/>
        </w:rPr>
        <w:t>3</w:t>
      </w:r>
      <w:r w:rsidRPr="00316BC4">
        <w:rPr>
          <w:rFonts w:hint="eastAsia"/>
          <w:lang w:eastAsia="zh-TW"/>
        </w:rPr>
        <w:t>個總統任期</w:t>
      </w:r>
      <w:r w:rsidR="00F316DC" w:rsidRPr="00316BC4">
        <w:rPr>
          <w:rFonts w:hint="eastAsia"/>
          <w:lang w:eastAsia="zh-TW"/>
        </w:rPr>
        <w:t>（前</w:t>
      </w:r>
      <w:r w:rsidR="00F316DC" w:rsidRPr="00316BC4">
        <w:rPr>
          <w:rFonts w:hint="eastAsia"/>
          <w:lang w:eastAsia="zh-TW"/>
        </w:rPr>
        <w:t>2</w:t>
      </w:r>
      <w:r w:rsidR="00F316DC" w:rsidRPr="00316BC4">
        <w:rPr>
          <w:rFonts w:hint="eastAsia"/>
          <w:lang w:eastAsia="zh-TW"/>
        </w:rPr>
        <w:t>任任期</w:t>
      </w:r>
      <w:r w:rsidR="00FA1128" w:rsidRPr="00316BC4">
        <w:rPr>
          <w:rFonts w:hint="eastAsia"/>
          <w:lang w:eastAsia="zh-TW"/>
        </w:rPr>
        <w:t>自</w:t>
      </w:r>
      <w:r w:rsidR="00F316DC" w:rsidRPr="00316BC4">
        <w:rPr>
          <w:lang w:eastAsia="zh-TW"/>
        </w:rPr>
        <w:t>2003</w:t>
      </w:r>
      <w:r w:rsidR="00F316DC" w:rsidRPr="00316BC4">
        <w:rPr>
          <w:rFonts w:hint="eastAsia"/>
          <w:lang w:eastAsia="zh-TW"/>
        </w:rPr>
        <w:t>年</w:t>
      </w:r>
      <w:r w:rsidR="00FA1128" w:rsidRPr="00316BC4">
        <w:rPr>
          <w:rFonts w:hint="eastAsia"/>
          <w:lang w:eastAsia="zh-TW"/>
        </w:rPr>
        <w:t>至</w:t>
      </w:r>
      <w:r w:rsidR="00F316DC" w:rsidRPr="00316BC4">
        <w:rPr>
          <w:lang w:eastAsia="zh-TW"/>
        </w:rPr>
        <w:t>2010</w:t>
      </w:r>
      <w:r w:rsidR="00F316DC" w:rsidRPr="00316BC4">
        <w:rPr>
          <w:rFonts w:hint="eastAsia"/>
          <w:lang w:eastAsia="zh-TW"/>
        </w:rPr>
        <w:t>年）</w:t>
      </w:r>
      <w:r w:rsidRPr="00316BC4">
        <w:rPr>
          <w:rFonts w:hint="eastAsia"/>
          <w:lang w:eastAsia="zh-TW"/>
        </w:rPr>
        <w:t>致力於國家重新置於世界地緣政治的中心，試圖扮演平衡角色</w:t>
      </w:r>
      <w:r w:rsidR="008A2ED8" w:rsidRPr="00316BC4">
        <w:rPr>
          <w:rFonts w:hint="eastAsia"/>
          <w:lang w:eastAsia="zh-TW"/>
        </w:rPr>
        <w:t>，魯拉自</w:t>
      </w:r>
      <w:r w:rsidR="00F316DC" w:rsidRPr="00316BC4">
        <w:rPr>
          <w:rFonts w:hint="eastAsia"/>
          <w:lang w:eastAsia="zh-TW"/>
        </w:rPr>
        <w:t>2023</w:t>
      </w:r>
      <w:r w:rsidR="002A11C9" w:rsidRPr="00316BC4">
        <w:rPr>
          <w:rFonts w:hint="eastAsia"/>
          <w:lang w:eastAsia="zh-TW"/>
        </w:rPr>
        <w:t>年</w:t>
      </w:r>
      <w:r w:rsidR="00F316DC" w:rsidRPr="00316BC4">
        <w:rPr>
          <w:rFonts w:hint="eastAsia"/>
          <w:lang w:eastAsia="zh-TW"/>
        </w:rPr>
        <w:t>1</w:t>
      </w:r>
      <w:r w:rsidR="002A11C9" w:rsidRPr="00316BC4">
        <w:rPr>
          <w:rFonts w:hint="eastAsia"/>
          <w:lang w:eastAsia="zh-TW"/>
        </w:rPr>
        <w:t>月</w:t>
      </w:r>
      <w:r w:rsidR="008A2ED8" w:rsidRPr="00316BC4">
        <w:rPr>
          <w:rFonts w:hint="eastAsia"/>
          <w:lang w:eastAsia="zh-TW"/>
        </w:rPr>
        <w:t>1</w:t>
      </w:r>
      <w:r w:rsidR="008A2ED8" w:rsidRPr="00316BC4">
        <w:rPr>
          <w:rFonts w:hint="eastAsia"/>
          <w:lang w:eastAsia="zh-TW"/>
        </w:rPr>
        <w:t>日就任後</w:t>
      </w:r>
      <w:r w:rsidR="002A11C9" w:rsidRPr="00316BC4">
        <w:rPr>
          <w:rFonts w:hint="eastAsia"/>
          <w:lang w:eastAsia="zh-TW"/>
        </w:rPr>
        <w:t>，</w:t>
      </w:r>
      <w:r w:rsidR="008A2ED8" w:rsidRPr="00316BC4">
        <w:rPr>
          <w:rFonts w:hint="eastAsia"/>
          <w:lang w:eastAsia="zh-TW"/>
        </w:rPr>
        <w:t>已赴美國、</w:t>
      </w:r>
      <w:r w:rsidR="00B857E1" w:rsidRPr="00316BC4">
        <w:rPr>
          <w:rFonts w:hint="eastAsia"/>
          <w:lang w:eastAsia="zh-TW"/>
        </w:rPr>
        <w:t>中國大陸</w:t>
      </w:r>
      <w:r w:rsidR="008A2ED8" w:rsidRPr="00316BC4">
        <w:rPr>
          <w:rFonts w:hint="eastAsia"/>
          <w:lang w:eastAsia="zh-TW"/>
        </w:rPr>
        <w:t>、阿根廷、</w:t>
      </w:r>
      <w:r w:rsidR="00F316DC" w:rsidRPr="00316BC4">
        <w:rPr>
          <w:rFonts w:hint="eastAsia"/>
          <w:lang w:eastAsia="zh-TW"/>
        </w:rPr>
        <w:t>葡萄牙</w:t>
      </w:r>
      <w:r w:rsidR="008A2ED8" w:rsidRPr="00316BC4">
        <w:rPr>
          <w:rFonts w:hint="eastAsia"/>
          <w:lang w:eastAsia="zh-TW"/>
        </w:rPr>
        <w:t>、西班牙</w:t>
      </w:r>
      <w:r w:rsidR="008C5AE4" w:rsidRPr="00316BC4">
        <w:rPr>
          <w:rFonts w:hint="eastAsia"/>
          <w:lang w:eastAsia="zh-TW"/>
        </w:rPr>
        <w:t>等國。表示對外將以踏實原則重啟外交事務，加強與</w:t>
      </w:r>
      <w:proofErr w:type="gramStart"/>
      <w:r w:rsidR="008C5AE4" w:rsidRPr="00316BC4">
        <w:rPr>
          <w:rFonts w:hint="eastAsia"/>
          <w:lang w:eastAsia="zh-TW"/>
        </w:rPr>
        <w:t>南方共市</w:t>
      </w:r>
      <w:proofErr w:type="gramEnd"/>
      <w:r w:rsidR="008C5AE4" w:rsidRPr="00316BC4">
        <w:rPr>
          <w:rFonts w:hint="eastAsia"/>
          <w:lang w:eastAsia="zh-TW"/>
        </w:rPr>
        <w:t>、金磚國家、美國、歐盟及中國大陸等聯繫，帶領巴西重返國際要角及繼續重新推動巴西與其主要夥伴的外交關係。</w:t>
      </w:r>
    </w:p>
    <w:p w14:paraId="2A34BF6C" w14:textId="77777777" w:rsidR="00C21B64" w:rsidRPr="00316BC4" w:rsidRDefault="00C21B64" w:rsidP="00B857E1">
      <w:pPr>
        <w:pStyle w:val="af3"/>
        <w:ind w:left="944" w:firstLine="472"/>
        <w:rPr>
          <w:lang w:eastAsia="zh-TW"/>
        </w:rPr>
      </w:pPr>
    </w:p>
    <w:p w14:paraId="44A06674" w14:textId="6D87314C" w:rsidR="00C21B64" w:rsidRPr="00316BC4" w:rsidRDefault="00C21B64">
      <w:pPr>
        <w:widowControl/>
        <w:overflowPunct/>
        <w:autoSpaceDE/>
        <w:autoSpaceDN/>
        <w:ind w:firstLineChars="0" w:firstLine="0"/>
        <w:jc w:val="left"/>
        <w:rPr>
          <w:lang w:eastAsia="zh-TW"/>
        </w:rPr>
      </w:pPr>
      <w:r w:rsidRPr="00316BC4">
        <w:rPr>
          <w:lang w:eastAsia="zh-TW"/>
        </w:rPr>
        <w:br w:type="page"/>
      </w:r>
    </w:p>
    <w:p w14:paraId="767B1935" w14:textId="77777777" w:rsidR="00C21B64" w:rsidRPr="00316BC4" w:rsidRDefault="00C21B64" w:rsidP="00B857E1">
      <w:pPr>
        <w:pStyle w:val="af3"/>
        <w:ind w:left="944" w:firstLine="472"/>
        <w:rPr>
          <w:lang w:eastAsia="zh-TW"/>
        </w:rPr>
      </w:pPr>
    </w:p>
    <w:p w14:paraId="618CB1A0" w14:textId="77777777" w:rsidR="00C21B64" w:rsidRPr="00316BC4" w:rsidRDefault="00C21B64" w:rsidP="00B857E1">
      <w:pPr>
        <w:pStyle w:val="af3"/>
        <w:ind w:left="944" w:firstLine="472"/>
        <w:rPr>
          <w:lang w:eastAsia="zh-TW"/>
        </w:rPr>
      </w:pPr>
    </w:p>
    <w:p w14:paraId="2565291F" w14:textId="34E75857" w:rsidR="00C21B64" w:rsidRPr="00316BC4" w:rsidRDefault="00C21B64" w:rsidP="00C21B64">
      <w:pPr>
        <w:ind w:left="472" w:firstLineChars="0" w:firstLine="0"/>
        <w:rPr>
          <w:lang w:eastAsia="zh-TW"/>
        </w:rPr>
        <w:sectPr w:rsidR="00C21B64" w:rsidRPr="00316BC4" w:rsidSect="00C21B64">
          <w:headerReference w:type="even" r:id="rId22"/>
          <w:headerReference w:type="default" r:id="rId23"/>
          <w:footerReference w:type="even" r:id="rId24"/>
          <w:footerReference w:type="default" r:id="rId25"/>
          <w:pgSz w:w="11906" w:h="16838"/>
          <w:pgMar w:top="2268" w:right="1701" w:bottom="1701" w:left="1701" w:header="1134" w:footer="851" w:gutter="0"/>
          <w:pgNumType w:start="1"/>
          <w:cols w:space="720"/>
          <w:docGrid w:type="linesAndChars" w:linePitch="514" w:charSpace="-820"/>
        </w:sectPr>
      </w:pPr>
    </w:p>
    <w:p w14:paraId="51EFDDC0" w14:textId="115FDB1A" w:rsidR="009F5AA9" w:rsidRPr="00316BC4" w:rsidRDefault="009F5AA9" w:rsidP="008C5AE4">
      <w:pPr>
        <w:pStyle w:val="ad"/>
        <w:spacing w:before="514" w:after="771"/>
        <w:rPr>
          <w:lang w:eastAsia="zh-TW"/>
        </w:rPr>
      </w:pPr>
      <w:bookmarkStart w:id="3" w:name="_Toc139828873"/>
      <w:r w:rsidRPr="00316BC4">
        <w:rPr>
          <w:rFonts w:hint="eastAsia"/>
          <w:lang w:eastAsia="zh-TW"/>
        </w:rPr>
        <w:t>第貳章　經濟環境</w:t>
      </w:r>
      <w:bookmarkEnd w:id="3"/>
    </w:p>
    <w:p w14:paraId="7A1AE72A" w14:textId="77777777" w:rsidR="009F5AA9" w:rsidRPr="00316BC4" w:rsidRDefault="009F5AA9" w:rsidP="00DE75B9">
      <w:pPr>
        <w:pStyle w:val="ae"/>
        <w:spacing w:before="257" w:after="257"/>
        <w:ind w:left="632" w:hanging="632"/>
      </w:pPr>
      <w:r w:rsidRPr="00316BC4">
        <w:rPr>
          <w:rFonts w:hint="eastAsia"/>
        </w:rPr>
        <w:t>一、經濟概況</w:t>
      </w:r>
    </w:p>
    <w:p w14:paraId="75231CFB" w14:textId="77777777" w:rsidR="009F5AA9" w:rsidRPr="00316BC4" w:rsidRDefault="009F5AA9">
      <w:pPr>
        <w:ind w:firstLine="472"/>
        <w:rPr>
          <w:lang w:eastAsia="zh-TW"/>
        </w:rPr>
      </w:pPr>
      <w:r w:rsidRPr="00316BC4">
        <w:rPr>
          <w:rFonts w:hint="eastAsia"/>
          <w:lang w:val="zh-TW" w:eastAsia="zh-TW"/>
        </w:rPr>
        <w:t>觀察巴西總體經濟現象，巴西經濟具有下列特性：</w:t>
      </w:r>
    </w:p>
    <w:p w14:paraId="5F1BCA95" w14:textId="77777777" w:rsidR="009F5AA9" w:rsidRPr="00316BC4" w:rsidRDefault="009F5AA9" w:rsidP="00DE75B9">
      <w:pPr>
        <w:pStyle w:val="af"/>
        <w:ind w:left="944" w:hanging="708"/>
      </w:pPr>
      <w:r w:rsidRPr="00316BC4">
        <w:rPr>
          <w:rFonts w:hint="eastAsia"/>
          <w:lang w:val="zh-TW"/>
        </w:rPr>
        <w:t>（一）內需型之大型經濟體，惟具區域貿易整合潛力</w:t>
      </w:r>
    </w:p>
    <w:p w14:paraId="4837AAA4" w14:textId="77777777" w:rsidR="009F5AA9" w:rsidRPr="00316BC4" w:rsidRDefault="009F5AA9" w:rsidP="00036B84">
      <w:pPr>
        <w:pStyle w:val="af3"/>
        <w:ind w:left="944" w:firstLine="472"/>
        <w:rPr>
          <w:lang w:eastAsia="zh-TW"/>
        </w:rPr>
      </w:pPr>
      <w:r w:rsidRPr="00316BC4">
        <w:rPr>
          <w:rFonts w:hint="eastAsia"/>
          <w:lang w:val="zh-TW" w:eastAsia="zh-TW"/>
        </w:rPr>
        <w:t>長期以來，政府為扶植本國產業，對外資向</w:t>
      </w:r>
      <w:proofErr w:type="gramStart"/>
      <w:r w:rsidRPr="00316BC4">
        <w:rPr>
          <w:rFonts w:hint="eastAsia"/>
          <w:lang w:val="zh-TW" w:eastAsia="zh-TW"/>
        </w:rPr>
        <w:t>採</w:t>
      </w:r>
      <w:proofErr w:type="gramEnd"/>
      <w:r w:rsidR="006448D7" w:rsidRPr="00316BC4">
        <w:rPr>
          <w:rFonts w:hint="eastAsia"/>
          <w:lang w:val="zh-TW" w:eastAsia="zh-TW"/>
        </w:rPr>
        <w:t>相對</w:t>
      </w:r>
      <w:r w:rsidRPr="00316BC4">
        <w:rPr>
          <w:rFonts w:hint="eastAsia"/>
          <w:lang w:val="zh-TW" w:eastAsia="zh-TW"/>
        </w:rPr>
        <w:t>歧視性待遇。然</w:t>
      </w:r>
      <w:proofErr w:type="gramStart"/>
      <w:r w:rsidRPr="00316BC4">
        <w:rPr>
          <w:lang w:eastAsia="zh-TW"/>
        </w:rPr>
        <w:t>1990</w:t>
      </w:r>
      <w:proofErr w:type="gramEnd"/>
      <w:r w:rsidRPr="00316BC4">
        <w:rPr>
          <w:rFonts w:hint="eastAsia"/>
          <w:lang w:val="zh-TW" w:eastAsia="zh-TW"/>
        </w:rPr>
        <w:t>年代起，為改善其經濟體質，增強其產業競爭力，已逐漸改</w:t>
      </w:r>
      <w:proofErr w:type="gramStart"/>
      <w:r w:rsidRPr="00316BC4">
        <w:rPr>
          <w:rFonts w:hint="eastAsia"/>
          <w:lang w:val="zh-TW" w:eastAsia="zh-TW"/>
        </w:rPr>
        <w:t>採</w:t>
      </w:r>
      <w:proofErr w:type="gramEnd"/>
      <w:r w:rsidRPr="00316BC4">
        <w:rPr>
          <w:rFonts w:hint="eastAsia"/>
          <w:lang w:val="zh-TW" w:eastAsia="zh-TW"/>
        </w:rPr>
        <w:t>較為開放之政策，並著手修改種種歧視外資之措施。基於此一背景，巴西並不單獨對外資提供</w:t>
      </w:r>
      <w:proofErr w:type="gramStart"/>
      <w:r w:rsidRPr="00316BC4">
        <w:rPr>
          <w:rFonts w:hint="eastAsia"/>
          <w:lang w:val="zh-TW" w:eastAsia="zh-TW"/>
        </w:rPr>
        <w:t>融資或稅賦</w:t>
      </w:r>
      <w:proofErr w:type="gramEnd"/>
      <w:r w:rsidRPr="00316BC4">
        <w:rPr>
          <w:rFonts w:hint="eastAsia"/>
          <w:lang w:val="zh-TW" w:eastAsia="zh-TW"/>
        </w:rPr>
        <w:t>優惠，但巴西及南</w:t>
      </w:r>
      <w:r w:rsidRPr="00316BC4">
        <w:rPr>
          <w:rFonts w:hint="eastAsia"/>
          <w:lang w:val="zh-TW" w:eastAsia="zh-HK"/>
        </w:rPr>
        <w:t>方</w:t>
      </w:r>
      <w:r w:rsidRPr="00316BC4">
        <w:rPr>
          <w:rFonts w:hint="eastAsia"/>
          <w:lang w:val="zh-TW" w:eastAsia="zh-TW"/>
        </w:rPr>
        <w:t>共同市</w:t>
      </w:r>
      <w:proofErr w:type="gramStart"/>
      <w:r w:rsidRPr="00316BC4">
        <w:rPr>
          <w:rFonts w:hint="eastAsia"/>
          <w:lang w:val="zh-TW" w:eastAsia="zh-TW"/>
        </w:rPr>
        <w:t>埸</w:t>
      </w:r>
      <w:proofErr w:type="gramEnd"/>
      <w:r w:rsidRPr="00316BC4">
        <w:rPr>
          <w:lang w:eastAsia="zh-TW"/>
        </w:rPr>
        <w:t>（</w:t>
      </w:r>
      <w:r w:rsidRPr="00316BC4">
        <w:rPr>
          <w:lang w:eastAsia="zh-TW"/>
        </w:rPr>
        <w:t>Mercosu</w:t>
      </w:r>
      <w:r w:rsidRPr="00316BC4">
        <w:rPr>
          <w:rFonts w:hint="eastAsia"/>
          <w:lang w:eastAsia="zh-TW"/>
        </w:rPr>
        <w:t>l</w:t>
      </w:r>
      <w:r w:rsidRPr="00316BC4">
        <w:rPr>
          <w:lang w:eastAsia="zh-TW"/>
        </w:rPr>
        <w:t>）</w:t>
      </w:r>
      <w:r w:rsidRPr="00316BC4">
        <w:rPr>
          <w:rFonts w:hint="eastAsia"/>
          <w:lang w:val="zh-TW" w:eastAsia="zh-TW"/>
        </w:rPr>
        <w:t>卻提供投資者</w:t>
      </w:r>
      <w:proofErr w:type="gramStart"/>
      <w:r w:rsidRPr="00316BC4">
        <w:rPr>
          <w:rFonts w:hint="eastAsia"/>
          <w:lang w:val="zh-TW" w:eastAsia="zh-TW"/>
        </w:rPr>
        <w:t>一</w:t>
      </w:r>
      <w:proofErr w:type="gramEnd"/>
      <w:r w:rsidRPr="00316BC4">
        <w:rPr>
          <w:rFonts w:hint="eastAsia"/>
          <w:lang w:val="zh-TW" w:eastAsia="zh-TW"/>
        </w:rPr>
        <w:t>廣大之內需市</w:t>
      </w:r>
      <w:proofErr w:type="gramStart"/>
      <w:r w:rsidRPr="00316BC4">
        <w:rPr>
          <w:rFonts w:hint="eastAsia"/>
          <w:lang w:val="zh-TW" w:eastAsia="zh-TW"/>
        </w:rPr>
        <w:t>埸</w:t>
      </w:r>
      <w:proofErr w:type="gramEnd"/>
      <w:r w:rsidRPr="00316BC4">
        <w:rPr>
          <w:rFonts w:hint="eastAsia"/>
          <w:lang w:val="zh-TW" w:eastAsia="zh-TW"/>
        </w:rPr>
        <w:t>。故外人在巴之投資生產，大都以供應內銷市場為主。</w:t>
      </w:r>
    </w:p>
    <w:p w14:paraId="1A9A40BA" w14:textId="77777777" w:rsidR="009F5AA9" w:rsidRPr="00316BC4" w:rsidRDefault="009F5AA9" w:rsidP="00DE75B9">
      <w:pPr>
        <w:pStyle w:val="af"/>
        <w:ind w:left="944" w:hanging="708"/>
      </w:pPr>
      <w:r w:rsidRPr="00316BC4">
        <w:rPr>
          <w:rFonts w:hint="eastAsia"/>
          <w:lang w:val="zh-TW"/>
        </w:rPr>
        <w:t>（二）所得分配不平均</w:t>
      </w:r>
    </w:p>
    <w:p w14:paraId="2AB1EFAC" w14:textId="3BF2DE05" w:rsidR="00CD3885" w:rsidRPr="00316BC4" w:rsidRDefault="009F5AA9" w:rsidP="00E65C55">
      <w:pPr>
        <w:pStyle w:val="af3"/>
        <w:ind w:left="944" w:firstLine="472"/>
        <w:rPr>
          <w:lang w:eastAsia="zh-TW"/>
        </w:rPr>
      </w:pPr>
      <w:r w:rsidRPr="00316BC4">
        <w:rPr>
          <w:rFonts w:hint="eastAsia"/>
          <w:lang w:eastAsia="zh-TW"/>
        </w:rPr>
        <w:t>巴西所得分配無論就人口或就地區均出現不平均現象</w:t>
      </w:r>
      <w:r w:rsidR="0029353D" w:rsidRPr="00316BC4">
        <w:rPr>
          <w:rFonts w:hint="eastAsia"/>
          <w:lang w:eastAsia="zh-TW"/>
        </w:rPr>
        <w:t>，</w:t>
      </w:r>
      <w:r w:rsidR="00872A0C" w:rsidRPr="00316BC4">
        <w:rPr>
          <w:rFonts w:hint="eastAsia"/>
          <w:lang w:eastAsia="zh-TW"/>
        </w:rPr>
        <w:t>巴西最富有的</w:t>
      </w:r>
      <w:r w:rsidR="00872A0C" w:rsidRPr="00316BC4">
        <w:rPr>
          <w:rFonts w:hint="eastAsia"/>
          <w:lang w:eastAsia="zh-TW"/>
        </w:rPr>
        <w:t>10%</w:t>
      </w:r>
      <w:r w:rsidR="00872A0C" w:rsidRPr="00316BC4">
        <w:rPr>
          <w:rFonts w:hint="eastAsia"/>
          <w:lang w:eastAsia="zh-TW"/>
        </w:rPr>
        <w:t>人口擁有巴西約</w:t>
      </w:r>
      <w:r w:rsidR="00872A0C" w:rsidRPr="00316BC4">
        <w:rPr>
          <w:rFonts w:hint="eastAsia"/>
          <w:lang w:eastAsia="zh-TW"/>
        </w:rPr>
        <w:t>80%</w:t>
      </w:r>
      <w:r w:rsidR="00872A0C" w:rsidRPr="00316BC4">
        <w:rPr>
          <w:rFonts w:hint="eastAsia"/>
          <w:lang w:eastAsia="zh-TW"/>
        </w:rPr>
        <w:t>資產，</w:t>
      </w:r>
      <w:r w:rsidR="00E65C55" w:rsidRPr="00316BC4">
        <w:rPr>
          <w:rFonts w:hint="eastAsia"/>
          <w:lang w:eastAsia="zh-TW"/>
        </w:rPr>
        <w:t>依據巴西統計局</w:t>
      </w:r>
      <w:r w:rsidR="006A6991" w:rsidRPr="00316BC4">
        <w:rPr>
          <w:rFonts w:hint="eastAsia"/>
          <w:lang w:eastAsia="zh-TW"/>
        </w:rPr>
        <w:t>（</w:t>
      </w:r>
      <w:r w:rsidR="00E65C55" w:rsidRPr="00316BC4">
        <w:rPr>
          <w:rFonts w:hint="eastAsia"/>
          <w:lang w:eastAsia="zh-TW"/>
        </w:rPr>
        <w:t>IBGE</w:t>
      </w:r>
      <w:r w:rsidR="006A6991" w:rsidRPr="00316BC4">
        <w:rPr>
          <w:rFonts w:hint="eastAsia"/>
          <w:lang w:eastAsia="zh-TW"/>
        </w:rPr>
        <w:t>）</w:t>
      </w:r>
      <w:r w:rsidR="00E65C55" w:rsidRPr="00316BC4">
        <w:rPr>
          <w:rFonts w:hint="eastAsia"/>
          <w:lang w:eastAsia="zh-TW"/>
        </w:rPr>
        <w:t>於</w:t>
      </w:r>
      <w:r w:rsidR="00E65C55" w:rsidRPr="00316BC4">
        <w:rPr>
          <w:rFonts w:hint="eastAsia"/>
          <w:lang w:eastAsia="zh-TW"/>
        </w:rPr>
        <w:t>2021</w:t>
      </w:r>
      <w:r w:rsidR="00E65C55" w:rsidRPr="00316BC4">
        <w:rPr>
          <w:rFonts w:hint="eastAsia"/>
          <w:lang w:eastAsia="zh-TW"/>
        </w:rPr>
        <w:t>年</w:t>
      </w:r>
      <w:r w:rsidR="00E65C55" w:rsidRPr="00316BC4">
        <w:rPr>
          <w:rFonts w:hint="eastAsia"/>
          <w:lang w:eastAsia="zh-TW"/>
        </w:rPr>
        <w:t>12</w:t>
      </w:r>
      <w:r w:rsidR="00E65C55" w:rsidRPr="00316BC4">
        <w:rPr>
          <w:rFonts w:hint="eastAsia"/>
          <w:lang w:eastAsia="zh-TW"/>
        </w:rPr>
        <w:t>月發布的數據顯示，</w:t>
      </w:r>
      <w:r w:rsidR="00E65C55" w:rsidRPr="00316BC4">
        <w:rPr>
          <w:rFonts w:hint="eastAsia"/>
          <w:lang w:eastAsia="zh-TW"/>
        </w:rPr>
        <w:t>2021</w:t>
      </w:r>
      <w:r w:rsidR="00E65C55" w:rsidRPr="00316BC4">
        <w:rPr>
          <w:rFonts w:hint="eastAsia"/>
          <w:lang w:eastAsia="zh-TW"/>
        </w:rPr>
        <w:t>年人均收入為</w:t>
      </w:r>
      <w:r w:rsidR="00E65C55" w:rsidRPr="00316BC4">
        <w:rPr>
          <w:rFonts w:hint="eastAsia"/>
          <w:lang w:eastAsia="zh-TW"/>
        </w:rPr>
        <w:t>1,367</w:t>
      </w:r>
      <w:proofErr w:type="gramStart"/>
      <w:r w:rsidR="00E65C55" w:rsidRPr="00316BC4">
        <w:rPr>
          <w:rFonts w:hint="eastAsia"/>
          <w:lang w:eastAsia="zh-TW"/>
        </w:rPr>
        <w:t>巴幣</w:t>
      </w:r>
      <w:proofErr w:type="gramEnd"/>
      <w:r w:rsidR="00CD3885" w:rsidRPr="00316BC4">
        <w:rPr>
          <w:rFonts w:hint="eastAsia"/>
          <w:lang w:eastAsia="zh-TW"/>
        </w:rPr>
        <w:t>，</w:t>
      </w:r>
      <w:r w:rsidR="00CD3885" w:rsidRPr="00316BC4">
        <w:rPr>
          <w:rFonts w:hint="eastAsia"/>
          <w:lang w:eastAsia="zh-TW"/>
        </w:rPr>
        <w:t>2020</w:t>
      </w:r>
      <w:r w:rsidR="00CD3885" w:rsidRPr="00316BC4">
        <w:rPr>
          <w:rFonts w:hint="eastAsia"/>
          <w:lang w:eastAsia="zh-TW"/>
        </w:rPr>
        <w:t>年巴西國民平均月收入</w:t>
      </w:r>
      <w:proofErr w:type="gramStart"/>
      <w:r w:rsidR="00CD3885" w:rsidRPr="00316BC4">
        <w:rPr>
          <w:rFonts w:hint="eastAsia"/>
          <w:lang w:eastAsia="zh-TW"/>
        </w:rPr>
        <w:t>為巴幣</w:t>
      </w:r>
      <w:proofErr w:type="gramEnd"/>
      <w:r w:rsidR="00CD3885" w:rsidRPr="00316BC4">
        <w:rPr>
          <w:rFonts w:hint="eastAsia"/>
          <w:lang w:eastAsia="zh-TW"/>
        </w:rPr>
        <w:t>2,317</w:t>
      </w:r>
      <w:r w:rsidR="00CD3885" w:rsidRPr="00316BC4">
        <w:rPr>
          <w:rFonts w:hint="eastAsia"/>
          <w:lang w:eastAsia="zh-TW"/>
        </w:rPr>
        <w:t>元，月</w:t>
      </w:r>
      <w:proofErr w:type="gramStart"/>
      <w:r w:rsidR="00CD3885" w:rsidRPr="00316BC4">
        <w:rPr>
          <w:rFonts w:hint="eastAsia"/>
          <w:lang w:eastAsia="zh-TW"/>
        </w:rPr>
        <w:t>收入巴幣</w:t>
      </w:r>
      <w:proofErr w:type="gramEnd"/>
      <w:r w:rsidR="00CD3885" w:rsidRPr="00316BC4">
        <w:rPr>
          <w:rFonts w:hint="eastAsia"/>
          <w:lang w:eastAsia="zh-TW"/>
        </w:rPr>
        <w:t>10,313</w:t>
      </w:r>
      <w:r w:rsidR="00CD3885" w:rsidRPr="00316BC4">
        <w:rPr>
          <w:rFonts w:hint="eastAsia"/>
          <w:lang w:eastAsia="zh-TW"/>
        </w:rPr>
        <w:t>元以上占</w:t>
      </w:r>
      <w:r w:rsidR="00CD3885" w:rsidRPr="00316BC4">
        <w:rPr>
          <w:rFonts w:hint="eastAsia"/>
          <w:lang w:eastAsia="zh-TW"/>
        </w:rPr>
        <w:t>1%</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5,429-10,313</w:t>
      </w:r>
      <w:r w:rsidR="00CD3885" w:rsidRPr="00316BC4">
        <w:rPr>
          <w:rFonts w:hint="eastAsia"/>
          <w:lang w:eastAsia="zh-TW"/>
        </w:rPr>
        <w:t>元占</w:t>
      </w:r>
      <w:r w:rsidR="00CD3885" w:rsidRPr="00316BC4">
        <w:rPr>
          <w:rFonts w:hint="eastAsia"/>
          <w:lang w:eastAsia="zh-TW"/>
        </w:rPr>
        <w:t>4%</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3,422-5,429</w:t>
      </w:r>
      <w:r w:rsidR="00CD3885" w:rsidRPr="00316BC4">
        <w:rPr>
          <w:rFonts w:hint="eastAsia"/>
          <w:lang w:eastAsia="zh-TW"/>
        </w:rPr>
        <w:t>元占</w:t>
      </w:r>
      <w:r w:rsidR="00CD3885" w:rsidRPr="00316BC4">
        <w:rPr>
          <w:rFonts w:hint="eastAsia"/>
          <w:lang w:eastAsia="zh-TW"/>
        </w:rPr>
        <w:t>5%</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2,329-3,422</w:t>
      </w:r>
      <w:r w:rsidR="00CD3885" w:rsidRPr="00316BC4">
        <w:rPr>
          <w:rFonts w:hint="eastAsia"/>
          <w:lang w:eastAsia="zh-TW"/>
        </w:rPr>
        <w:t>元占</w:t>
      </w:r>
      <w:r w:rsidR="00CD3885" w:rsidRPr="00316BC4">
        <w:rPr>
          <w:rFonts w:hint="eastAsia"/>
          <w:lang w:eastAsia="zh-TW"/>
        </w:rPr>
        <w:t>10%</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1,871-2,329</w:t>
      </w:r>
      <w:r w:rsidR="00CD3885" w:rsidRPr="00316BC4">
        <w:rPr>
          <w:rFonts w:hint="eastAsia"/>
          <w:lang w:eastAsia="zh-TW"/>
        </w:rPr>
        <w:t>元占</w:t>
      </w:r>
      <w:r w:rsidR="00CD3885" w:rsidRPr="00316BC4">
        <w:rPr>
          <w:rFonts w:hint="eastAsia"/>
          <w:lang w:eastAsia="zh-TW"/>
        </w:rPr>
        <w:t>10%</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1,506-1,871</w:t>
      </w:r>
      <w:r w:rsidR="00CD3885" w:rsidRPr="00316BC4">
        <w:rPr>
          <w:rFonts w:hint="eastAsia"/>
          <w:lang w:eastAsia="zh-TW"/>
        </w:rPr>
        <w:t>元占</w:t>
      </w:r>
      <w:r w:rsidR="00CD3885" w:rsidRPr="00316BC4">
        <w:rPr>
          <w:rFonts w:hint="eastAsia"/>
          <w:lang w:eastAsia="zh-TW"/>
        </w:rPr>
        <w:t>10%</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1,260-1,506</w:t>
      </w:r>
      <w:r w:rsidR="00CD3885" w:rsidRPr="00316BC4">
        <w:rPr>
          <w:rFonts w:hint="eastAsia"/>
          <w:lang w:eastAsia="zh-TW"/>
        </w:rPr>
        <w:t>元占</w:t>
      </w:r>
      <w:r w:rsidR="00CD3885" w:rsidRPr="00316BC4">
        <w:rPr>
          <w:rFonts w:hint="eastAsia"/>
          <w:lang w:eastAsia="zh-TW"/>
        </w:rPr>
        <w:t>10%</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1,056-1,260</w:t>
      </w:r>
      <w:r w:rsidR="00CD3885" w:rsidRPr="00316BC4">
        <w:rPr>
          <w:rFonts w:hint="eastAsia"/>
          <w:lang w:eastAsia="zh-TW"/>
        </w:rPr>
        <w:t>元占</w:t>
      </w:r>
      <w:r w:rsidR="00CD3885" w:rsidRPr="00316BC4">
        <w:rPr>
          <w:rFonts w:hint="eastAsia"/>
          <w:lang w:eastAsia="zh-TW"/>
        </w:rPr>
        <w:t>10%</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922-1,056</w:t>
      </w:r>
      <w:r w:rsidR="00CD3885" w:rsidRPr="00316BC4">
        <w:rPr>
          <w:rFonts w:hint="eastAsia"/>
          <w:lang w:eastAsia="zh-TW"/>
        </w:rPr>
        <w:t>元占</w:t>
      </w:r>
      <w:r w:rsidR="00CD3885" w:rsidRPr="00316BC4">
        <w:rPr>
          <w:rFonts w:hint="eastAsia"/>
          <w:lang w:eastAsia="zh-TW"/>
        </w:rPr>
        <w:t>10%</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675-922</w:t>
      </w:r>
      <w:r w:rsidR="00CD3885" w:rsidRPr="00316BC4">
        <w:rPr>
          <w:rFonts w:hint="eastAsia"/>
          <w:lang w:eastAsia="zh-TW"/>
        </w:rPr>
        <w:t>元占</w:t>
      </w:r>
      <w:r w:rsidR="00CD3885" w:rsidRPr="00316BC4">
        <w:rPr>
          <w:rFonts w:hint="eastAsia"/>
          <w:lang w:eastAsia="zh-TW"/>
        </w:rPr>
        <w:t>10%</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374-675</w:t>
      </w:r>
      <w:r w:rsidR="00CD3885" w:rsidRPr="00316BC4">
        <w:rPr>
          <w:rFonts w:hint="eastAsia"/>
          <w:lang w:eastAsia="zh-TW"/>
        </w:rPr>
        <w:t>元占</w:t>
      </w:r>
      <w:r w:rsidR="00CD3885" w:rsidRPr="00316BC4">
        <w:rPr>
          <w:rFonts w:hint="eastAsia"/>
          <w:lang w:eastAsia="zh-TW"/>
        </w:rPr>
        <w:t>10%</w:t>
      </w:r>
      <w:r w:rsidR="00CD3885" w:rsidRPr="00316BC4">
        <w:rPr>
          <w:rFonts w:hint="eastAsia"/>
          <w:lang w:eastAsia="zh-TW"/>
        </w:rPr>
        <w:t>，</w:t>
      </w:r>
      <w:proofErr w:type="gramStart"/>
      <w:r w:rsidR="00CD3885" w:rsidRPr="00316BC4">
        <w:rPr>
          <w:rFonts w:hint="eastAsia"/>
          <w:lang w:eastAsia="zh-TW"/>
        </w:rPr>
        <w:t>巴幣</w:t>
      </w:r>
      <w:proofErr w:type="gramEnd"/>
      <w:r w:rsidR="00CD3885" w:rsidRPr="00316BC4">
        <w:rPr>
          <w:rFonts w:hint="eastAsia"/>
          <w:lang w:eastAsia="zh-TW"/>
        </w:rPr>
        <w:t>160-374</w:t>
      </w:r>
      <w:r w:rsidR="00CD3885" w:rsidRPr="00316BC4">
        <w:rPr>
          <w:rFonts w:hint="eastAsia"/>
          <w:lang w:eastAsia="zh-TW"/>
        </w:rPr>
        <w:t>元占</w:t>
      </w:r>
      <w:r w:rsidR="00CD3885" w:rsidRPr="00316BC4">
        <w:rPr>
          <w:rFonts w:hint="eastAsia"/>
          <w:lang w:eastAsia="zh-TW"/>
        </w:rPr>
        <w:t>5%</w:t>
      </w:r>
      <w:r w:rsidR="00CD3885" w:rsidRPr="00316BC4">
        <w:rPr>
          <w:rFonts w:hint="eastAsia"/>
          <w:lang w:eastAsia="zh-TW"/>
        </w:rPr>
        <w:t>，</w:t>
      </w:r>
      <w:proofErr w:type="gramStart"/>
      <w:r w:rsidR="00CD3885" w:rsidRPr="00316BC4">
        <w:rPr>
          <w:rFonts w:hint="eastAsia"/>
          <w:lang w:eastAsia="zh-TW"/>
        </w:rPr>
        <w:t>巴幣</w:t>
      </w:r>
      <w:r w:rsidR="00CD3885" w:rsidRPr="00316BC4">
        <w:rPr>
          <w:rFonts w:hint="eastAsia"/>
          <w:lang w:eastAsia="zh-TW"/>
        </w:rPr>
        <w:t>160</w:t>
      </w:r>
      <w:r w:rsidR="00CD3885" w:rsidRPr="00316BC4">
        <w:rPr>
          <w:rFonts w:hint="eastAsia"/>
          <w:lang w:eastAsia="zh-TW"/>
        </w:rPr>
        <w:t>元</w:t>
      </w:r>
      <w:proofErr w:type="gramEnd"/>
      <w:r w:rsidR="00CD3885" w:rsidRPr="00316BC4">
        <w:rPr>
          <w:rFonts w:hint="eastAsia"/>
          <w:lang w:eastAsia="zh-TW"/>
        </w:rPr>
        <w:t>以下者占</w:t>
      </w:r>
      <w:r w:rsidR="00CD3885" w:rsidRPr="00316BC4">
        <w:rPr>
          <w:rFonts w:hint="eastAsia"/>
          <w:lang w:eastAsia="zh-TW"/>
        </w:rPr>
        <w:t>5%</w:t>
      </w:r>
      <w:r w:rsidR="00CD3885" w:rsidRPr="00316BC4">
        <w:rPr>
          <w:rFonts w:hint="eastAsia"/>
          <w:lang w:eastAsia="zh-TW"/>
        </w:rPr>
        <w:t>。</w:t>
      </w:r>
    </w:p>
    <w:p w14:paraId="074453A2" w14:textId="77777777" w:rsidR="009F5AA9" w:rsidRPr="00316BC4" w:rsidRDefault="009F5AA9" w:rsidP="00DE75B9">
      <w:pPr>
        <w:pStyle w:val="af"/>
        <w:ind w:left="944" w:hanging="708"/>
        <w:rPr>
          <w:lang w:val="zh-TW"/>
        </w:rPr>
      </w:pPr>
      <w:r w:rsidRPr="00316BC4">
        <w:rPr>
          <w:rFonts w:hint="eastAsia"/>
          <w:lang w:val="zh-TW"/>
        </w:rPr>
        <w:t>（三）</w:t>
      </w:r>
      <w:r w:rsidR="00A11CC1" w:rsidRPr="00316BC4">
        <w:rPr>
          <w:rFonts w:hint="eastAsia"/>
          <w:lang w:val="zh-TW"/>
        </w:rPr>
        <w:t>債信評級</w:t>
      </w:r>
    </w:p>
    <w:p w14:paraId="63491F87" w14:textId="77777777" w:rsidR="009F5AA9" w:rsidRPr="00316BC4" w:rsidRDefault="009F5AA9" w:rsidP="00036B84">
      <w:pPr>
        <w:pStyle w:val="af3"/>
        <w:ind w:left="944" w:firstLine="472"/>
        <w:rPr>
          <w:lang w:eastAsia="zh-TW"/>
        </w:rPr>
      </w:pPr>
      <w:r w:rsidRPr="00316BC4">
        <w:rPr>
          <w:rFonts w:hint="eastAsia"/>
          <w:lang w:val="zh-TW" w:eastAsia="zh-TW"/>
        </w:rPr>
        <w:t>巴西</w:t>
      </w:r>
      <w:r w:rsidR="00901481" w:rsidRPr="00316BC4">
        <w:rPr>
          <w:rFonts w:hint="eastAsia"/>
          <w:lang w:val="zh-TW" w:eastAsia="zh-TW"/>
        </w:rPr>
        <w:t>政府</w:t>
      </w:r>
      <w:r w:rsidRPr="00316BC4">
        <w:rPr>
          <w:rFonts w:hint="eastAsia"/>
          <w:lang w:val="zh-TW" w:eastAsia="zh-TW"/>
        </w:rPr>
        <w:t>龐大的債務是經濟發展上的包袱，由於巴西經濟發展需仰賴國際資金</w:t>
      </w:r>
      <w:proofErr w:type="gramStart"/>
      <w:r w:rsidRPr="00316BC4">
        <w:rPr>
          <w:rFonts w:hint="eastAsia"/>
          <w:lang w:val="zh-TW" w:eastAsia="zh-TW"/>
        </w:rPr>
        <w:t>挹</w:t>
      </w:r>
      <w:proofErr w:type="gramEnd"/>
      <w:r w:rsidRPr="00316BC4">
        <w:rPr>
          <w:rFonts w:hint="eastAsia"/>
          <w:lang w:val="zh-TW" w:eastAsia="zh-TW"/>
        </w:rPr>
        <w:t>注，因此需維持良好國際債信，才能繼續籌措資金。</w:t>
      </w:r>
    </w:p>
    <w:p w14:paraId="074B684C" w14:textId="77777777" w:rsidR="009F5AA9" w:rsidRPr="00316BC4" w:rsidRDefault="009F5AA9" w:rsidP="00036B84">
      <w:pPr>
        <w:pStyle w:val="af3"/>
        <w:ind w:left="944" w:firstLine="472"/>
        <w:rPr>
          <w:lang w:val="zh-TW" w:eastAsia="zh-TW"/>
        </w:rPr>
      </w:pPr>
      <w:r w:rsidRPr="00316BC4">
        <w:rPr>
          <w:rFonts w:hint="eastAsia"/>
          <w:lang w:val="zh-TW" w:eastAsia="zh-TW"/>
        </w:rPr>
        <w:t>巴西內債係由國內的公私銀行以投資方式向政府購買，而銀行的資金來源則為巴西民間企業及一般民眾之存款，因此巴西人民即為政府內債之間接債權人。</w:t>
      </w:r>
    </w:p>
    <w:p w14:paraId="72ECCE73" w14:textId="77777777" w:rsidR="00A11CC1" w:rsidRPr="00316BC4" w:rsidRDefault="001C50FC" w:rsidP="00A11CC1">
      <w:pPr>
        <w:pStyle w:val="af3"/>
        <w:ind w:left="944" w:firstLine="472"/>
        <w:rPr>
          <w:szCs w:val="26"/>
          <w:lang w:eastAsia="zh-TW"/>
        </w:rPr>
      </w:pPr>
      <w:r w:rsidRPr="00316BC4">
        <w:rPr>
          <w:rFonts w:hint="eastAsia"/>
          <w:szCs w:val="26"/>
          <w:lang w:eastAsia="zh-TW"/>
        </w:rPr>
        <w:t>資料</w:t>
      </w:r>
      <w:r w:rsidR="00B846C9" w:rsidRPr="00316BC4">
        <w:rPr>
          <w:rFonts w:hint="eastAsia"/>
          <w:szCs w:val="26"/>
          <w:lang w:eastAsia="zh-TW"/>
        </w:rPr>
        <w:t>顯示</w:t>
      </w:r>
      <w:r w:rsidRPr="00316BC4">
        <w:rPr>
          <w:rFonts w:hint="eastAsia"/>
          <w:szCs w:val="26"/>
          <w:lang w:eastAsia="zh-TW"/>
        </w:rPr>
        <w:t>，穆迪於</w:t>
      </w:r>
      <w:r w:rsidRPr="00316BC4">
        <w:rPr>
          <w:rFonts w:hint="eastAsia"/>
          <w:szCs w:val="26"/>
          <w:lang w:eastAsia="zh-TW"/>
        </w:rPr>
        <w:t>2022</w:t>
      </w:r>
      <w:r w:rsidRPr="00316BC4">
        <w:rPr>
          <w:rFonts w:hint="eastAsia"/>
          <w:szCs w:val="26"/>
          <w:lang w:eastAsia="zh-TW"/>
        </w:rPr>
        <w:t>年</w:t>
      </w:r>
      <w:r w:rsidRPr="00316BC4">
        <w:rPr>
          <w:rFonts w:hint="eastAsia"/>
          <w:szCs w:val="26"/>
          <w:lang w:eastAsia="zh-TW"/>
        </w:rPr>
        <w:t>4</w:t>
      </w:r>
      <w:r w:rsidRPr="00316BC4">
        <w:rPr>
          <w:rFonts w:hint="eastAsia"/>
          <w:szCs w:val="26"/>
          <w:lang w:eastAsia="zh-TW"/>
        </w:rPr>
        <w:t>月維持巴西</w:t>
      </w:r>
      <w:r w:rsidRPr="00316BC4">
        <w:rPr>
          <w:rFonts w:hint="eastAsia"/>
          <w:szCs w:val="26"/>
          <w:lang w:eastAsia="zh-TW"/>
        </w:rPr>
        <w:t>Ba2</w:t>
      </w:r>
      <w:r w:rsidRPr="00316BC4">
        <w:rPr>
          <w:rFonts w:hint="eastAsia"/>
          <w:szCs w:val="26"/>
          <w:lang w:eastAsia="zh-TW"/>
        </w:rPr>
        <w:t>的評級，展望穩定。</w:t>
      </w:r>
      <w:proofErr w:type="gramStart"/>
      <w:r w:rsidRPr="00316BC4">
        <w:rPr>
          <w:rFonts w:hint="eastAsia"/>
          <w:szCs w:val="26"/>
          <w:lang w:eastAsia="zh-TW"/>
        </w:rPr>
        <w:t>惠譽於</w:t>
      </w:r>
      <w:proofErr w:type="gramEnd"/>
      <w:r w:rsidRPr="00316BC4">
        <w:rPr>
          <w:rFonts w:hint="eastAsia"/>
          <w:szCs w:val="26"/>
          <w:lang w:eastAsia="zh-TW"/>
        </w:rPr>
        <w:t>2021</w:t>
      </w:r>
      <w:r w:rsidRPr="00316BC4">
        <w:rPr>
          <w:rFonts w:hint="eastAsia"/>
          <w:szCs w:val="26"/>
          <w:lang w:eastAsia="zh-TW"/>
        </w:rPr>
        <w:t>年</w:t>
      </w:r>
      <w:r w:rsidRPr="00316BC4">
        <w:rPr>
          <w:rFonts w:hint="eastAsia"/>
          <w:szCs w:val="26"/>
          <w:lang w:eastAsia="zh-TW"/>
        </w:rPr>
        <w:t>12</w:t>
      </w:r>
      <w:r w:rsidRPr="00316BC4">
        <w:rPr>
          <w:rFonts w:hint="eastAsia"/>
          <w:szCs w:val="26"/>
          <w:lang w:eastAsia="zh-TW"/>
        </w:rPr>
        <w:t>月將巴西主權信用評級為</w:t>
      </w:r>
      <w:r w:rsidRPr="00316BC4">
        <w:rPr>
          <w:rFonts w:hint="eastAsia"/>
          <w:szCs w:val="26"/>
          <w:lang w:eastAsia="zh-TW"/>
        </w:rPr>
        <w:t>BB-</w:t>
      </w:r>
      <w:r w:rsidRPr="00316BC4">
        <w:rPr>
          <w:rFonts w:hint="eastAsia"/>
          <w:szCs w:val="26"/>
          <w:lang w:eastAsia="zh-TW"/>
        </w:rPr>
        <w:t>，展望為負面</w:t>
      </w:r>
      <w:r w:rsidR="00B846C9" w:rsidRPr="00316BC4">
        <w:rPr>
          <w:rFonts w:hint="eastAsia"/>
          <w:szCs w:val="26"/>
          <w:lang w:eastAsia="zh-TW"/>
        </w:rPr>
        <w:t>，該</w:t>
      </w:r>
      <w:r w:rsidR="00A11CC1" w:rsidRPr="00316BC4">
        <w:rPr>
          <w:rFonts w:hint="eastAsia"/>
          <w:szCs w:val="26"/>
          <w:lang w:eastAsia="zh-TW"/>
        </w:rPr>
        <w:t>級別使巴西處於風險大</w:t>
      </w:r>
      <w:r w:rsidR="00B15E1D" w:rsidRPr="00316BC4">
        <w:rPr>
          <w:rFonts w:hint="eastAsia"/>
          <w:szCs w:val="26"/>
          <w:lang w:eastAsia="zh-TW"/>
        </w:rPr>
        <w:t>之群</w:t>
      </w:r>
      <w:r w:rsidR="00A11CC1" w:rsidRPr="00316BC4">
        <w:rPr>
          <w:rFonts w:hint="eastAsia"/>
          <w:szCs w:val="26"/>
          <w:lang w:eastAsia="zh-TW"/>
        </w:rPr>
        <w:t>組中，即所謂的</w:t>
      </w:r>
      <w:r w:rsidR="00B846C9" w:rsidRPr="00316BC4">
        <w:rPr>
          <w:rFonts w:hint="eastAsia"/>
          <w:szCs w:val="26"/>
          <w:lang w:eastAsia="zh-TW"/>
        </w:rPr>
        <w:t>垃圾等級</w:t>
      </w:r>
      <w:r w:rsidR="00A11CC1" w:rsidRPr="00316BC4">
        <w:rPr>
          <w:rFonts w:hint="eastAsia"/>
          <w:szCs w:val="26"/>
          <w:lang w:eastAsia="zh-TW"/>
        </w:rPr>
        <w:t>。</w:t>
      </w:r>
      <w:proofErr w:type="gramStart"/>
      <w:r w:rsidR="00B846C9" w:rsidRPr="00316BC4">
        <w:rPr>
          <w:rFonts w:hint="eastAsia"/>
          <w:szCs w:val="26"/>
          <w:lang w:eastAsia="zh-TW"/>
        </w:rPr>
        <w:t>2021</w:t>
      </w:r>
      <w:r w:rsidR="00B846C9" w:rsidRPr="00316BC4">
        <w:rPr>
          <w:rFonts w:hint="eastAsia"/>
          <w:szCs w:val="26"/>
          <w:lang w:eastAsia="zh-TW"/>
        </w:rPr>
        <w:t>年</w:t>
      </w:r>
      <w:r w:rsidR="00B846C9" w:rsidRPr="00316BC4">
        <w:rPr>
          <w:rFonts w:hint="eastAsia"/>
          <w:szCs w:val="26"/>
          <w:lang w:eastAsia="zh-TW"/>
        </w:rPr>
        <w:t>11</w:t>
      </w:r>
      <w:r w:rsidR="00B846C9" w:rsidRPr="00316BC4">
        <w:rPr>
          <w:rFonts w:hint="eastAsia"/>
          <w:szCs w:val="26"/>
          <w:lang w:eastAsia="zh-TW"/>
        </w:rPr>
        <w:t>月標普維持</w:t>
      </w:r>
      <w:proofErr w:type="gramEnd"/>
      <w:r w:rsidR="00B846C9" w:rsidRPr="00316BC4">
        <w:rPr>
          <w:rFonts w:hint="eastAsia"/>
          <w:szCs w:val="26"/>
          <w:lang w:eastAsia="zh-TW"/>
        </w:rPr>
        <w:t>巴西的評級為</w:t>
      </w:r>
      <w:r w:rsidR="00B846C9" w:rsidRPr="00316BC4">
        <w:rPr>
          <w:rFonts w:hint="eastAsia"/>
          <w:szCs w:val="26"/>
          <w:lang w:eastAsia="zh-TW"/>
        </w:rPr>
        <w:t>BB-</w:t>
      </w:r>
      <w:r w:rsidR="00B846C9" w:rsidRPr="00316BC4">
        <w:rPr>
          <w:rFonts w:hint="eastAsia"/>
          <w:szCs w:val="26"/>
          <w:lang w:eastAsia="zh-TW"/>
        </w:rPr>
        <w:t>，展望穩定。</w:t>
      </w:r>
    </w:p>
    <w:p w14:paraId="01B8FD61" w14:textId="77777777" w:rsidR="009F5AA9" w:rsidRPr="00316BC4" w:rsidRDefault="009F5AA9" w:rsidP="00DE75B9">
      <w:pPr>
        <w:pStyle w:val="af"/>
        <w:ind w:left="944" w:hanging="708"/>
      </w:pPr>
      <w:r w:rsidRPr="00316BC4">
        <w:rPr>
          <w:rFonts w:hint="eastAsia"/>
          <w:lang w:val="zh-TW"/>
        </w:rPr>
        <w:t>（四）地下經濟活動廣泛</w:t>
      </w:r>
    </w:p>
    <w:p w14:paraId="30DD1F6C" w14:textId="77777777" w:rsidR="009F5AA9" w:rsidRPr="00316BC4" w:rsidRDefault="009F5AA9" w:rsidP="00036B84">
      <w:pPr>
        <w:pStyle w:val="af3"/>
        <w:ind w:left="944" w:firstLine="472"/>
        <w:rPr>
          <w:lang w:val="zh-TW" w:eastAsia="zh-TW"/>
        </w:rPr>
      </w:pPr>
      <w:r w:rsidRPr="00316BC4">
        <w:rPr>
          <w:rFonts w:hint="eastAsia"/>
          <w:lang w:val="zh-TW" w:eastAsia="zh-TW"/>
        </w:rPr>
        <w:t>巴西因稅賦繁瑣，逃稅情形時有所見。諸如：進出口低報、私下交易、不開發票、雇工不登記、進口水貨市場及路邊叫賣等地下經濟發達。我商如擬赴巴西投資，宜將此節納入評估。一般認為，由於巴西官方經濟統計資料，因未納入此類地下經濟活動，而有低估巴西人民生活水準及消費能力之情形。</w:t>
      </w:r>
    </w:p>
    <w:p w14:paraId="2E0B3A05" w14:textId="3FBC409A" w:rsidR="009F5AA9" w:rsidRPr="00316BC4" w:rsidRDefault="009F5AA9" w:rsidP="00653330">
      <w:pPr>
        <w:pStyle w:val="ae"/>
        <w:spacing w:before="257" w:after="257"/>
        <w:ind w:left="632" w:hanging="632"/>
      </w:pPr>
      <w:r w:rsidRPr="00316BC4">
        <w:rPr>
          <w:rFonts w:hint="eastAsia"/>
        </w:rPr>
        <w:t>二、天然資源</w:t>
      </w:r>
    </w:p>
    <w:p w14:paraId="7FBD9CBE" w14:textId="77777777" w:rsidR="009F5AA9" w:rsidRPr="00316BC4" w:rsidRDefault="009F5AA9" w:rsidP="00015F19">
      <w:pPr>
        <w:ind w:firstLine="472"/>
        <w:rPr>
          <w:lang w:eastAsia="zh-TW"/>
        </w:rPr>
      </w:pPr>
      <w:r w:rsidRPr="00316BC4">
        <w:rPr>
          <w:rFonts w:hint="eastAsia"/>
          <w:lang w:eastAsia="zh-TW"/>
        </w:rPr>
        <w:t>巴西得天獨厚，除東北部少數乾旱且未設現代水利系統地區外，全</w:t>
      </w:r>
      <w:proofErr w:type="gramStart"/>
      <w:r w:rsidRPr="00316BC4">
        <w:rPr>
          <w:rFonts w:hint="eastAsia"/>
          <w:lang w:eastAsia="zh-TW"/>
        </w:rPr>
        <w:t>境均為可耕地</w:t>
      </w:r>
      <w:proofErr w:type="gramEnd"/>
      <w:r w:rsidRPr="00316BC4">
        <w:rPr>
          <w:rFonts w:hint="eastAsia"/>
          <w:lang w:eastAsia="zh-TW"/>
        </w:rPr>
        <w:t>。加上氣候溫和、物產豐富，巴西人幾乎衣食無虞。巴西各類農礦產、石油、瓦斯及水資源等生產或蘊藏量豐富，均名列世界前茅。</w:t>
      </w:r>
    </w:p>
    <w:p w14:paraId="28331771" w14:textId="77777777" w:rsidR="009F5AA9" w:rsidRPr="00316BC4" w:rsidRDefault="009F5AA9" w:rsidP="00015F19">
      <w:pPr>
        <w:ind w:firstLine="472"/>
        <w:rPr>
          <w:lang w:eastAsia="zh-TW"/>
        </w:rPr>
      </w:pPr>
      <w:r w:rsidRPr="00316BC4">
        <w:rPr>
          <w:rFonts w:hint="eastAsia"/>
          <w:lang w:eastAsia="zh-TW"/>
        </w:rPr>
        <w:t>巴西是全世界農業生產和出口大國，除小麥等少數作物外，主要</w:t>
      </w:r>
      <w:proofErr w:type="gramStart"/>
      <w:r w:rsidRPr="00316BC4">
        <w:rPr>
          <w:rFonts w:hint="eastAsia"/>
          <w:lang w:eastAsia="zh-TW"/>
        </w:rPr>
        <w:t>農產品均能自給自足</w:t>
      </w:r>
      <w:proofErr w:type="gramEnd"/>
      <w:r w:rsidRPr="00316BC4">
        <w:rPr>
          <w:rFonts w:hint="eastAsia"/>
          <w:lang w:eastAsia="zh-TW"/>
        </w:rPr>
        <w:t>並大量出口。咖啡、蔗糖、柑橘</w:t>
      </w:r>
      <w:r w:rsidR="008930DF" w:rsidRPr="00316BC4">
        <w:rPr>
          <w:rFonts w:hint="eastAsia"/>
          <w:lang w:eastAsia="zh-TW"/>
        </w:rPr>
        <w:t>、菸葉</w:t>
      </w:r>
      <w:r w:rsidR="00C953A8" w:rsidRPr="00316BC4">
        <w:rPr>
          <w:lang w:eastAsia="zh-TW"/>
        </w:rPr>
        <w:t>及</w:t>
      </w:r>
      <w:r w:rsidR="00C953A8" w:rsidRPr="00316BC4">
        <w:rPr>
          <w:rFonts w:hint="eastAsia"/>
          <w:lang w:eastAsia="zh-TW"/>
        </w:rPr>
        <w:t>黃豆產量居世界第</w:t>
      </w:r>
      <w:r w:rsidR="00C953A8" w:rsidRPr="00316BC4">
        <w:rPr>
          <w:rFonts w:hint="eastAsia"/>
          <w:lang w:eastAsia="zh-TW"/>
        </w:rPr>
        <w:t>1</w:t>
      </w:r>
      <w:r w:rsidR="00C953A8" w:rsidRPr="00316BC4">
        <w:rPr>
          <w:rFonts w:hint="eastAsia"/>
          <w:lang w:eastAsia="zh-TW"/>
        </w:rPr>
        <w:t>，玉米產量世界第</w:t>
      </w:r>
      <w:r w:rsidR="00C953A8" w:rsidRPr="00316BC4">
        <w:rPr>
          <w:rFonts w:hint="eastAsia"/>
          <w:lang w:eastAsia="zh-TW"/>
        </w:rPr>
        <w:t>3</w:t>
      </w:r>
      <w:r w:rsidR="00C953A8" w:rsidRPr="00316BC4">
        <w:rPr>
          <w:rFonts w:hint="eastAsia"/>
          <w:lang w:eastAsia="zh-TW"/>
        </w:rPr>
        <w:t>，</w:t>
      </w:r>
      <w:r w:rsidR="00C953A8" w:rsidRPr="00316BC4">
        <w:rPr>
          <w:lang w:eastAsia="zh-TW"/>
        </w:rPr>
        <w:t>棉花產</w:t>
      </w:r>
      <w:r w:rsidR="00C953A8" w:rsidRPr="00316BC4">
        <w:rPr>
          <w:rFonts w:hint="eastAsia"/>
          <w:lang w:eastAsia="zh-TW"/>
        </w:rPr>
        <w:t>量世</w:t>
      </w:r>
      <w:r w:rsidR="00C953A8" w:rsidRPr="00316BC4">
        <w:rPr>
          <w:lang w:eastAsia="zh-TW"/>
        </w:rPr>
        <w:t>界第</w:t>
      </w:r>
      <w:r w:rsidR="00C953A8" w:rsidRPr="00316BC4">
        <w:rPr>
          <w:lang w:eastAsia="zh-TW"/>
        </w:rPr>
        <w:t>4</w:t>
      </w:r>
      <w:r w:rsidR="00C953A8" w:rsidRPr="00316BC4">
        <w:rPr>
          <w:rFonts w:hint="eastAsia"/>
          <w:lang w:eastAsia="zh-TW"/>
        </w:rPr>
        <w:t>。畜牧業發達，牛肉、豬肉及</w:t>
      </w:r>
      <w:proofErr w:type="gramStart"/>
      <w:r w:rsidR="00C953A8" w:rsidRPr="00316BC4">
        <w:rPr>
          <w:rFonts w:hint="eastAsia"/>
          <w:lang w:eastAsia="zh-TW"/>
        </w:rPr>
        <w:t>雞肉均為世界</w:t>
      </w:r>
      <w:proofErr w:type="gramEnd"/>
      <w:r w:rsidR="00C953A8" w:rsidRPr="00316BC4">
        <w:rPr>
          <w:rFonts w:hint="eastAsia"/>
          <w:lang w:eastAsia="zh-TW"/>
        </w:rPr>
        <w:t>上主要出口國</w:t>
      </w:r>
      <w:r w:rsidR="00DD42E2" w:rsidRPr="00316BC4">
        <w:rPr>
          <w:rFonts w:hint="eastAsia"/>
          <w:lang w:eastAsia="zh-TW"/>
        </w:rPr>
        <w:t>。</w:t>
      </w:r>
    </w:p>
    <w:p w14:paraId="4B170B9D" w14:textId="77777777" w:rsidR="009F5AA9" w:rsidRPr="00316BC4" w:rsidRDefault="009F5AA9" w:rsidP="00015F19">
      <w:pPr>
        <w:ind w:firstLine="472"/>
        <w:rPr>
          <w:lang w:eastAsia="zh-TW"/>
        </w:rPr>
      </w:pPr>
      <w:r w:rsidRPr="00316BC4">
        <w:rPr>
          <w:rFonts w:hint="eastAsia"/>
          <w:lang w:eastAsia="zh-TW"/>
        </w:rPr>
        <w:t>巴西有豐富的礦藏，大量的鐵礦和</w:t>
      </w:r>
      <w:proofErr w:type="gramStart"/>
      <w:r w:rsidRPr="00316BC4">
        <w:rPr>
          <w:rFonts w:hint="eastAsia"/>
          <w:lang w:eastAsia="zh-TW"/>
        </w:rPr>
        <w:t>錳礦可</w:t>
      </w:r>
      <w:proofErr w:type="gramEnd"/>
      <w:r w:rsidRPr="00316BC4">
        <w:rPr>
          <w:rFonts w:hint="eastAsia"/>
          <w:lang w:eastAsia="zh-TW"/>
        </w:rPr>
        <w:t>提供工業原料或直接外銷以賺取外匯。</w:t>
      </w:r>
      <w:proofErr w:type="gramStart"/>
      <w:r w:rsidRPr="00316BC4">
        <w:rPr>
          <w:rFonts w:hint="eastAsia"/>
          <w:lang w:eastAsia="zh-TW"/>
        </w:rPr>
        <w:t>此外，</w:t>
      </w:r>
      <w:proofErr w:type="gramEnd"/>
      <w:r w:rsidRPr="00316BC4">
        <w:rPr>
          <w:rFonts w:hint="eastAsia"/>
          <w:lang w:eastAsia="zh-TW"/>
        </w:rPr>
        <w:t>金、鎳、錫、鉻、鋁、銅、鉛、鎢、鈾、鋅、寶石和大理石等礦產，</w:t>
      </w:r>
      <w:proofErr w:type="gramStart"/>
      <w:r w:rsidRPr="00316BC4">
        <w:rPr>
          <w:rFonts w:hint="eastAsia"/>
          <w:lang w:eastAsia="zh-TW"/>
        </w:rPr>
        <w:t>均已進行</w:t>
      </w:r>
      <w:proofErr w:type="gramEnd"/>
      <w:r w:rsidRPr="00316BC4">
        <w:rPr>
          <w:rFonts w:hint="eastAsia"/>
          <w:lang w:eastAsia="zh-TW"/>
        </w:rPr>
        <w:t>開發。根據巴西能礦部統計資料顯示，巴西鐵礦蘊藏量估計有</w:t>
      </w:r>
      <w:r w:rsidRPr="00316BC4">
        <w:rPr>
          <w:lang w:eastAsia="zh-TW"/>
        </w:rPr>
        <w:t>450</w:t>
      </w:r>
      <w:r w:rsidRPr="00316BC4">
        <w:rPr>
          <w:rFonts w:hint="eastAsia"/>
          <w:lang w:eastAsia="zh-TW"/>
        </w:rPr>
        <w:t>億公噸，占全球</w:t>
      </w:r>
      <w:r w:rsidRPr="00316BC4">
        <w:rPr>
          <w:lang w:eastAsia="zh-TW"/>
        </w:rPr>
        <w:t>8%</w:t>
      </w:r>
      <w:r w:rsidRPr="00316BC4">
        <w:rPr>
          <w:rFonts w:hint="eastAsia"/>
          <w:lang w:eastAsia="zh-TW"/>
        </w:rPr>
        <w:t>，其鐵礦之含鐵質很高；巴西也是世界第</w:t>
      </w:r>
      <w:r w:rsidR="00C953A8" w:rsidRPr="00316BC4">
        <w:rPr>
          <w:lang w:eastAsia="zh-TW"/>
        </w:rPr>
        <w:t>9</w:t>
      </w:r>
      <w:r w:rsidR="00C953A8" w:rsidRPr="00316BC4">
        <w:rPr>
          <w:rFonts w:hint="eastAsia"/>
          <w:lang w:eastAsia="zh-TW"/>
        </w:rPr>
        <w:t>大之</w:t>
      </w:r>
      <w:proofErr w:type="gramStart"/>
      <w:r w:rsidR="00C953A8" w:rsidRPr="00316BC4">
        <w:rPr>
          <w:rFonts w:hint="eastAsia"/>
          <w:lang w:eastAsia="zh-TW"/>
        </w:rPr>
        <w:t>粗鋼產國</w:t>
      </w:r>
      <w:proofErr w:type="gramEnd"/>
      <w:r w:rsidR="00C953A8" w:rsidRPr="00316BC4">
        <w:rPr>
          <w:rFonts w:hint="eastAsia"/>
          <w:lang w:eastAsia="zh-TW"/>
        </w:rPr>
        <w:t>。依石油工程師協會之標準</w:t>
      </w:r>
      <w:r w:rsidR="00C953A8" w:rsidRPr="00316BC4">
        <w:rPr>
          <w:lang w:eastAsia="zh-TW"/>
        </w:rPr>
        <w:t>（</w:t>
      </w:r>
      <w:r w:rsidR="00C953A8" w:rsidRPr="00316BC4">
        <w:rPr>
          <w:lang w:eastAsia="zh-TW"/>
        </w:rPr>
        <w:t>SPEC</w:t>
      </w:r>
      <w:r w:rsidR="00C953A8" w:rsidRPr="00316BC4">
        <w:rPr>
          <w:lang w:eastAsia="zh-TW"/>
        </w:rPr>
        <w:t>）</w:t>
      </w:r>
      <w:r w:rsidR="00C953A8" w:rsidRPr="00316BC4">
        <w:rPr>
          <w:rFonts w:hint="eastAsia"/>
          <w:lang w:eastAsia="zh-TW"/>
        </w:rPr>
        <w:t>，巴西已證實之原油蘊藏量估計有</w:t>
      </w:r>
      <w:r w:rsidR="00C953A8" w:rsidRPr="00316BC4">
        <w:rPr>
          <w:lang w:eastAsia="zh-TW"/>
        </w:rPr>
        <w:t>203</w:t>
      </w:r>
      <w:r w:rsidR="00C953A8" w:rsidRPr="00316BC4">
        <w:rPr>
          <w:rFonts w:hint="eastAsia"/>
          <w:lang w:eastAsia="zh-TW"/>
        </w:rPr>
        <w:t>億桶，天然氣之蘊藏量則有</w:t>
      </w:r>
      <w:r w:rsidR="00C953A8" w:rsidRPr="00316BC4">
        <w:rPr>
          <w:lang w:eastAsia="zh-TW"/>
        </w:rPr>
        <w:t>4,502</w:t>
      </w:r>
      <w:r w:rsidR="00C953A8" w:rsidRPr="00316BC4">
        <w:rPr>
          <w:rFonts w:hint="eastAsia"/>
          <w:lang w:eastAsia="zh-TW"/>
        </w:rPr>
        <w:t>億立方公尺</w:t>
      </w:r>
      <w:r w:rsidRPr="00316BC4">
        <w:rPr>
          <w:rFonts w:hint="eastAsia"/>
          <w:lang w:eastAsia="zh-TW"/>
        </w:rPr>
        <w:t>。</w:t>
      </w:r>
    </w:p>
    <w:p w14:paraId="4E255D67" w14:textId="11B077D3" w:rsidR="009F5AA9" w:rsidRPr="00316BC4" w:rsidRDefault="009F5AA9" w:rsidP="00E41FBC">
      <w:pPr>
        <w:ind w:firstLine="472"/>
        <w:rPr>
          <w:lang w:eastAsia="zh-TW"/>
        </w:rPr>
      </w:pPr>
      <w:r w:rsidRPr="00316BC4">
        <w:rPr>
          <w:rFonts w:hint="eastAsia"/>
          <w:lang w:eastAsia="zh-TW"/>
        </w:rPr>
        <w:t>巴西是世界上擁有最廣泛河流網路國家之一，是全球主要的水力發電國家，位於巴西與巴拉圭邊境之</w:t>
      </w:r>
      <w:r w:rsidR="00FA1128" w:rsidRPr="00316BC4">
        <w:rPr>
          <w:lang w:eastAsia="zh-TW"/>
        </w:rPr>
        <w:t>Itaipú</w:t>
      </w:r>
      <w:r w:rsidRPr="00316BC4">
        <w:rPr>
          <w:rFonts w:hint="eastAsia"/>
          <w:lang w:eastAsia="zh-TW"/>
        </w:rPr>
        <w:t>水力發電廠也是目前全球最大發電廠。</w:t>
      </w:r>
    </w:p>
    <w:p w14:paraId="0A7D0A51" w14:textId="17A59314" w:rsidR="009F5AA9" w:rsidRPr="00316BC4" w:rsidRDefault="009F5AA9" w:rsidP="00DE75B9">
      <w:pPr>
        <w:pStyle w:val="ae"/>
        <w:spacing w:before="257" w:after="257"/>
        <w:ind w:left="632" w:hanging="632"/>
      </w:pPr>
      <w:r w:rsidRPr="00316BC4">
        <w:rPr>
          <w:rFonts w:hint="eastAsia"/>
        </w:rPr>
        <w:t>三、產業概況</w:t>
      </w:r>
    </w:p>
    <w:p w14:paraId="7A018D5B" w14:textId="77777777" w:rsidR="0080344B" w:rsidRPr="00316BC4" w:rsidRDefault="00E50A69" w:rsidP="0080344B">
      <w:pPr>
        <w:ind w:firstLine="472"/>
        <w:rPr>
          <w:lang w:eastAsia="zh-TW"/>
        </w:rPr>
      </w:pPr>
      <w:r w:rsidRPr="00316BC4">
        <w:rPr>
          <w:lang w:eastAsia="zh-TW"/>
        </w:rPr>
        <w:t>巴西主要產業包括電子電器、機械、紡織、鞋類、汽車、汽車零組件、機車及鋼鐵等，主要產業概況如下：</w:t>
      </w:r>
    </w:p>
    <w:p w14:paraId="2898C449" w14:textId="77777777" w:rsidR="00E50A69" w:rsidRPr="00316BC4" w:rsidRDefault="0080344B" w:rsidP="0080344B">
      <w:pPr>
        <w:pStyle w:val="af"/>
        <w:ind w:left="944" w:hanging="708"/>
      </w:pPr>
      <w:r w:rsidRPr="00316BC4">
        <w:rPr>
          <w:rFonts w:hint="eastAsia"/>
        </w:rPr>
        <w:t>（</w:t>
      </w:r>
      <w:r w:rsidRPr="00316BC4">
        <w:rPr>
          <w:rFonts w:hint="eastAsia"/>
          <w:lang w:val="zh-TW"/>
        </w:rPr>
        <w:t>一</w:t>
      </w:r>
      <w:r w:rsidRPr="00316BC4">
        <w:rPr>
          <w:rFonts w:hint="eastAsia"/>
        </w:rPr>
        <w:t>）</w:t>
      </w:r>
      <w:r w:rsidR="00E50A69" w:rsidRPr="00316BC4">
        <w:t>電子電器業</w:t>
      </w:r>
    </w:p>
    <w:p w14:paraId="07AEF17A" w14:textId="66650736" w:rsidR="00823E21" w:rsidRPr="00316BC4" w:rsidRDefault="00823E21" w:rsidP="00C21B64">
      <w:pPr>
        <w:pStyle w:val="af3"/>
        <w:ind w:left="944" w:firstLine="472"/>
        <w:rPr>
          <w:lang w:eastAsia="zh-TW"/>
        </w:rPr>
      </w:pPr>
      <w:r w:rsidRPr="00316BC4">
        <w:rPr>
          <w:rFonts w:hint="eastAsia"/>
        </w:rPr>
        <w:t>根</w:t>
      </w:r>
      <w:proofErr w:type="gramStart"/>
      <w:r w:rsidRPr="00316BC4">
        <w:rPr>
          <w:rFonts w:hint="eastAsia"/>
        </w:rPr>
        <w:t>據</w:t>
      </w:r>
      <w:proofErr w:type="gramEnd"/>
      <w:r w:rsidRPr="00316BC4">
        <w:rPr>
          <w:rFonts w:hint="eastAsia"/>
        </w:rPr>
        <w:t>巴西電子電器同業公</w:t>
      </w:r>
      <w:proofErr w:type="gramStart"/>
      <w:r w:rsidRPr="00316BC4">
        <w:rPr>
          <w:rFonts w:hint="eastAsia"/>
        </w:rPr>
        <w:t>會</w:t>
      </w:r>
      <w:proofErr w:type="gramEnd"/>
      <w:r w:rsidR="00B857E1" w:rsidRPr="00316BC4">
        <w:t>（</w:t>
      </w:r>
      <w:r w:rsidRPr="00316BC4">
        <w:t>Associação Brasileira da Indústria Eletrica e Eletronica-ABINEE</w:t>
      </w:r>
      <w:r w:rsidR="00B857E1" w:rsidRPr="00316BC4">
        <w:t>）</w:t>
      </w:r>
      <w:r w:rsidRPr="00316BC4">
        <w:rPr>
          <w:rFonts w:hint="eastAsia"/>
        </w:rPr>
        <w:t>公布資料顯示，該產業</w:t>
      </w:r>
      <w:r w:rsidRPr="00316BC4">
        <w:t>2022</w:t>
      </w:r>
      <w:r w:rsidRPr="00316BC4">
        <w:rPr>
          <w:rFonts w:hint="eastAsia"/>
        </w:rPr>
        <w:t>年營業額約</w:t>
      </w:r>
      <w:proofErr w:type="gramStart"/>
      <w:r w:rsidRPr="00316BC4">
        <w:rPr>
          <w:rFonts w:hint="eastAsia"/>
        </w:rPr>
        <w:t>為</w:t>
      </w:r>
      <w:proofErr w:type="gramEnd"/>
      <w:r w:rsidRPr="00316BC4">
        <w:t>2,204</w:t>
      </w:r>
      <w:r w:rsidRPr="00316BC4">
        <w:rPr>
          <w:rFonts w:hint="eastAsia"/>
        </w:rPr>
        <w:t>億巴</w:t>
      </w:r>
      <w:proofErr w:type="gramStart"/>
      <w:r w:rsidRPr="00316BC4">
        <w:rPr>
          <w:rFonts w:hint="eastAsia"/>
        </w:rPr>
        <w:t>幣</w:t>
      </w:r>
      <w:proofErr w:type="gramEnd"/>
      <w:r w:rsidR="00B857E1" w:rsidRPr="00316BC4">
        <w:t>（</w:t>
      </w:r>
      <w:r w:rsidRPr="00316BC4">
        <w:rPr>
          <w:rFonts w:hint="eastAsia"/>
        </w:rPr>
        <w:t>以</w:t>
      </w:r>
      <w:r w:rsidRPr="00316BC4">
        <w:t>2023</w:t>
      </w:r>
      <w:r w:rsidRPr="00316BC4">
        <w:rPr>
          <w:rFonts w:hint="eastAsia"/>
        </w:rPr>
        <w:t>年</w:t>
      </w:r>
      <w:r w:rsidRPr="00316BC4">
        <w:t>3</w:t>
      </w:r>
      <w:r w:rsidRPr="00316BC4">
        <w:rPr>
          <w:rFonts w:hint="eastAsia"/>
        </w:rPr>
        <w:t>月</w:t>
      </w:r>
      <w:r w:rsidRPr="00316BC4">
        <w:t>1</w:t>
      </w:r>
      <w:r w:rsidRPr="00316BC4">
        <w:rPr>
          <w:rFonts w:hint="eastAsia"/>
        </w:rPr>
        <w:t>美元</w:t>
      </w:r>
      <w:proofErr w:type="gramStart"/>
      <w:r w:rsidRPr="00316BC4">
        <w:rPr>
          <w:rFonts w:hint="eastAsia"/>
        </w:rPr>
        <w:t>兌</w:t>
      </w:r>
      <w:proofErr w:type="gramEnd"/>
      <w:r w:rsidRPr="00316BC4">
        <w:rPr>
          <w:rFonts w:hint="eastAsia"/>
        </w:rPr>
        <w:t>換</w:t>
      </w:r>
      <w:r w:rsidRPr="00316BC4">
        <w:t>5.164</w:t>
      </w:r>
      <w:r w:rsidRPr="00316BC4">
        <w:rPr>
          <w:rFonts w:hint="eastAsia"/>
        </w:rPr>
        <w:t>巴</w:t>
      </w:r>
      <w:proofErr w:type="gramStart"/>
      <w:r w:rsidRPr="00316BC4">
        <w:rPr>
          <w:rFonts w:hint="eastAsia"/>
        </w:rPr>
        <w:t>幣</w:t>
      </w:r>
      <w:proofErr w:type="gramEnd"/>
      <w:r w:rsidRPr="00316BC4">
        <w:rPr>
          <w:rFonts w:hint="eastAsia"/>
        </w:rPr>
        <w:t>之年平均匯率計算，約折合</w:t>
      </w:r>
      <w:r w:rsidRPr="00316BC4">
        <w:t>426</w:t>
      </w:r>
      <w:r w:rsidRPr="00316BC4">
        <w:rPr>
          <w:rFonts w:hint="eastAsia"/>
        </w:rPr>
        <w:t>億</w:t>
      </w:r>
      <w:r w:rsidRPr="00316BC4">
        <w:t>8,009</w:t>
      </w:r>
      <w:r w:rsidRPr="00316BC4">
        <w:rPr>
          <w:rFonts w:hint="eastAsia"/>
        </w:rPr>
        <w:t>萬美元</w:t>
      </w:r>
      <w:r w:rsidR="00B857E1" w:rsidRPr="00316BC4">
        <w:t>）</w:t>
      </w:r>
      <w:r w:rsidRPr="00316BC4">
        <w:rPr>
          <w:rFonts w:hint="eastAsia"/>
        </w:rPr>
        <w:t>，較</w:t>
      </w:r>
      <w:r w:rsidRPr="00316BC4">
        <w:t>2021</w:t>
      </w:r>
      <w:r w:rsidRPr="00316BC4">
        <w:rPr>
          <w:rFonts w:hint="eastAsia"/>
        </w:rPr>
        <w:t>年的</w:t>
      </w:r>
      <w:r w:rsidRPr="00316BC4">
        <w:t>2,113</w:t>
      </w:r>
      <w:r w:rsidRPr="00316BC4">
        <w:rPr>
          <w:rFonts w:hint="eastAsia"/>
        </w:rPr>
        <w:t>億巴</w:t>
      </w:r>
      <w:proofErr w:type="gramStart"/>
      <w:r w:rsidRPr="00316BC4">
        <w:rPr>
          <w:rFonts w:hint="eastAsia"/>
        </w:rPr>
        <w:t>幣</w:t>
      </w:r>
      <w:proofErr w:type="gramEnd"/>
      <w:r w:rsidRPr="00316BC4">
        <w:rPr>
          <w:rFonts w:hint="eastAsia"/>
        </w:rPr>
        <w:t>約成長</w:t>
      </w:r>
      <w:r w:rsidRPr="00316BC4">
        <w:t>4%</w:t>
      </w:r>
      <w:r w:rsidRPr="00316BC4">
        <w:rPr>
          <w:rFonts w:hint="eastAsia"/>
        </w:rPr>
        <w:t>。</w:t>
      </w:r>
      <w:r w:rsidRPr="00316BC4">
        <w:rPr>
          <w:rFonts w:hint="eastAsia"/>
          <w:lang w:eastAsia="zh-TW"/>
        </w:rPr>
        <w:t>不過，若扣除通貨膨漲率等指數後，該產業</w:t>
      </w:r>
      <w:r w:rsidRPr="00316BC4">
        <w:rPr>
          <w:lang w:eastAsia="zh-TW"/>
        </w:rPr>
        <w:t>2022</w:t>
      </w:r>
      <w:r w:rsidRPr="00316BC4">
        <w:rPr>
          <w:rFonts w:hint="eastAsia"/>
          <w:lang w:eastAsia="zh-TW"/>
        </w:rPr>
        <w:t>年營業額較</w:t>
      </w:r>
      <w:r w:rsidRPr="00316BC4">
        <w:rPr>
          <w:lang w:eastAsia="zh-TW"/>
        </w:rPr>
        <w:t>2021</w:t>
      </w:r>
      <w:r w:rsidRPr="00316BC4">
        <w:rPr>
          <w:rFonts w:hint="eastAsia"/>
          <w:lang w:eastAsia="zh-TW"/>
        </w:rPr>
        <w:t>年實質衰退</w:t>
      </w:r>
      <w:r w:rsidRPr="00316BC4">
        <w:rPr>
          <w:lang w:eastAsia="zh-TW"/>
        </w:rPr>
        <w:t>2%</w:t>
      </w:r>
      <w:r w:rsidRPr="00316BC4">
        <w:rPr>
          <w:rFonts w:hint="eastAsia"/>
          <w:lang w:eastAsia="zh-TW"/>
        </w:rPr>
        <w:t>。</w:t>
      </w:r>
    </w:p>
    <w:p w14:paraId="5D727756" w14:textId="536BC1FA" w:rsidR="00823E21" w:rsidRPr="00316BC4" w:rsidRDefault="00823E21" w:rsidP="00C21B64">
      <w:pPr>
        <w:pStyle w:val="af3"/>
        <w:ind w:left="944" w:firstLine="472"/>
        <w:rPr>
          <w:lang w:eastAsia="zh-TW"/>
        </w:rPr>
      </w:pPr>
      <w:r w:rsidRPr="00316BC4">
        <w:rPr>
          <w:lang w:eastAsia="zh-TW"/>
        </w:rPr>
        <w:t>ABINEE</w:t>
      </w:r>
      <w:r w:rsidRPr="00316BC4">
        <w:rPr>
          <w:rFonts w:hint="eastAsia"/>
          <w:lang w:eastAsia="zh-TW"/>
        </w:rPr>
        <w:t>公布的資料亦顯示，該產業僱用的員工人數從</w:t>
      </w:r>
      <w:r w:rsidRPr="00316BC4">
        <w:rPr>
          <w:lang w:eastAsia="zh-TW"/>
        </w:rPr>
        <w:t>2021</w:t>
      </w:r>
      <w:r w:rsidRPr="00316BC4">
        <w:rPr>
          <w:rFonts w:hint="eastAsia"/>
          <w:lang w:eastAsia="zh-TW"/>
        </w:rPr>
        <w:t>年</w:t>
      </w:r>
      <w:r w:rsidRPr="00316BC4">
        <w:rPr>
          <w:lang w:eastAsia="zh-TW"/>
        </w:rPr>
        <w:t>12</w:t>
      </w:r>
      <w:r w:rsidRPr="00316BC4">
        <w:rPr>
          <w:rFonts w:hint="eastAsia"/>
          <w:lang w:eastAsia="zh-TW"/>
        </w:rPr>
        <w:t>月</w:t>
      </w:r>
      <w:r w:rsidRPr="00316BC4">
        <w:rPr>
          <w:lang w:eastAsia="zh-TW"/>
        </w:rPr>
        <w:t>26</w:t>
      </w:r>
      <w:r w:rsidRPr="00316BC4">
        <w:rPr>
          <w:rFonts w:hint="eastAsia"/>
          <w:lang w:eastAsia="zh-TW"/>
        </w:rPr>
        <w:t>萬</w:t>
      </w:r>
      <w:r w:rsidRPr="00316BC4">
        <w:rPr>
          <w:lang w:eastAsia="zh-TW"/>
        </w:rPr>
        <w:t>4,000</w:t>
      </w:r>
      <w:r w:rsidRPr="00316BC4">
        <w:rPr>
          <w:rFonts w:hint="eastAsia"/>
          <w:lang w:eastAsia="zh-TW"/>
        </w:rPr>
        <w:t>人成長至</w:t>
      </w:r>
      <w:r w:rsidRPr="00316BC4">
        <w:rPr>
          <w:lang w:eastAsia="zh-TW"/>
        </w:rPr>
        <w:t>2022</w:t>
      </w:r>
      <w:r w:rsidRPr="00316BC4">
        <w:rPr>
          <w:rFonts w:hint="eastAsia"/>
          <w:lang w:eastAsia="zh-TW"/>
        </w:rPr>
        <w:t>年</w:t>
      </w:r>
      <w:r w:rsidRPr="00316BC4">
        <w:rPr>
          <w:lang w:eastAsia="zh-TW"/>
        </w:rPr>
        <w:t>12</w:t>
      </w:r>
      <w:r w:rsidRPr="00316BC4">
        <w:rPr>
          <w:rFonts w:hint="eastAsia"/>
          <w:lang w:eastAsia="zh-TW"/>
        </w:rPr>
        <w:t>月</w:t>
      </w:r>
      <w:r w:rsidRPr="00316BC4">
        <w:rPr>
          <w:lang w:eastAsia="zh-TW"/>
        </w:rPr>
        <w:t>27</w:t>
      </w:r>
      <w:r w:rsidRPr="00316BC4">
        <w:rPr>
          <w:rFonts w:hint="eastAsia"/>
          <w:lang w:eastAsia="zh-TW"/>
        </w:rPr>
        <w:t>萬人，相當於新增了</w:t>
      </w:r>
      <w:r w:rsidRPr="00316BC4">
        <w:rPr>
          <w:lang w:eastAsia="zh-TW"/>
        </w:rPr>
        <w:t>6,000</w:t>
      </w:r>
      <w:r w:rsidRPr="00316BC4">
        <w:rPr>
          <w:rFonts w:hint="eastAsia"/>
          <w:lang w:eastAsia="zh-TW"/>
        </w:rPr>
        <w:t>個職缺。</w:t>
      </w:r>
      <w:proofErr w:type="gramStart"/>
      <w:r w:rsidRPr="00316BC4">
        <w:rPr>
          <w:rFonts w:hint="eastAsia"/>
          <w:lang w:eastAsia="zh-TW"/>
        </w:rPr>
        <w:t>此外，</w:t>
      </w:r>
      <w:proofErr w:type="gramEnd"/>
      <w:r w:rsidRPr="00316BC4">
        <w:rPr>
          <w:rFonts w:hint="eastAsia"/>
          <w:lang w:eastAsia="zh-TW"/>
        </w:rPr>
        <w:t>在對外貿易方面，</w:t>
      </w:r>
      <w:r w:rsidRPr="00316BC4">
        <w:rPr>
          <w:lang w:eastAsia="zh-TW"/>
        </w:rPr>
        <w:t>2022</w:t>
      </w:r>
      <w:r w:rsidRPr="00316BC4">
        <w:rPr>
          <w:rFonts w:hint="eastAsia"/>
          <w:lang w:eastAsia="zh-TW"/>
        </w:rPr>
        <w:t>年巴西進口電子電器產品及其零組件貿易逆差達到</w:t>
      </w:r>
      <w:r w:rsidRPr="00316BC4">
        <w:rPr>
          <w:lang w:eastAsia="zh-TW"/>
        </w:rPr>
        <w:t>393</w:t>
      </w:r>
      <w:r w:rsidRPr="00316BC4">
        <w:rPr>
          <w:rFonts w:hint="eastAsia"/>
          <w:lang w:eastAsia="zh-TW"/>
        </w:rPr>
        <w:t>億美元，較</w:t>
      </w:r>
      <w:r w:rsidRPr="00316BC4">
        <w:rPr>
          <w:lang w:eastAsia="zh-TW"/>
        </w:rPr>
        <w:t>2021</w:t>
      </w:r>
      <w:r w:rsidRPr="00316BC4">
        <w:rPr>
          <w:rFonts w:hint="eastAsia"/>
          <w:lang w:eastAsia="zh-TW"/>
        </w:rPr>
        <w:t>年增加</w:t>
      </w:r>
      <w:r w:rsidRPr="00316BC4">
        <w:rPr>
          <w:lang w:eastAsia="zh-TW"/>
        </w:rPr>
        <w:t>14%</w:t>
      </w:r>
      <w:r w:rsidRPr="00316BC4">
        <w:rPr>
          <w:rFonts w:hint="eastAsia"/>
          <w:lang w:eastAsia="zh-TW"/>
        </w:rPr>
        <w:t>。其中，進口金額為</w:t>
      </w:r>
      <w:r w:rsidRPr="00316BC4">
        <w:rPr>
          <w:lang w:eastAsia="zh-TW"/>
        </w:rPr>
        <w:t>459</w:t>
      </w:r>
      <w:r w:rsidRPr="00316BC4">
        <w:rPr>
          <w:rFonts w:hint="eastAsia"/>
          <w:lang w:eastAsia="zh-TW"/>
        </w:rPr>
        <w:t>億美元，較</w:t>
      </w:r>
      <w:r w:rsidRPr="00316BC4">
        <w:rPr>
          <w:lang w:eastAsia="zh-TW"/>
        </w:rPr>
        <w:t>2021</w:t>
      </w:r>
      <w:r w:rsidRPr="00316BC4">
        <w:rPr>
          <w:rFonts w:hint="eastAsia"/>
          <w:lang w:eastAsia="zh-TW"/>
        </w:rPr>
        <w:t>年的</w:t>
      </w:r>
      <w:r w:rsidRPr="00316BC4">
        <w:rPr>
          <w:lang w:eastAsia="zh-TW"/>
        </w:rPr>
        <w:t>402</w:t>
      </w:r>
      <w:r w:rsidRPr="00316BC4">
        <w:rPr>
          <w:rFonts w:hint="eastAsia"/>
          <w:lang w:eastAsia="zh-TW"/>
        </w:rPr>
        <w:t>億美元增加</w:t>
      </w:r>
      <w:r w:rsidRPr="00316BC4">
        <w:rPr>
          <w:lang w:eastAsia="zh-TW"/>
        </w:rPr>
        <w:t>14%</w:t>
      </w:r>
      <w:r w:rsidRPr="00316BC4">
        <w:rPr>
          <w:rFonts w:hint="eastAsia"/>
          <w:lang w:eastAsia="zh-TW"/>
        </w:rPr>
        <w:t>，出口金額則為</w:t>
      </w:r>
      <w:r w:rsidRPr="00316BC4">
        <w:rPr>
          <w:lang w:eastAsia="zh-TW"/>
        </w:rPr>
        <w:t>66</w:t>
      </w:r>
      <w:r w:rsidRPr="00316BC4">
        <w:rPr>
          <w:rFonts w:hint="eastAsia"/>
          <w:lang w:eastAsia="zh-TW"/>
        </w:rPr>
        <w:t>億美元，較</w:t>
      </w:r>
      <w:r w:rsidRPr="00316BC4">
        <w:rPr>
          <w:lang w:eastAsia="zh-TW"/>
        </w:rPr>
        <w:t>2021</w:t>
      </w:r>
      <w:r w:rsidRPr="00316BC4">
        <w:rPr>
          <w:rFonts w:hint="eastAsia"/>
          <w:lang w:eastAsia="zh-TW"/>
        </w:rPr>
        <w:t>年的</w:t>
      </w:r>
      <w:r w:rsidRPr="00316BC4">
        <w:rPr>
          <w:lang w:eastAsia="zh-TW"/>
        </w:rPr>
        <w:t>57</w:t>
      </w:r>
      <w:r w:rsidRPr="00316BC4">
        <w:rPr>
          <w:rFonts w:hint="eastAsia"/>
          <w:lang w:eastAsia="zh-TW"/>
        </w:rPr>
        <w:t>億美元增加</w:t>
      </w:r>
      <w:r w:rsidRPr="00316BC4">
        <w:rPr>
          <w:lang w:eastAsia="zh-TW"/>
        </w:rPr>
        <w:t>16%</w:t>
      </w:r>
      <w:r w:rsidRPr="00316BC4">
        <w:rPr>
          <w:rFonts w:hint="eastAsia"/>
          <w:lang w:eastAsia="zh-TW"/>
        </w:rPr>
        <w:t>。</w:t>
      </w:r>
    </w:p>
    <w:p w14:paraId="0B5909EB" w14:textId="560949FD" w:rsidR="00823E21" w:rsidRPr="00316BC4" w:rsidRDefault="00823E21" w:rsidP="00C21B64">
      <w:pPr>
        <w:pStyle w:val="af3"/>
        <w:ind w:left="944" w:firstLine="472"/>
        <w:rPr>
          <w:lang w:eastAsia="zh-TW"/>
        </w:rPr>
      </w:pPr>
      <w:r w:rsidRPr="00316BC4">
        <w:rPr>
          <w:rFonts w:hint="eastAsia"/>
          <w:lang w:eastAsia="zh-TW"/>
        </w:rPr>
        <w:t>在巴西電子電器業的進口比較中，電子零組件為進口金額最高的品項，達</w:t>
      </w:r>
      <w:r w:rsidRPr="00316BC4">
        <w:rPr>
          <w:lang w:eastAsia="zh-TW"/>
        </w:rPr>
        <w:t>222</w:t>
      </w:r>
      <w:r w:rsidRPr="00316BC4">
        <w:rPr>
          <w:rFonts w:hint="eastAsia"/>
          <w:lang w:eastAsia="zh-TW"/>
        </w:rPr>
        <w:t>億</w:t>
      </w:r>
      <w:r w:rsidRPr="00316BC4">
        <w:rPr>
          <w:lang w:eastAsia="zh-TW"/>
        </w:rPr>
        <w:t>4,100</w:t>
      </w:r>
      <w:r w:rsidRPr="00316BC4">
        <w:rPr>
          <w:rFonts w:hint="eastAsia"/>
          <w:lang w:eastAsia="zh-TW"/>
        </w:rPr>
        <w:t>萬美元，較</w:t>
      </w:r>
      <w:r w:rsidRPr="00316BC4">
        <w:rPr>
          <w:lang w:eastAsia="zh-TW"/>
        </w:rPr>
        <w:t>2021</w:t>
      </w:r>
      <w:r w:rsidRPr="00316BC4">
        <w:rPr>
          <w:rFonts w:hint="eastAsia"/>
          <w:lang w:eastAsia="zh-TW"/>
        </w:rPr>
        <w:t>年的</w:t>
      </w:r>
      <w:r w:rsidRPr="00316BC4">
        <w:rPr>
          <w:lang w:eastAsia="zh-TW"/>
        </w:rPr>
        <w:t>214</w:t>
      </w:r>
      <w:r w:rsidRPr="00316BC4">
        <w:rPr>
          <w:rFonts w:hint="eastAsia"/>
          <w:lang w:eastAsia="zh-TW"/>
        </w:rPr>
        <w:t>億</w:t>
      </w:r>
      <w:r w:rsidRPr="00316BC4">
        <w:rPr>
          <w:lang w:eastAsia="zh-TW"/>
        </w:rPr>
        <w:t>9,800</w:t>
      </w:r>
      <w:r w:rsidRPr="00316BC4">
        <w:rPr>
          <w:rFonts w:hint="eastAsia"/>
          <w:lang w:eastAsia="zh-TW"/>
        </w:rPr>
        <w:t>萬美元增加</w:t>
      </w:r>
      <w:r w:rsidRPr="00316BC4">
        <w:rPr>
          <w:lang w:eastAsia="zh-TW"/>
        </w:rPr>
        <w:t>3%</w:t>
      </w:r>
      <w:r w:rsidRPr="00316BC4">
        <w:rPr>
          <w:rFonts w:hint="eastAsia"/>
          <w:lang w:eastAsia="zh-TW"/>
        </w:rPr>
        <w:t>；若以產品區分，則半導體之進口金額最高，達</w:t>
      </w:r>
      <w:r w:rsidRPr="00316BC4">
        <w:rPr>
          <w:lang w:eastAsia="zh-TW"/>
        </w:rPr>
        <w:t>63</w:t>
      </w:r>
      <w:r w:rsidRPr="00316BC4">
        <w:rPr>
          <w:rFonts w:hint="eastAsia"/>
          <w:lang w:eastAsia="zh-TW"/>
        </w:rPr>
        <w:t>億</w:t>
      </w:r>
      <w:r w:rsidRPr="00316BC4">
        <w:rPr>
          <w:lang w:eastAsia="zh-TW"/>
        </w:rPr>
        <w:t>4,900</w:t>
      </w:r>
      <w:r w:rsidRPr="00316BC4">
        <w:rPr>
          <w:rFonts w:hint="eastAsia"/>
          <w:lang w:eastAsia="zh-TW"/>
        </w:rPr>
        <w:t>萬美元</w:t>
      </w:r>
      <w:r w:rsidR="00B857E1" w:rsidRPr="00316BC4">
        <w:rPr>
          <w:lang w:eastAsia="zh-TW"/>
        </w:rPr>
        <w:t>（</w:t>
      </w:r>
      <w:r w:rsidRPr="00316BC4">
        <w:rPr>
          <w:rFonts w:hint="eastAsia"/>
          <w:lang w:eastAsia="zh-TW"/>
        </w:rPr>
        <w:t>較</w:t>
      </w:r>
      <w:r w:rsidRPr="00316BC4">
        <w:rPr>
          <w:lang w:eastAsia="zh-TW"/>
        </w:rPr>
        <w:t>2021</w:t>
      </w:r>
      <w:r w:rsidRPr="00316BC4">
        <w:rPr>
          <w:rFonts w:hint="eastAsia"/>
          <w:lang w:eastAsia="zh-TW"/>
        </w:rPr>
        <w:t>年增加</w:t>
      </w:r>
      <w:r w:rsidRPr="00316BC4">
        <w:rPr>
          <w:lang w:eastAsia="zh-TW"/>
        </w:rPr>
        <w:t>14%</w:t>
      </w:r>
      <w:r w:rsidR="00B857E1" w:rsidRPr="00316BC4">
        <w:rPr>
          <w:lang w:eastAsia="zh-TW"/>
        </w:rPr>
        <w:t>）</w:t>
      </w:r>
      <w:r w:rsidRPr="00316BC4">
        <w:rPr>
          <w:rFonts w:hint="eastAsia"/>
          <w:lang w:eastAsia="zh-TW"/>
        </w:rPr>
        <w:t>、太陽能零組件以</w:t>
      </w:r>
      <w:r w:rsidRPr="00316BC4">
        <w:rPr>
          <w:lang w:eastAsia="zh-TW"/>
        </w:rPr>
        <w:t>51</w:t>
      </w:r>
      <w:r w:rsidRPr="00316BC4">
        <w:rPr>
          <w:rFonts w:hint="eastAsia"/>
          <w:lang w:eastAsia="zh-TW"/>
        </w:rPr>
        <w:t>億</w:t>
      </w:r>
      <w:r w:rsidRPr="00316BC4">
        <w:rPr>
          <w:lang w:eastAsia="zh-TW"/>
        </w:rPr>
        <w:t>2,500</w:t>
      </w:r>
      <w:r w:rsidRPr="00316BC4">
        <w:rPr>
          <w:rFonts w:hint="eastAsia"/>
          <w:lang w:eastAsia="zh-TW"/>
        </w:rPr>
        <w:t>萬美元進口金額居次</w:t>
      </w:r>
      <w:r w:rsidR="00B857E1" w:rsidRPr="00316BC4">
        <w:rPr>
          <w:lang w:eastAsia="zh-TW"/>
        </w:rPr>
        <w:t>（</w:t>
      </w:r>
      <w:r w:rsidRPr="00316BC4">
        <w:rPr>
          <w:rFonts w:hint="eastAsia"/>
          <w:lang w:eastAsia="zh-TW"/>
        </w:rPr>
        <w:t>較</w:t>
      </w:r>
      <w:r w:rsidRPr="00316BC4">
        <w:rPr>
          <w:lang w:eastAsia="zh-TW"/>
        </w:rPr>
        <w:t>2021</w:t>
      </w:r>
      <w:r w:rsidRPr="00316BC4">
        <w:rPr>
          <w:rFonts w:hint="eastAsia"/>
          <w:lang w:eastAsia="zh-TW"/>
        </w:rPr>
        <w:t>年增加</w:t>
      </w:r>
      <w:r w:rsidRPr="00316BC4">
        <w:rPr>
          <w:lang w:eastAsia="zh-TW"/>
        </w:rPr>
        <w:t>119%</w:t>
      </w:r>
      <w:r w:rsidR="00B857E1" w:rsidRPr="00316BC4">
        <w:rPr>
          <w:lang w:eastAsia="zh-TW"/>
        </w:rPr>
        <w:t>）</w:t>
      </w:r>
      <w:r w:rsidRPr="00316BC4">
        <w:rPr>
          <w:rFonts w:hint="eastAsia"/>
          <w:lang w:eastAsia="zh-TW"/>
        </w:rPr>
        <w:t>；電子通訊零組件以</w:t>
      </w:r>
      <w:r w:rsidRPr="00316BC4">
        <w:rPr>
          <w:lang w:eastAsia="zh-TW"/>
        </w:rPr>
        <w:t>37</w:t>
      </w:r>
      <w:r w:rsidRPr="00316BC4">
        <w:rPr>
          <w:rFonts w:hint="eastAsia"/>
          <w:lang w:eastAsia="zh-TW"/>
        </w:rPr>
        <w:t>億</w:t>
      </w:r>
      <w:r w:rsidRPr="00316BC4">
        <w:rPr>
          <w:lang w:eastAsia="zh-TW"/>
        </w:rPr>
        <w:t>5,800</w:t>
      </w:r>
      <w:r w:rsidRPr="00316BC4">
        <w:rPr>
          <w:rFonts w:hint="eastAsia"/>
          <w:lang w:eastAsia="zh-TW"/>
        </w:rPr>
        <w:t>萬美元進口金額排名第三</w:t>
      </w:r>
      <w:r w:rsidR="00B857E1" w:rsidRPr="00316BC4">
        <w:rPr>
          <w:lang w:eastAsia="zh-TW"/>
        </w:rPr>
        <w:t>（</w:t>
      </w:r>
      <w:r w:rsidRPr="00316BC4">
        <w:rPr>
          <w:rFonts w:hint="eastAsia"/>
          <w:lang w:eastAsia="zh-TW"/>
        </w:rPr>
        <w:t>較</w:t>
      </w:r>
      <w:r w:rsidRPr="00316BC4">
        <w:rPr>
          <w:lang w:eastAsia="zh-TW"/>
        </w:rPr>
        <w:t>2021</w:t>
      </w:r>
      <w:r w:rsidRPr="00316BC4">
        <w:rPr>
          <w:rFonts w:hint="eastAsia"/>
          <w:lang w:eastAsia="zh-TW"/>
        </w:rPr>
        <w:t>年下降</w:t>
      </w:r>
      <w:r w:rsidRPr="00316BC4">
        <w:rPr>
          <w:lang w:eastAsia="zh-TW"/>
        </w:rPr>
        <w:t>23%</w:t>
      </w:r>
      <w:r w:rsidR="00B857E1" w:rsidRPr="00316BC4">
        <w:rPr>
          <w:lang w:eastAsia="zh-TW"/>
        </w:rPr>
        <w:t>）</w:t>
      </w:r>
      <w:r w:rsidRPr="00316BC4">
        <w:rPr>
          <w:rFonts w:hint="eastAsia"/>
          <w:lang w:eastAsia="zh-TW"/>
        </w:rPr>
        <w:t>。巴西進口電子電器產品及零組件的主要來源為亞洲，</w:t>
      </w:r>
      <w:r w:rsidRPr="00316BC4">
        <w:rPr>
          <w:lang w:eastAsia="zh-TW"/>
        </w:rPr>
        <w:t>2022</w:t>
      </w:r>
      <w:r w:rsidRPr="00316BC4">
        <w:rPr>
          <w:rFonts w:hint="eastAsia"/>
          <w:lang w:eastAsia="zh-TW"/>
        </w:rPr>
        <w:t>年進口金額為</w:t>
      </w:r>
      <w:r w:rsidRPr="00316BC4">
        <w:rPr>
          <w:lang w:eastAsia="zh-TW"/>
        </w:rPr>
        <w:t>333</w:t>
      </w:r>
      <w:r w:rsidRPr="00316BC4">
        <w:rPr>
          <w:rFonts w:hint="eastAsia"/>
          <w:lang w:eastAsia="zh-TW"/>
        </w:rPr>
        <w:t>億</w:t>
      </w:r>
      <w:r w:rsidRPr="00316BC4">
        <w:rPr>
          <w:lang w:eastAsia="zh-TW"/>
        </w:rPr>
        <w:t>2,200</w:t>
      </w:r>
      <w:r w:rsidRPr="00316BC4">
        <w:rPr>
          <w:rFonts w:hint="eastAsia"/>
          <w:lang w:eastAsia="zh-TW"/>
        </w:rPr>
        <w:t>萬美元</w:t>
      </w:r>
      <w:r w:rsidR="00B857E1" w:rsidRPr="00316BC4">
        <w:rPr>
          <w:lang w:eastAsia="zh-TW"/>
        </w:rPr>
        <w:t>（</w:t>
      </w:r>
      <w:r w:rsidRPr="00316BC4">
        <w:rPr>
          <w:rFonts w:hint="eastAsia"/>
          <w:lang w:eastAsia="zh-TW"/>
        </w:rPr>
        <w:t>較</w:t>
      </w:r>
      <w:r w:rsidRPr="00316BC4">
        <w:rPr>
          <w:lang w:eastAsia="zh-TW"/>
        </w:rPr>
        <w:t>2021</w:t>
      </w:r>
      <w:r w:rsidRPr="00316BC4">
        <w:rPr>
          <w:rFonts w:hint="eastAsia"/>
          <w:lang w:eastAsia="zh-TW"/>
        </w:rPr>
        <w:t>年增加</w:t>
      </w:r>
      <w:r w:rsidRPr="00316BC4">
        <w:rPr>
          <w:lang w:eastAsia="zh-TW"/>
        </w:rPr>
        <w:t>13%</w:t>
      </w:r>
      <w:r w:rsidR="00B857E1" w:rsidRPr="00316BC4">
        <w:rPr>
          <w:lang w:eastAsia="zh-TW"/>
        </w:rPr>
        <w:t>）</w:t>
      </w:r>
      <w:r w:rsidRPr="00316BC4">
        <w:rPr>
          <w:rFonts w:hint="eastAsia"/>
          <w:lang w:eastAsia="zh-TW"/>
        </w:rPr>
        <w:t>，其中又以中國大陸的進口金額最高，達</w:t>
      </w:r>
      <w:r w:rsidRPr="00316BC4">
        <w:rPr>
          <w:lang w:eastAsia="zh-TW"/>
        </w:rPr>
        <w:t>230</w:t>
      </w:r>
      <w:r w:rsidRPr="00316BC4">
        <w:rPr>
          <w:rFonts w:hint="eastAsia"/>
          <w:lang w:eastAsia="zh-TW"/>
        </w:rPr>
        <w:t>億</w:t>
      </w:r>
      <w:r w:rsidRPr="00316BC4">
        <w:rPr>
          <w:lang w:eastAsia="zh-TW"/>
        </w:rPr>
        <w:t>2,600</w:t>
      </w:r>
      <w:r w:rsidRPr="00316BC4">
        <w:rPr>
          <w:rFonts w:hint="eastAsia"/>
          <w:lang w:eastAsia="zh-TW"/>
        </w:rPr>
        <w:t>萬美元</w:t>
      </w:r>
      <w:r w:rsidR="00B857E1" w:rsidRPr="00316BC4">
        <w:rPr>
          <w:lang w:eastAsia="zh-TW"/>
        </w:rPr>
        <w:t>（</w:t>
      </w:r>
      <w:r w:rsidRPr="00316BC4">
        <w:rPr>
          <w:rFonts w:hint="eastAsia"/>
          <w:lang w:eastAsia="zh-TW"/>
        </w:rPr>
        <w:t>較</w:t>
      </w:r>
      <w:r w:rsidRPr="00316BC4">
        <w:rPr>
          <w:lang w:eastAsia="zh-TW"/>
        </w:rPr>
        <w:t>2021</w:t>
      </w:r>
      <w:r w:rsidRPr="00316BC4">
        <w:rPr>
          <w:rFonts w:hint="eastAsia"/>
          <w:lang w:eastAsia="zh-TW"/>
        </w:rPr>
        <w:t>年增加</w:t>
      </w:r>
      <w:r w:rsidRPr="00316BC4">
        <w:rPr>
          <w:lang w:eastAsia="zh-TW"/>
        </w:rPr>
        <w:t>15%</w:t>
      </w:r>
      <w:r w:rsidR="00B857E1" w:rsidRPr="00316BC4">
        <w:rPr>
          <w:lang w:eastAsia="zh-TW"/>
        </w:rPr>
        <w:t>）</w:t>
      </w:r>
      <w:r w:rsidRPr="00316BC4">
        <w:rPr>
          <w:rFonts w:hint="eastAsia"/>
          <w:lang w:eastAsia="zh-TW"/>
        </w:rPr>
        <w:t>。</w:t>
      </w:r>
    </w:p>
    <w:p w14:paraId="71DE3085" w14:textId="6822B83C" w:rsidR="00E50A69" w:rsidRPr="00316BC4" w:rsidRDefault="00823E21" w:rsidP="00572196">
      <w:pPr>
        <w:pStyle w:val="af3"/>
        <w:ind w:left="944" w:firstLine="472"/>
        <w:rPr>
          <w:lang w:eastAsia="zh-TW"/>
        </w:rPr>
      </w:pPr>
      <w:r w:rsidRPr="00316BC4">
        <w:rPr>
          <w:lang w:eastAsia="zh-TW"/>
        </w:rPr>
        <w:t>2021</w:t>
      </w:r>
      <w:r w:rsidRPr="00316BC4">
        <w:rPr>
          <w:rFonts w:hint="eastAsia"/>
          <w:lang w:eastAsia="zh-TW"/>
        </w:rPr>
        <w:t>年巴西電子電器業出口金額最高的品項亦為電子零組件，達</w:t>
      </w:r>
      <w:r w:rsidRPr="00316BC4">
        <w:rPr>
          <w:lang w:eastAsia="zh-TW"/>
        </w:rPr>
        <w:t>28</w:t>
      </w:r>
      <w:r w:rsidRPr="00316BC4">
        <w:rPr>
          <w:rFonts w:hint="eastAsia"/>
          <w:lang w:eastAsia="zh-TW"/>
        </w:rPr>
        <w:t>億</w:t>
      </w:r>
      <w:r w:rsidRPr="00316BC4">
        <w:rPr>
          <w:lang w:eastAsia="zh-TW"/>
        </w:rPr>
        <w:t>4,400</w:t>
      </w:r>
      <w:r w:rsidRPr="00316BC4">
        <w:rPr>
          <w:rFonts w:hint="eastAsia"/>
          <w:lang w:eastAsia="zh-TW"/>
        </w:rPr>
        <w:t>萬美元，較</w:t>
      </w:r>
      <w:r w:rsidRPr="00316BC4">
        <w:rPr>
          <w:lang w:eastAsia="zh-TW"/>
        </w:rPr>
        <w:t>2020</w:t>
      </w:r>
      <w:r w:rsidRPr="00316BC4">
        <w:rPr>
          <w:rFonts w:hint="eastAsia"/>
          <w:lang w:eastAsia="zh-TW"/>
        </w:rPr>
        <w:t>年增加</w:t>
      </w:r>
      <w:r w:rsidRPr="00316BC4">
        <w:rPr>
          <w:lang w:eastAsia="zh-TW"/>
        </w:rPr>
        <w:t>8%</w:t>
      </w:r>
      <w:r w:rsidRPr="00316BC4">
        <w:rPr>
          <w:rFonts w:hint="eastAsia"/>
          <w:lang w:eastAsia="zh-TW"/>
        </w:rPr>
        <w:t>。以個別產品來區分，發動機及發電機產品出口金額最高，達</w:t>
      </w:r>
      <w:r w:rsidRPr="00316BC4">
        <w:rPr>
          <w:lang w:eastAsia="zh-TW"/>
        </w:rPr>
        <w:t>7</w:t>
      </w:r>
      <w:r w:rsidRPr="00316BC4">
        <w:rPr>
          <w:rFonts w:hint="eastAsia"/>
          <w:lang w:eastAsia="zh-TW"/>
        </w:rPr>
        <w:t>億</w:t>
      </w:r>
      <w:r w:rsidRPr="00316BC4">
        <w:rPr>
          <w:lang w:eastAsia="zh-TW"/>
        </w:rPr>
        <w:t>8,800</w:t>
      </w:r>
      <w:r w:rsidRPr="00316BC4">
        <w:rPr>
          <w:rFonts w:hint="eastAsia"/>
          <w:lang w:eastAsia="zh-TW"/>
        </w:rPr>
        <w:t>萬美元，較</w:t>
      </w:r>
      <w:r w:rsidRPr="00316BC4">
        <w:rPr>
          <w:lang w:eastAsia="zh-TW"/>
        </w:rPr>
        <w:t>2021</w:t>
      </w:r>
      <w:r w:rsidRPr="00316BC4">
        <w:rPr>
          <w:rFonts w:hint="eastAsia"/>
          <w:lang w:eastAsia="zh-TW"/>
        </w:rPr>
        <w:t>年的</w:t>
      </w:r>
      <w:r w:rsidRPr="00316BC4">
        <w:rPr>
          <w:lang w:eastAsia="zh-TW"/>
        </w:rPr>
        <w:t>5</w:t>
      </w:r>
      <w:r w:rsidRPr="00316BC4">
        <w:rPr>
          <w:rFonts w:hint="eastAsia"/>
          <w:lang w:eastAsia="zh-TW"/>
        </w:rPr>
        <w:t>億</w:t>
      </w:r>
      <w:r w:rsidRPr="00316BC4">
        <w:rPr>
          <w:lang w:eastAsia="zh-TW"/>
        </w:rPr>
        <w:t>5,100</w:t>
      </w:r>
      <w:r w:rsidRPr="00316BC4">
        <w:rPr>
          <w:rFonts w:hint="eastAsia"/>
          <w:lang w:eastAsia="zh-TW"/>
        </w:rPr>
        <w:t>萬美元增加</w:t>
      </w:r>
      <w:r w:rsidRPr="00316BC4">
        <w:rPr>
          <w:lang w:eastAsia="zh-TW"/>
        </w:rPr>
        <w:t>43%</w:t>
      </w:r>
      <w:r w:rsidRPr="00316BC4">
        <w:rPr>
          <w:rFonts w:hint="eastAsia"/>
          <w:lang w:eastAsia="zh-TW"/>
        </w:rPr>
        <w:t>。拉丁美洲是巴西電子電器產品及零組件主要出口市場，</w:t>
      </w:r>
      <w:r w:rsidRPr="00316BC4">
        <w:rPr>
          <w:lang w:eastAsia="zh-TW"/>
        </w:rPr>
        <w:t>2022</w:t>
      </w:r>
      <w:r w:rsidRPr="00316BC4">
        <w:rPr>
          <w:rFonts w:hint="eastAsia"/>
          <w:lang w:eastAsia="zh-TW"/>
        </w:rPr>
        <w:t>年出口金額為</w:t>
      </w:r>
      <w:r w:rsidRPr="00316BC4">
        <w:rPr>
          <w:lang w:eastAsia="zh-TW"/>
        </w:rPr>
        <w:t>32</w:t>
      </w:r>
      <w:r w:rsidRPr="00316BC4">
        <w:rPr>
          <w:rFonts w:hint="eastAsia"/>
          <w:lang w:eastAsia="zh-TW"/>
        </w:rPr>
        <w:t>億</w:t>
      </w:r>
      <w:r w:rsidRPr="00316BC4">
        <w:rPr>
          <w:lang w:eastAsia="zh-TW"/>
        </w:rPr>
        <w:t>1,400</w:t>
      </w:r>
      <w:r w:rsidRPr="00316BC4">
        <w:rPr>
          <w:rFonts w:hint="eastAsia"/>
          <w:lang w:eastAsia="zh-TW"/>
        </w:rPr>
        <w:t>萬美元，其中又以出口阿根廷的金額最高，達</w:t>
      </w:r>
      <w:r w:rsidRPr="00316BC4">
        <w:rPr>
          <w:lang w:eastAsia="zh-TW"/>
        </w:rPr>
        <w:t>12</w:t>
      </w:r>
      <w:r w:rsidRPr="00316BC4">
        <w:rPr>
          <w:rFonts w:hint="eastAsia"/>
          <w:lang w:eastAsia="zh-TW"/>
        </w:rPr>
        <w:t>億</w:t>
      </w:r>
      <w:r w:rsidRPr="00316BC4">
        <w:rPr>
          <w:lang w:eastAsia="zh-TW"/>
        </w:rPr>
        <w:t>8,400</w:t>
      </w:r>
      <w:r w:rsidRPr="00316BC4">
        <w:rPr>
          <w:rFonts w:hint="eastAsia"/>
          <w:lang w:eastAsia="zh-TW"/>
        </w:rPr>
        <w:t>萬美元</w:t>
      </w:r>
      <w:r w:rsidR="00B857E1" w:rsidRPr="00316BC4">
        <w:rPr>
          <w:lang w:eastAsia="zh-TW"/>
        </w:rPr>
        <w:t>（</w:t>
      </w:r>
      <w:r w:rsidRPr="00316BC4">
        <w:rPr>
          <w:rFonts w:hint="eastAsia"/>
          <w:lang w:eastAsia="zh-TW"/>
        </w:rPr>
        <w:t>較</w:t>
      </w:r>
      <w:r w:rsidRPr="00316BC4">
        <w:rPr>
          <w:lang w:eastAsia="zh-TW"/>
        </w:rPr>
        <w:t>2021</w:t>
      </w:r>
      <w:r w:rsidRPr="00316BC4">
        <w:rPr>
          <w:rFonts w:hint="eastAsia"/>
          <w:lang w:eastAsia="zh-TW"/>
        </w:rPr>
        <w:t>年增加</w:t>
      </w:r>
      <w:r w:rsidRPr="00316BC4">
        <w:rPr>
          <w:lang w:eastAsia="zh-TW"/>
        </w:rPr>
        <w:t>33%</w:t>
      </w:r>
      <w:r w:rsidR="00B857E1" w:rsidRPr="00316BC4">
        <w:rPr>
          <w:lang w:eastAsia="zh-TW"/>
        </w:rPr>
        <w:t>）</w:t>
      </w:r>
      <w:r w:rsidRPr="00316BC4">
        <w:rPr>
          <w:rFonts w:hint="eastAsia"/>
          <w:lang w:eastAsia="zh-TW"/>
        </w:rPr>
        <w:t>。</w:t>
      </w:r>
    </w:p>
    <w:p w14:paraId="73F84856" w14:textId="77777777" w:rsidR="00E50A69" w:rsidRPr="00316BC4" w:rsidRDefault="00E50A69" w:rsidP="0080344B">
      <w:pPr>
        <w:pStyle w:val="af"/>
        <w:ind w:left="944" w:hanging="708"/>
      </w:pPr>
      <w:r w:rsidRPr="00316BC4">
        <w:t>（二）機械業</w:t>
      </w:r>
      <w:r w:rsidRPr="00316BC4">
        <w:t xml:space="preserve"> </w:t>
      </w:r>
    </w:p>
    <w:p w14:paraId="16FC0C59" w14:textId="2D63E5AA" w:rsidR="00B21726" w:rsidRPr="00316BC4" w:rsidRDefault="00B21726" w:rsidP="00572196">
      <w:pPr>
        <w:pStyle w:val="af3"/>
        <w:ind w:left="944" w:firstLine="472"/>
        <w:rPr>
          <w:lang w:eastAsia="zh-TW"/>
        </w:rPr>
      </w:pPr>
      <w:r w:rsidRPr="00316BC4">
        <w:rPr>
          <w:rFonts w:hint="eastAsia"/>
          <w:lang w:eastAsia="zh-TW"/>
        </w:rPr>
        <w:t>巴西機械業</w:t>
      </w:r>
      <w:r w:rsidRPr="00316BC4">
        <w:rPr>
          <w:lang w:eastAsia="zh-TW"/>
        </w:rPr>
        <w:t>2022</w:t>
      </w:r>
      <w:r w:rsidRPr="00316BC4">
        <w:rPr>
          <w:rFonts w:hint="eastAsia"/>
          <w:lang w:eastAsia="zh-TW"/>
        </w:rPr>
        <w:t>年營業額達</w:t>
      </w:r>
      <w:r w:rsidRPr="00316BC4">
        <w:rPr>
          <w:lang w:eastAsia="zh-TW"/>
        </w:rPr>
        <w:t>3,</w:t>
      </w:r>
      <w:proofErr w:type="gramStart"/>
      <w:r w:rsidRPr="00316BC4">
        <w:rPr>
          <w:lang w:eastAsia="zh-TW"/>
        </w:rPr>
        <w:t>104</w:t>
      </w:r>
      <w:r w:rsidRPr="00316BC4">
        <w:rPr>
          <w:rFonts w:hint="eastAsia"/>
          <w:lang w:eastAsia="zh-TW"/>
        </w:rPr>
        <w:t>億巴幣</w:t>
      </w:r>
      <w:proofErr w:type="gramEnd"/>
      <w:r w:rsidRPr="00316BC4">
        <w:rPr>
          <w:rFonts w:hint="eastAsia"/>
          <w:lang w:eastAsia="zh-TW"/>
        </w:rPr>
        <w:t>，較</w:t>
      </w:r>
      <w:r w:rsidRPr="00316BC4">
        <w:rPr>
          <w:lang w:eastAsia="zh-TW"/>
        </w:rPr>
        <w:t>2021</w:t>
      </w:r>
      <w:r w:rsidRPr="00316BC4">
        <w:rPr>
          <w:rFonts w:hint="eastAsia"/>
          <w:lang w:eastAsia="zh-TW"/>
        </w:rPr>
        <w:t>年下降</w:t>
      </w:r>
      <w:r w:rsidRPr="00316BC4">
        <w:rPr>
          <w:lang w:eastAsia="zh-TW"/>
        </w:rPr>
        <w:t>5.9%</w:t>
      </w:r>
      <w:r w:rsidRPr="00316BC4">
        <w:rPr>
          <w:rFonts w:hint="eastAsia"/>
          <w:lang w:eastAsia="zh-TW"/>
        </w:rPr>
        <w:t>，中斷連續四年的正成長，下降主要原因為農業機械類別的營業額下降了</w:t>
      </w:r>
      <w:r w:rsidRPr="00316BC4">
        <w:rPr>
          <w:lang w:eastAsia="zh-TW"/>
        </w:rPr>
        <w:t>10%</w:t>
      </w:r>
      <w:r w:rsidRPr="00316BC4">
        <w:rPr>
          <w:rFonts w:hint="eastAsia"/>
          <w:lang w:eastAsia="zh-TW"/>
        </w:rPr>
        <w:t>，且與</w:t>
      </w:r>
      <w:r w:rsidRPr="00316BC4">
        <w:rPr>
          <w:lang w:eastAsia="zh-TW"/>
        </w:rPr>
        <w:t>2021</w:t>
      </w:r>
      <w:r w:rsidRPr="00316BC4">
        <w:rPr>
          <w:rFonts w:hint="eastAsia"/>
          <w:lang w:eastAsia="zh-TW"/>
        </w:rPr>
        <w:t>年同期相比已連續</w:t>
      </w:r>
      <w:r w:rsidRPr="00316BC4">
        <w:rPr>
          <w:lang w:eastAsia="zh-TW"/>
        </w:rPr>
        <w:t>7</w:t>
      </w:r>
      <w:r w:rsidRPr="00316BC4">
        <w:rPr>
          <w:rFonts w:hint="eastAsia"/>
          <w:lang w:eastAsia="zh-TW"/>
        </w:rPr>
        <w:t>個月下降，</w:t>
      </w:r>
      <w:r w:rsidRPr="00316BC4">
        <w:rPr>
          <w:lang w:eastAsia="zh-TW"/>
        </w:rPr>
        <w:t>2022</w:t>
      </w:r>
      <w:r w:rsidRPr="00316BC4">
        <w:rPr>
          <w:rFonts w:hint="eastAsia"/>
          <w:lang w:eastAsia="zh-TW"/>
        </w:rPr>
        <w:t>年農業機械類別的營業額為</w:t>
      </w:r>
      <w:proofErr w:type="gramStart"/>
      <w:r w:rsidRPr="00316BC4">
        <w:rPr>
          <w:lang w:eastAsia="zh-TW"/>
        </w:rPr>
        <w:t>232</w:t>
      </w:r>
      <w:r w:rsidRPr="00316BC4">
        <w:rPr>
          <w:rFonts w:hint="eastAsia"/>
          <w:lang w:eastAsia="zh-TW"/>
        </w:rPr>
        <w:t>億巴幣</w:t>
      </w:r>
      <w:proofErr w:type="gramEnd"/>
      <w:r w:rsidRPr="00316BC4">
        <w:rPr>
          <w:rFonts w:hint="eastAsia"/>
          <w:lang w:eastAsia="zh-TW"/>
        </w:rPr>
        <w:t>。</w:t>
      </w:r>
    </w:p>
    <w:p w14:paraId="5E72649B" w14:textId="63FA2190" w:rsidR="00B21726" w:rsidRPr="00316BC4" w:rsidRDefault="00B21726" w:rsidP="00572196">
      <w:pPr>
        <w:pStyle w:val="af3"/>
        <w:ind w:left="944" w:firstLine="456"/>
        <w:rPr>
          <w:lang w:eastAsia="zh-TW"/>
        </w:rPr>
      </w:pPr>
      <w:r w:rsidRPr="00316BC4">
        <w:rPr>
          <w:rFonts w:hint="eastAsia"/>
          <w:spacing w:val="-4"/>
          <w:kern w:val="24"/>
        </w:rPr>
        <w:t>依</w:t>
      </w:r>
      <w:proofErr w:type="gramStart"/>
      <w:r w:rsidRPr="00316BC4">
        <w:rPr>
          <w:rFonts w:hint="eastAsia"/>
          <w:spacing w:val="-4"/>
          <w:kern w:val="24"/>
        </w:rPr>
        <w:t>據</w:t>
      </w:r>
      <w:proofErr w:type="gramEnd"/>
      <w:r w:rsidRPr="00316BC4">
        <w:rPr>
          <w:rFonts w:hint="eastAsia"/>
          <w:spacing w:val="-4"/>
          <w:kern w:val="24"/>
        </w:rPr>
        <w:t>巴西機械業同業公</w:t>
      </w:r>
      <w:proofErr w:type="gramStart"/>
      <w:r w:rsidRPr="00316BC4">
        <w:rPr>
          <w:rFonts w:hint="eastAsia"/>
          <w:spacing w:val="-4"/>
          <w:kern w:val="24"/>
        </w:rPr>
        <w:t>會</w:t>
      </w:r>
      <w:proofErr w:type="gramEnd"/>
      <w:r w:rsidR="00B857E1" w:rsidRPr="00316BC4">
        <w:rPr>
          <w:spacing w:val="-4"/>
          <w:kern w:val="24"/>
        </w:rPr>
        <w:t>（</w:t>
      </w:r>
      <w:r w:rsidRPr="00316BC4">
        <w:rPr>
          <w:spacing w:val="-4"/>
          <w:kern w:val="24"/>
        </w:rPr>
        <w:t>Associação Brasileira da Indústria de Maquinas e</w:t>
      </w:r>
      <w:r w:rsidRPr="00316BC4">
        <w:t xml:space="preserve"> Equipamentos-ABIMAQ</w:t>
      </w:r>
      <w:r w:rsidR="00B857E1" w:rsidRPr="00316BC4">
        <w:t>）</w:t>
      </w:r>
      <w:r w:rsidRPr="00316BC4">
        <w:rPr>
          <w:rFonts w:hint="eastAsia"/>
        </w:rPr>
        <w:t>統計資料顯示，</w:t>
      </w:r>
      <w:r w:rsidRPr="00316BC4">
        <w:t>2022</w:t>
      </w:r>
      <w:r w:rsidRPr="00316BC4">
        <w:rPr>
          <w:rFonts w:hint="eastAsia"/>
        </w:rPr>
        <w:t>年該</w:t>
      </w:r>
      <w:proofErr w:type="gramStart"/>
      <w:r w:rsidRPr="00316BC4">
        <w:rPr>
          <w:rFonts w:hint="eastAsia"/>
        </w:rPr>
        <w:t>國</w:t>
      </w:r>
      <w:proofErr w:type="gramEnd"/>
      <w:r w:rsidRPr="00316BC4">
        <w:rPr>
          <w:rFonts w:hint="eastAsia"/>
        </w:rPr>
        <w:t>機械消費值</w:t>
      </w:r>
      <w:r w:rsidR="00B857E1" w:rsidRPr="00316BC4">
        <w:t>（</w:t>
      </w:r>
      <w:r w:rsidRPr="00316BC4">
        <w:rPr>
          <w:rFonts w:hint="eastAsia"/>
        </w:rPr>
        <w:t>即生產額加進口值，減</w:t>
      </w:r>
      <w:proofErr w:type="gramStart"/>
      <w:r w:rsidRPr="00316BC4">
        <w:rPr>
          <w:rFonts w:hint="eastAsia"/>
        </w:rPr>
        <w:t>去出口</w:t>
      </w:r>
      <w:proofErr w:type="gramEnd"/>
      <w:r w:rsidRPr="00316BC4">
        <w:rPr>
          <w:rFonts w:hint="eastAsia"/>
        </w:rPr>
        <w:t>值之總和</w:t>
      </w:r>
      <w:r w:rsidR="00B857E1" w:rsidRPr="00316BC4">
        <w:t>）</w:t>
      </w:r>
      <w:r w:rsidRPr="00316BC4">
        <w:rPr>
          <w:rFonts w:hint="eastAsia"/>
        </w:rPr>
        <w:t>金額</w:t>
      </w:r>
      <w:proofErr w:type="gramStart"/>
      <w:r w:rsidRPr="00316BC4">
        <w:rPr>
          <w:rFonts w:hint="eastAsia"/>
        </w:rPr>
        <w:t>為</w:t>
      </w:r>
      <w:proofErr w:type="gramEnd"/>
      <w:r w:rsidRPr="00316BC4">
        <w:t>2,45</w:t>
      </w:r>
      <w:r w:rsidRPr="00316BC4">
        <w:rPr>
          <w:rFonts w:hint="eastAsia"/>
        </w:rPr>
        <w:t>億</w:t>
      </w:r>
      <w:r w:rsidRPr="00316BC4">
        <w:t>8,000</w:t>
      </w:r>
      <w:r w:rsidRPr="00316BC4">
        <w:rPr>
          <w:rFonts w:hint="eastAsia"/>
        </w:rPr>
        <w:t>萬元巴</w:t>
      </w:r>
      <w:proofErr w:type="gramStart"/>
      <w:r w:rsidRPr="00316BC4">
        <w:rPr>
          <w:rFonts w:hint="eastAsia"/>
        </w:rPr>
        <w:t>幣</w:t>
      </w:r>
      <w:proofErr w:type="gramEnd"/>
      <w:r w:rsidRPr="00316BC4">
        <w:rPr>
          <w:rFonts w:hint="eastAsia"/>
        </w:rPr>
        <w:t>，較</w:t>
      </w:r>
      <w:r w:rsidRPr="00316BC4">
        <w:t>2021</w:t>
      </w:r>
      <w:r w:rsidRPr="00316BC4">
        <w:rPr>
          <w:rFonts w:hint="eastAsia"/>
        </w:rPr>
        <w:t>年衰退</w:t>
      </w:r>
      <w:r w:rsidRPr="00316BC4">
        <w:t>7.4%</w:t>
      </w:r>
      <w:r w:rsidRPr="00316BC4">
        <w:rPr>
          <w:rFonts w:hint="eastAsia"/>
        </w:rPr>
        <w:t>。</w:t>
      </w:r>
      <w:proofErr w:type="gramStart"/>
      <w:r w:rsidRPr="00316BC4">
        <w:rPr>
          <w:rFonts w:hint="eastAsia"/>
          <w:lang w:eastAsia="zh-TW"/>
        </w:rPr>
        <w:t>此外，</w:t>
      </w:r>
      <w:proofErr w:type="gramEnd"/>
      <w:r w:rsidRPr="00316BC4">
        <w:rPr>
          <w:lang w:eastAsia="zh-TW"/>
        </w:rPr>
        <w:t>2022</w:t>
      </w:r>
      <w:r w:rsidRPr="00316BC4">
        <w:rPr>
          <w:rFonts w:hint="eastAsia"/>
          <w:lang w:eastAsia="zh-TW"/>
        </w:rPr>
        <w:t>年巴西機械業就業人口約有</w:t>
      </w:r>
      <w:r w:rsidRPr="00316BC4">
        <w:rPr>
          <w:lang w:eastAsia="zh-TW"/>
        </w:rPr>
        <w:t>39</w:t>
      </w:r>
      <w:r w:rsidRPr="00316BC4">
        <w:rPr>
          <w:rFonts w:hint="eastAsia"/>
          <w:lang w:eastAsia="zh-TW"/>
        </w:rPr>
        <w:t>萬人，較</w:t>
      </w:r>
      <w:r w:rsidRPr="00316BC4">
        <w:rPr>
          <w:lang w:eastAsia="zh-TW"/>
        </w:rPr>
        <w:t>2021</w:t>
      </w:r>
      <w:r w:rsidRPr="00316BC4">
        <w:rPr>
          <w:rFonts w:hint="eastAsia"/>
          <w:lang w:eastAsia="zh-TW"/>
        </w:rPr>
        <w:t>年增加</w:t>
      </w:r>
      <w:r w:rsidRPr="00316BC4">
        <w:rPr>
          <w:lang w:eastAsia="zh-TW"/>
        </w:rPr>
        <w:t>7%</w:t>
      </w:r>
      <w:r w:rsidRPr="00316BC4">
        <w:rPr>
          <w:rFonts w:hint="eastAsia"/>
          <w:lang w:eastAsia="zh-TW"/>
        </w:rPr>
        <w:t>。</w:t>
      </w:r>
    </w:p>
    <w:p w14:paraId="658A89F0" w14:textId="6723D047" w:rsidR="00B21726" w:rsidRPr="00316BC4" w:rsidRDefault="00B21726" w:rsidP="00572196">
      <w:pPr>
        <w:pStyle w:val="af3"/>
        <w:ind w:left="944" w:firstLine="472"/>
        <w:rPr>
          <w:lang w:eastAsia="zh-TW"/>
        </w:rPr>
      </w:pPr>
      <w:r w:rsidRPr="00316BC4">
        <w:rPr>
          <w:rFonts w:hint="eastAsia"/>
          <w:lang w:eastAsia="zh-TW"/>
        </w:rPr>
        <w:t>在對外貿易方面，巴西機械業</w:t>
      </w:r>
      <w:r w:rsidRPr="00316BC4">
        <w:rPr>
          <w:lang w:eastAsia="zh-TW"/>
        </w:rPr>
        <w:t>2022</w:t>
      </w:r>
      <w:r w:rsidRPr="00316BC4">
        <w:rPr>
          <w:rFonts w:hint="eastAsia"/>
          <w:lang w:eastAsia="zh-TW"/>
        </w:rPr>
        <w:t>年進口金額為</w:t>
      </w:r>
      <w:r w:rsidRPr="00316BC4">
        <w:rPr>
          <w:lang w:eastAsia="zh-TW"/>
        </w:rPr>
        <w:t>249</w:t>
      </w:r>
      <w:r w:rsidRPr="00316BC4">
        <w:rPr>
          <w:rFonts w:hint="eastAsia"/>
          <w:lang w:eastAsia="zh-TW"/>
        </w:rPr>
        <w:t>億美元，較</w:t>
      </w:r>
      <w:r w:rsidRPr="00316BC4">
        <w:rPr>
          <w:lang w:eastAsia="zh-TW"/>
        </w:rPr>
        <w:t>2021</w:t>
      </w:r>
      <w:r w:rsidRPr="00316BC4">
        <w:rPr>
          <w:rFonts w:hint="eastAsia"/>
          <w:lang w:eastAsia="zh-TW"/>
        </w:rPr>
        <w:t>年增加</w:t>
      </w:r>
      <w:r w:rsidRPr="00316BC4">
        <w:rPr>
          <w:lang w:eastAsia="zh-TW"/>
        </w:rPr>
        <w:t>13.8%</w:t>
      </w:r>
      <w:r w:rsidRPr="00316BC4">
        <w:rPr>
          <w:rFonts w:hint="eastAsia"/>
          <w:lang w:eastAsia="zh-TW"/>
        </w:rPr>
        <w:t>，中國大陸為主要來源國</w:t>
      </w:r>
      <w:r w:rsidR="00B857E1" w:rsidRPr="00316BC4">
        <w:rPr>
          <w:lang w:eastAsia="zh-TW"/>
        </w:rPr>
        <w:t>（</w:t>
      </w:r>
      <w:r w:rsidRPr="00316BC4">
        <w:rPr>
          <w:lang w:eastAsia="zh-TW"/>
        </w:rPr>
        <w:t>27.8%</w:t>
      </w:r>
      <w:r w:rsidR="00B857E1" w:rsidRPr="00316BC4">
        <w:rPr>
          <w:lang w:eastAsia="zh-TW"/>
        </w:rPr>
        <w:t>）</w:t>
      </w:r>
      <w:r w:rsidRPr="00316BC4">
        <w:rPr>
          <w:rFonts w:hint="eastAsia"/>
          <w:lang w:eastAsia="zh-TW"/>
        </w:rPr>
        <w:t>，其次為美國</w:t>
      </w:r>
      <w:r w:rsidR="00B857E1" w:rsidRPr="00316BC4">
        <w:rPr>
          <w:lang w:eastAsia="zh-TW"/>
        </w:rPr>
        <w:t>（</w:t>
      </w:r>
      <w:r w:rsidRPr="00316BC4">
        <w:rPr>
          <w:lang w:eastAsia="zh-TW"/>
        </w:rPr>
        <w:t>17.4%</w:t>
      </w:r>
      <w:r w:rsidR="00B857E1" w:rsidRPr="00316BC4">
        <w:rPr>
          <w:lang w:eastAsia="zh-TW"/>
        </w:rPr>
        <w:t>）</w:t>
      </w:r>
      <w:r w:rsidRPr="00316BC4">
        <w:rPr>
          <w:rFonts w:hint="eastAsia"/>
          <w:lang w:eastAsia="zh-TW"/>
        </w:rPr>
        <w:t>及德國</w:t>
      </w:r>
      <w:r w:rsidR="00B857E1" w:rsidRPr="00316BC4">
        <w:rPr>
          <w:lang w:eastAsia="zh-TW"/>
        </w:rPr>
        <w:t>（</w:t>
      </w:r>
      <w:r w:rsidRPr="00316BC4">
        <w:rPr>
          <w:lang w:eastAsia="zh-TW"/>
        </w:rPr>
        <w:t>11.7%</w:t>
      </w:r>
      <w:r w:rsidR="00B857E1" w:rsidRPr="00316BC4">
        <w:rPr>
          <w:lang w:eastAsia="zh-TW"/>
        </w:rPr>
        <w:t>）</w:t>
      </w:r>
      <w:r w:rsidRPr="00316BC4">
        <w:rPr>
          <w:rFonts w:hint="eastAsia"/>
          <w:lang w:eastAsia="zh-TW"/>
        </w:rPr>
        <w:t>。</w:t>
      </w:r>
      <w:proofErr w:type="gramStart"/>
      <w:r w:rsidRPr="00316BC4">
        <w:rPr>
          <w:rFonts w:hint="eastAsia"/>
          <w:lang w:eastAsia="zh-TW"/>
        </w:rPr>
        <w:t>進出口額相減</w:t>
      </w:r>
      <w:proofErr w:type="gramEnd"/>
      <w:r w:rsidRPr="00316BC4">
        <w:rPr>
          <w:rFonts w:hint="eastAsia"/>
          <w:lang w:eastAsia="zh-TW"/>
        </w:rPr>
        <w:t>後，貿易逆差金額為</w:t>
      </w:r>
      <w:r w:rsidRPr="00316BC4">
        <w:rPr>
          <w:lang w:eastAsia="zh-TW"/>
        </w:rPr>
        <w:t>127</w:t>
      </w:r>
      <w:r w:rsidRPr="00316BC4">
        <w:rPr>
          <w:rFonts w:hint="eastAsia"/>
          <w:lang w:eastAsia="zh-TW"/>
        </w:rPr>
        <w:t>億美元，較</w:t>
      </w:r>
      <w:r w:rsidRPr="00316BC4">
        <w:rPr>
          <w:lang w:eastAsia="zh-TW"/>
        </w:rPr>
        <w:t>2021</w:t>
      </w:r>
      <w:r w:rsidRPr="00316BC4">
        <w:rPr>
          <w:rFonts w:hint="eastAsia"/>
          <w:lang w:eastAsia="zh-TW"/>
        </w:rPr>
        <w:t>年增加</w:t>
      </w:r>
      <w:r w:rsidRPr="00316BC4">
        <w:rPr>
          <w:lang w:eastAsia="zh-TW"/>
        </w:rPr>
        <w:t>7.7%</w:t>
      </w:r>
      <w:r w:rsidRPr="00316BC4">
        <w:rPr>
          <w:rFonts w:hint="eastAsia"/>
          <w:lang w:eastAsia="zh-TW"/>
        </w:rPr>
        <w:t>。</w:t>
      </w:r>
    </w:p>
    <w:p w14:paraId="0EDAB127" w14:textId="77777777" w:rsidR="00E50A69" w:rsidRPr="00316BC4" w:rsidRDefault="00E50A69" w:rsidP="00B21726">
      <w:pPr>
        <w:pStyle w:val="af"/>
        <w:ind w:left="944" w:hanging="708"/>
      </w:pPr>
      <w:r w:rsidRPr="00316BC4">
        <w:t>（三）紡織業</w:t>
      </w:r>
    </w:p>
    <w:p w14:paraId="76CAED65" w14:textId="0DE66F20" w:rsidR="00B21726" w:rsidRPr="00316BC4" w:rsidRDefault="00B21726" w:rsidP="00572196">
      <w:pPr>
        <w:pStyle w:val="af3"/>
        <w:ind w:left="944" w:firstLine="472"/>
        <w:rPr>
          <w:lang w:eastAsia="zh-TW"/>
        </w:rPr>
      </w:pPr>
      <w:r w:rsidRPr="00316BC4">
        <w:rPr>
          <w:rFonts w:hint="eastAsia"/>
        </w:rPr>
        <w:t>依</w:t>
      </w:r>
      <w:proofErr w:type="gramStart"/>
      <w:r w:rsidRPr="00316BC4">
        <w:rPr>
          <w:rFonts w:hint="eastAsia"/>
        </w:rPr>
        <w:t>據</w:t>
      </w:r>
      <w:proofErr w:type="gramEnd"/>
      <w:r w:rsidRPr="00316BC4">
        <w:rPr>
          <w:rFonts w:hint="eastAsia"/>
        </w:rPr>
        <w:t>巴西紡織暨成衣業同業公</w:t>
      </w:r>
      <w:proofErr w:type="gramStart"/>
      <w:r w:rsidRPr="00316BC4">
        <w:rPr>
          <w:rFonts w:hint="eastAsia"/>
        </w:rPr>
        <w:t>會</w:t>
      </w:r>
      <w:proofErr w:type="gramEnd"/>
      <w:r w:rsidR="00B857E1" w:rsidRPr="00316BC4">
        <w:t>（</w:t>
      </w:r>
      <w:r w:rsidRPr="00316BC4">
        <w:t>Associação Brasileira da Indústria de Textil e de Confecção-ABIT</w:t>
      </w:r>
      <w:r w:rsidR="00B857E1" w:rsidRPr="00316BC4">
        <w:t>）</w:t>
      </w:r>
      <w:r w:rsidRPr="00316BC4">
        <w:rPr>
          <w:rFonts w:hint="eastAsia"/>
        </w:rPr>
        <w:t>公布統計資料顯示，該產業</w:t>
      </w:r>
      <w:r w:rsidRPr="00316BC4">
        <w:t>2022</w:t>
      </w:r>
      <w:r w:rsidRPr="00316BC4">
        <w:rPr>
          <w:rFonts w:hint="eastAsia"/>
        </w:rPr>
        <w:t>年營業額達</w:t>
      </w:r>
      <w:r w:rsidRPr="00316BC4">
        <w:t>1,936</w:t>
      </w:r>
      <w:r w:rsidRPr="00316BC4">
        <w:rPr>
          <w:rFonts w:hint="eastAsia"/>
        </w:rPr>
        <w:t>億元巴</w:t>
      </w:r>
      <w:proofErr w:type="gramStart"/>
      <w:r w:rsidRPr="00316BC4">
        <w:rPr>
          <w:rFonts w:hint="eastAsia"/>
        </w:rPr>
        <w:t>幣</w:t>
      </w:r>
      <w:proofErr w:type="gramEnd"/>
      <w:r w:rsidRPr="00316BC4">
        <w:rPr>
          <w:rFonts w:hint="eastAsia"/>
        </w:rPr>
        <w:t>，較</w:t>
      </w:r>
      <w:r w:rsidRPr="00316BC4">
        <w:t>2021</w:t>
      </w:r>
      <w:r w:rsidRPr="00316BC4">
        <w:rPr>
          <w:rFonts w:hint="eastAsia"/>
        </w:rPr>
        <w:t>年增加</w:t>
      </w:r>
      <w:r w:rsidRPr="00316BC4">
        <w:t>1.7%</w:t>
      </w:r>
      <w:r w:rsidRPr="00316BC4">
        <w:rPr>
          <w:rFonts w:hint="eastAsia"/>
        </w:rPr>
        <w:t>，而</w:t>
      </w:r>
      <w:r w:rsidRPr="00316BC4">
        <w:t>2022</w:t>
      </w:r>
      <w:r w:rsidRPr="00316BC4">
        <w:rPr>
          <w:rFonts w:hint="eastAsia"/>
        </w:rPr>
        <w:t>年服裝、襪子和配飾等用品及紡織品產量各</w:t>
      </w:r>
      <w:proofErr w:type="gramStart"/>
      <w:r w:rsidRPr="00316BC4">
        <w:rPr>
          <w:rFonts w:hint="eastAsia"/>
        </w:rPr>
        <w:t>為</w:t>
      </w:r>
      <w:proofErr w:type="gramEnd"/>
      <w:r w:rsidRPr="00316BC4">
        <w:t>52</w:t>
      </w:r>
      <w:r w:rsidRPr="00316BC4">
        <w:rPr>
          <w:rFonts w:hint="eastAsia"/>
        </w:rPr>
        <w:t>億</w:t>
      </w:r>
      <w:r w:rsidRPr="00316BC4">
        <w:t>9,000</w:t>
      </w:r>
      <w:r w:rsidRPr="00316BC4">
        <w:rPr>
          <w:rFonts w:hint="eastAsia"/>
        </w:rPr>
        <w:t>萬件及</w:t>
      </w:r>
      <w:r w:rsidRPr="00316BC4">
        <w:t>190</w:t>
      </w:r>
      <w:r w:rsidRPr="00316BC4">
        <w:rPr>
          <w:rFonts w:hint="eastAsia"/>
        </w:rPr>
        <w:t>萬公噸，分別較</w:t>
      </w:r>
      <w:r w:rsidRPr="00316BC4">
        <w:t>2021</w:t>
      </w:r>
      <w:r w:rsidRPr="00316BC4">
        <w:rPr>
          <w:rFonts w:hint="eastAsia"/>
        </w:rPr>
        <w:t>年衰退</w:t>
      </w:r>
      <w:r w:rsidRPr="00316BC4">
        <w:t>3.1%</w:t>
      </w:r>
      <w:r w:rsidRPr="00316BC4">
        <w:rPr>
          <w:rFonts w:hint="eastAsia"/>
        </w:rPr>
        <w:t>及</w:t>
      </w:r>
      <w:r w:rsidRPr="00316BC4">
        <w:t>0.5%</w:t>
      </w:r>
      <w:r w:rsidRPr="00316BC4">
        <w:rPr>
          <w:rFonts w:hint="eastAsia"/>
        </w:rPr>
        <w:t>。</w:t>
      </w:r>
      <w:r w:rsidRPr="00316BC4">
        <w:rPr>
          <w:rFonts w:hint="eastAsia"/>
          <w:lang w:eastAsia="zh-TW"/>
        </w:rPr>
        <w:t>目前巴西紡織及成衣的公司行號約有</w:t>
      </w:r>
      <w:r w:rsidRPr="00316BC4">
        <w:rPr>
          <w:lang w:eastAsia="zh-TW"/>
        </w:rPr>
        <w:t>3</w:t>
      </w:r>
      <w:r w:rsidRPr="00316BC4">
        <w:rPr>
          <w:rFonts w:hint="eastAsia"/>
          <w:lang w:eastAsia="zh-TW"/>
        </w:rPr>
        <w:t>萬家，這些公司</w:t>
      </w:r>
      <w:r w:rsidRPr="00316BC4">
        <w:rPr>
          <w:lang w:eastAsia="zh-TW"/>
        </w:rPr>
        <w:t>2022</w:t>
      </w:r>
      <w:r w:rsidRPr="00316BC4">
        <w:rPr>
          <w:rFonts w:hint="eastAsia"/>
          <w:lang w:eastAsia="zh-TW"/>
        </w:rPr>
        <w:t>年僱用的員工人數約共計</w:t>
      </w:r>
      <w:r w:rsidRPr="00316BC4">
        <w:rPr>
          <w:lang w:eastAsia="zh-TW"/>
        </w:rPr>
        <w:t>150</w:t>
      </w:r>
      <w:r w:rsidRPr="00316BC4">
        <w:rPr>
          <w:rFonts w:hint="eastAsia"/>
          <w:lang w:eastAsia="zh-TW"/>
        </w:rPr>
        <w:t>萬人。</w:t>
      </w:r>
    </w:p>
    <w:p w14:paraId="2B0BA627" w14:textId="77777777" w:rsidR="00572196" w:rsidRPr="00316BC4" w:rsidRDefault="00B21726" w:rsidP="00572196">
      <w:pPr>
        <w:pStyle w:val="af3"/>
        <w:ind w:left="944" w:firstLine="472"/>
        <w:rPr>
          <w:lang w:eastAsia="zh-TW"/>
        </w:rPr>
      </w:pPr>
      <w:r w:rsidRPr="00316BC4">
        <w:rPr>
          <w:rFonts w:hint="eastAsia"/>
          <w:lang w:eastAsia="zh-TW"/>
        </w:rPr>
        <w:t>在對外貿易方面，</w:t>
      </w:r>
      <w:r w:rsidRPr="00316BC4">
        <w:rPr>
          <w:lang w:eastAsia="zh-TW"/>
        </w:rPr>
        <w:t>2022</w:t>
      </w:r>
      <w:r w:rsidRPr="00316BC4">
        <w:rPr>
          <w:rFonts w:hint="eastAsia"/>
          <w:lang w:eastAsia="zh-TW"/>
        </w:rPr>
        <w:t>年巴西紡織暨成衣業進口金額為</w:t>
      </w:r>
      <w:r w:rsidRPr="00316BC4">
        <w:rPr>
          <w:lang w:eastAsia="zh-TW"/>
        </w:rPr>
        <w:t>59</w:t>
      </w:r>
      <w:r w:rsidRPr="00316BC4">
        <w:rPr>
          <w:rFonts w:hint="eastAsia"/>
          <w:lang w:eastAsia="zh-TW"/>
        </w:rPr>
        <w:t>億</w:t>
      </w:r>
      <w:r w:rsidRPr="00316BC4">
        <w:rPr>
          <w:lang w:eastAsia="zh-TW"/>
        </w:rPr>
        <w:t>4,000</w:t>
      </w:r>
      <w:r w:rsidRPr="00316BC4">
        <w:rPr>
          <w:rFonts w:hint="eastAsia"/>
          <w:lang w:eastAsia="zh-TW"/>
        </w:rPr>
        <w:t>萬美元，較</w:t>
      </w:r>
      <w:r w:rsidRPr="00316BC4">
        <w:rPr>
          <w:lang w:eastAsia="zh-TW"/>
        </w:rPr>
        <w:t>2021</w:t>
      </w:r>
      <w:r w:rsidRPr="00316BC4">
        <w:rPr>
          <w:rFonts w:hint="eastAsia"/>
          <w:lang w:eastAsia="zh-TW"/>
        </w:rPr>
        <w:t>年增加</w:t>
      </w:r>
      <w:r w:rsidRPr="00316BC4">
        <w:rPr>
          <w:lang w:eastAsia="zh-TW"/>
        </w:rPr>
        <w:t>15.07%</w:t>
      </w:r>
      <w:r w:rsidRPr="00316BC4">
        <w:rPr>
          <w:rFonts w:hint="eastAsia"/>
          <w:lang w:eastAsia="zh-TW"/>
        </w:rPr>
        <w:t>；出口金額為</w:t>
      </w:r>
      <w:r w:rsidRPr="00316BC4">
        <w:rPr>
          <w:lang w:eastAsia="zh-TW"/>
        </w:rPr>
        <w:t>11</w:t>
      </w:r>
      <w:r w:rsidRPr="00316BC4">
        <w:rPr>
          <w:rFonts w:hint="eastAsia"/>
          <w:lang w:eastAsia="zh-TW"/>
        </w:rPr>
        <w:t>億</w:t>
      </w:r>
      <w:r w:rsidRPr="00316BC4">
        <w:rPr>
          <w:lang w:eastAsia="zh-TW"/>
        </w:rPr>
        <w:t>4,400</w:t>
      </w:r>
      <w:r w:rsidRPr="00316BC4">
        <w:rPr>
          <w:rFonts w:hint="eastAsia"/>
          <w:lang w:eastAsia="zh-TW"/>
        </w:rPr>
        <w:t>萬美元，較</w:t>
      </w:r>
      <w:r w:rsidRPr="00316BC4">
        <w:rPr>
          <w:lang w:eastAsia="zh-TW"/>
        </w:rPr>
        <w:t>2021</w:t>
      </w:r>
      <w:r w:rsidRPr="00316BC4">
        <w:rPr>
          <w:rFonts w:hint="eastAsia"/>
          <w:lang w:eastAsia="zh-TW"/>
        </w:rPr>
        <w:t>年增加</w:t>
      </w:r>
      <w:r w:rsidRPr="00316BC4">
        <w:rPr>
          <w:lang w:eastAsia="zh-TW"/>
        </w:rPr>
        <w:t>7.53%</w:t>
      </w:r>
      <w:r w:rsidRPr="00316BC4">
        <w:rPr>
          <w:rFonts w:hint="eastAsia"/>
          <w:lang w:eastAsia="zh-TW"/>
        </w:rPr>
        <w:t>，貿易逆差達到</w:t>
      </w:r>
      <w:r w:rsidRPr="00316BC4">
        <w:rPr>
          <w:lang w:eastAsia="zh-TW"/>
        </w:rPr>
        <w:t>48</w:t>
      </w:r>
      <w:r w:rsidRPr="00316BC4">
        <w:rPr>
          <w:rFonts w:hint="eastAsia"/>
          <w:lang w:eastAsia="zh-TW"/>
        </w:rPr>
        <w:t>億美元，較</w:t>
      </w:r>
      <w:r w:rsidRPr="00316BC4">
        <w:rPr>
          <w:lang w:eastAsia="zh-TW"/>
        </w:rPr>
        <w:t>2021</w:t>
      </w:r>
      <w:r w:rsidRPr="00316BC4">
        <w:rPr>
          <w:rFonts w:hint="eastAsia"/>
          <w:lang w:eastAsia="zh-TW"/>
        </w:rPr>
        <w:t>年增加</w:t>
      </w:r>
      <w:r w:rsidRPr="00316BC4">
        <w:rPr>
          <w:lang w:eastAsia="zh-TW"/>
        </w:rPr>
        <w:t>17.03%</w:t>
      </w:r>
      <w:r w:rsidRPr="00316BC4">
        <w:rPr>
          <w:rFonts w:hint="eastAsia"/>
          <w:lang w:eastAsia="zh-TW"/>
        </w:rPr>
        <w:t>。在進口方面，中國大陸為巴西最大紡織品供應國，金額達</w:t>
      </w:r>
      <w:r w:rsidRPr="00316BC4">
        <w:rPr>
          <w:lang w:eastAsia="zh-TW"/>
        </w:rPr>
        <w:t>34</w:t>
      </w:r>
      <w:r w:rsidRPr="00316BC4">
        <w:rPr>
          <w:rFonts w:hint="eastAsia"/>
          <w:lang w:eastAsia="zh-TW"/>
        </w:rPr>
        <w:t>億</w:t>
      </w:r>
      <w:r w:rsidRPr="00316BC4">
        <w:rPr>
          <w:lang w:eastAsia="zh-TW"/>
        </w:rPr>
        <w:t>7,610</w:t>
      </w:r>
      <w:r w:rsidRPr="00316BC4">
        <w:rPr>
          <w:rFonts w:hint="eastAsia"/>
          <w:lang w:eastAsia="zh-TW"/>
        </w:rPr>
        <w:t>萬美元，印度以</w:t>
      </w:r>
      <w:r w:rsidRPr="00316BC4">
        <w:rPr>
          <w:lang w:eastAsia="zh-TW"/>
        </w:rPr>
        <w:t>3</w:t>
      </w:r>
      <w:r w:rsidRPr="00316BC4">
        <w:rPr>
          <w:rFonts w:hint="eastAsia"/>
          <w:lang w:eastAsia="zh-TW"/>
        </w:rPr>
        <w:t>億</w:t>
      </w:r>
      <w:r w:rsidRPr="00316BC4">
        <w:rPr>
          <w:lang w:eastAsia="zh-TW"/>
        </w:rPr>
        <w:t>1,770</w:t>
      </w:r>
      <w:r w:rsidRPr="00316BC4">
        <w:rPr>
          <w:rFonts w:hint="eastAsia"/>
          <w:lang w:eastAsia="zh-TW"/>
        </w:rPr>
        <w:t>萬美元居次，巴拉圭及美國分別以</w:t>
      </w:r>
      <w:r w:rsidRPr="00316BC4">
        <w:rPr>
          <w:lang w:eastAsia="zh-TW"/>
        </w:rPr>
        <w:t>2</w:t>
      </w:r>
      <w:r w:rsidRPr="00316BC4">
        <w:rPr>
          <w:rFonts w:hint="eastAsia"/>
          <w:lang w:eastAsia="zh-TW"/>
        </w:rPr>
        <w:t>億</w:t>
      </w:r>
      <w:r w:rsidRPr="00316BC4">
        <w:rPr>
          <w:lang w:eastAsia="zh-TW"/>
        </w:rPr>
        <w:t>3,030</w:t>
      </w:r>
      <w:r w:rsidRPr="00316BC4">
        <w:rPr>
          <w:rFonts w:hint="eastAsia"/>
          <w:lang w:eastAsia="zh-TW"/>
        </w:rPr>
        <w:t>萬美元及</w:t>
      </w:r>
      <w:r w:rsidRPr="00316BC4">
        <w:rPr>
          <w:lang w:eastAsia="zh-TW"/>
        </w:rPr>
        <w:t>1</w:t>
      </w:r>
      <w:r w:rsidRPr="00316BC4">
        <w:rPr>
          <w:rFonts w:hint="eastAsia"/>
          <w:lang w:eastAsia="zh-TW"/>
        </w:rPr>
        <w:t>億</w:t>
      </w:r>
      <w:r w:rsidRPr="00316BC4">
        <w:rPr>
          <w:lang w:eastAsia="zh-TW"/>
        </w:rPr>
        <w:t>5,630</w:t>
      </w:r>
      <w:r w:rsidRPr="00316BC4">
        <w:rPr>
          <w:rFonts w:hint="eastAsia"/>
          <w:lang w:eastAsia="zh-TW"/>
        </w:rPr>
        <w:t>萬美元，排名第三及第四名。在出口方面，阿根廷為</w:t>
      </w:r>
      <w:r w:rsidRPr="00316BC4">
        <w:rPr>
          <w:lang w:eastAsia="zh-TW"/>
        </w:rPr>
        <w:t>2022</w:t>
      </w:r>
      <w:r w:rsidRPr="00316BC4">
        <w:rPr>
          <w:rFonts w:hint="eastAsia"/>
          <w:lang w:eastAsia="zh-TW"/>
        </w:rPr>
        <w:t>年巴西紡織品最大買主，金額達</w:t>
      </w:r>
      <w:r w:rsidRPr="00316BC4">
        <w:rPr>
          <w:lang w:eastAsia="zh-TW"/>
        </w:rPr>
        <w:t>2</w:t>
      </w:r>
      <w:r w:rsidRPr="00316BC4">
        <w:rPr>
          <w:rFonts w:hint="eastAsia"/>
          <w:lang w:eastAsia="zh-TW"/>
        </w:rPr>
        <w:t>億</w:t>
      </w:r>
      <w:r w:rsidRPr="00316BC4">
        <w:rPr>
          <w:lang w:eastAsia="zh-TW"/>
        </w:rPr>
        <w:t>8,120</w:t>
      </w:r>
      <w:r w:rsidRPr="00316BC4">
        <w:rPr>
          <w:rFonts w:hint="eastAsia"/>
          <w:lang w:eastAsia="zh-TW"/>
        </w:rPr>
        <w:t>萬美元，巴拉圭以</w:t>
      </w:r>
      <w:r w:rsidRPr="00316BC4">
        <w:rPr>
          <w:lang w:eastAsia="zh-TW"/>
        </w:rPr>
        <w:t>1</w:t>
      </w:r>
      <w:r w:rsidRPr="00316BC4">
        <w:rPr>
          <w:rFonts w:hint="eastAsia"/>
          <w:lang w:eastAsia="zh-TW"/>
        </w:rPr>
        <w:t>億</w:t>
      </w:r>
      <w:r w:rsidRPr="00316BC4">
        <w:rPr>
          <w:lang w:eastAsia="zh-TW"/>
        </w:rPr>
        <w:t>3,130</w:t>
      </w:r>
      <w:r w:rsidRPr="00316BC4">
        <w:rPr>
          <w:rFonts w:hint="eastAsia"/>
          <w:lang w:eastAsia="zh-TW"/>
        </w:rPr>
        <w:t>萬美元居次，美國及哥倫比亞分別以</w:t>
      </w:r>
      <w:r w:rsidRPr="00316BC4">
        <w:rPr>
          <w:lang w:eastAsia="zh-TW"/>
        </w:rPr>
        <w:t>9,850</w:t>
      </w:r>
      <w:r w:rsidRPr="00316BC4">
        <w:rPr>
          <w:rFonts w:hint="eastAsia"/>
          <w:lang w:eastAsia="zh-TW"/>
        </w:rPr>
        <w:t>萬美元及</w:t>
      </w:r>
      <w:r w:rsidRPr="00316BC4">
        <w:rPr>
          <w:lang w:eastAsia="zh-TW"/>
        </w:rPr>
        <w:t>8,8900</w:t>
      </w:r>
      <w:r w:rsidRPr="00316BC4">
        <w:rPr>
          <w:rFonts w:hint="eastAsia"/>
          <w:lang w:eastAsia="zh-TW"/>
        </w:rPr>
        <w:t>萬美元，排名第三及第四名。</w:t>
      </w:r>
    </w:p>
    <w:p w14:paraId="62023FCA" w14:textId="78F1F73D" w:rsidR="00E50A69" w:rsidRPr="00316BC4" w:rsidRDefault="00E50A69" w:rsidP="00572196">
      <w:pPr>
        <w:pStyle w:val="af"/>
        <w:ind w:left="944" w:hanging="708"/>
      </w:pPr>
      <w:r w:rsidRPr="00316BC4">
        <w:t>（四）鞋業</w:t>
      </w:r>
    </w:p>
    <w:p w14:paraId="0B560B37" w14:textId="77777777" w:rsidR="0080344B" w:rsidRPr="00316BC4" w:rsidRDefault="00E50A69" w:rsidP="00572196">
      <w:pPr>
        <w:pStyle w:val="af3"/>
        <w:ind w:left="944" w:firstLine="456"/>
        <w:rPr>
          <w:lang w:eastAsia="zh-TW"/>
        </w:rPr>
      </w:pPr>
      <w:r w:rsidRPr="00316BC4">
        <w:rPr>
          <w:spacing w:val="-4"/>
          <w:kern w:val="24"/>
          <w:lang w:eastAsia="zh-TW"/>
        </w:rPr>
        <w:t>巴西鞋類工業同業公會（</w:t>
      </w:r>
      <w:r w:rsidRPr="00316BC4">
        <w:rPr>
          <w:spacing w:val="-4"/>
          <w:kern w:val="24"/>
          <w:lang w:eastAsia="zh-TW"/>
        </w:rPr>
        <w:t>Associação Brasileira da Indústrias de Calçados</w:t>
      </w:r>
      <w:r w:rsidRPr="00316BC4">
        <w:rPr>
          <w:spacing w:val="-4"/>
          <w:kern w:val="24"/>
          <w:lang w:eastAsia="zh-TW"/>
        </w:rPr>
        <w:t>，</w:t>
      </w:r>
      <w:r w:rsidRPr="00316BC4">
        <w:rPr>
          <w:lang w:eastAsia="zh-TW"/>
        </w:rPr>
        <w:t>簡稱</w:t>
      </w:r>
      <w:r w:rsidRPr="00316BC4">
        <w:rPr>
          <w:lang w:eastAsia="zh-TW"/>
        </w:rPr>
        <w:t>Abicalçados</w:t>
      </w:r>
      <w:r w:rsidRPr="00316BC4">
        <w:rPr>
          <w:lang w:eastAsia="zh-TW"/>
        </w:rPr>
        <w:t>）指出，該國</w:t>
      </w:r>
      <w:r w:rsidRPr="00316BC4">
        <w:rPr>
          <w:lang w:eastAsia="zh-TW"/>
        </w:rPr>
        <w:t>2021</w:t>
      </w:r>
      <w:r w:rsidRPr="00316BC4">
        <w:rPr>
          <w:lang w:eastAsia="zh-TW"/>
        </w:rPr>
        <w:t>年鞋產量共計</w:t>
      </w:r>
      <w:r w:rsidRPr="00316BC4">
        <w:rPr>
          <w:lang w:eastAsia="zh-TW"/>
        </w:rPr>
        <w:t>8</w:t>
      </w:r>
      <w:r w:rsidRPr="00316BC4">
        <w:rPr>
          <w:lang w:eastAsia="zh-TW"/>
        </w:rPr>
        <w:t>億</w:t>
      </w:r>
      <w:r w:rsidRPr="00316BC4">
        <w:rPr>
          <w:lang w:eastAsia="zh-TW"/>
        </w:rPr>
        <w:t>5,700</w:t>
      </w:r>
      <w:r w:rsidRPr="00316BC4">
        <w:rPr>
          <w:lang w:eastAsia="zh-TW"/>
        </w:rPr>
        <w:t>萬雙，較前一年增加</w:t>
      </w:r>
      <w:r w:rsidRPr="00316BC4">
        <w:rPr>
          <w:lang w:eastAsia="zh-TW"/>
        </w:rPr>
        <w:t>12.2</w:t>
      </w:r>
      <w:r w:rsidR="006A6991" w:rsidRPr="00316BC4">
        <w:rPr>
          <w:lang w:eastAsia="zh-TW"/>
        </w:rPr>
        <w:t>%</w:t>
      </w:r>
      <w:r w:rsidRPr="00316BC4">
        <w:rPr>
          <w:lang w:eastAsia="zh-TW"/>
        </w:rPr>
        <w:t>，其中</w:t>
      </w:r>
      <w:proofErr w:type="gramStart"/>
      <w:r w:rsidRPr="00316BC4">
        <w:rPr>
          <w:lang w:eastAsia="zh-TW"/>
        </w:rPr>
        <w:t>塑橡膠鞋約占</w:t>
      </w:r>
      <w:proofErr w:type="gramEnd"/>
      <w:r w:rsidRPr="00316BC4">
        <w:rPr>
          <w:lang w:eastAsia="zh-TW"/>
        </w:rPr>
        <w:t>54.5</w:t>
      </w:r>
      <w:r w:rsidR="006A6991" w:rsidRPr="00316BC4">
        <w:rPr>
          <w:lang w:eastAsia="zh-TW"/>
        </w:rPr>
        <w:t>%</w:t>
      </w:r>
      <w:r w:rsidRPr="00316BC4">
        <w:rPr>
          <w:lang w:eastAsia="zh-TW"/>
        </w:rPr>
        <w:t>、</w:t>
      </w:r>
      <w:proofErr w:type="gramStart"/>
      <w:r w:rsidRPr="00316BC4">
        <w:rPr>
          <w:lang w:eastAsia="zh-TW"/>
        </w:rPr>
        <w:t>合成革板鞋</w:t>
      </w:r>
      <w:proofErr w:type="gramEnd"/>
      <w:r w:rsidRPr="00316BC4">
        <w:rPr>
          <w:lang w:eastAsia="zh-TW"/>
        </w:rPr>
        <w:t>22.3</w:t>
      </w:r>
      <w:r w:rsidR="006A6991" w:rsidRPr="00316BC4">
        <w:rPr>
          <w:lang w:eastAsia="zh-TW"/>
        </w:rPr>
        <w:t>%</w:t>
      </w:r>
      <w:r w:rsidRPr="00316BC4">
        <w:rPr>
          <w:lang w:eastAsia="zh-TW"/>
        </w:rPr>
        <w:t>、皮鞋</w:t>
      </w:r>
      <w:r w:rsidRPr="00316BC4">
        <w:rPr>
          <w:lang w:eastAsia="zh-TW"/>
        </w:rPr>
        <w:t>19.2</w:t>
      </w:r>
      <w:r w:rsidR="006A6991" w:rsidRPr="00316BC4">
        <w:rPr>
          <w:lang w:eastAsia="zh-TW"/>
        </w:rPr>
        <w:t>%</w:t>
      </w:r>
      <w:r w:rsidRPr="00316BC4">
        <w:rPr>
          <w:lang w:eastAsia="zh-TW"/>
        </w:rPr>
        <w:t>、布鞋</w:t>
      </w:r>
      <w:r w:rsidRPr="00316BC4">
        <w:rPr>
          <w:lang w:eastAsia="zh-TW"/>
        </w:rPr>
        <w:t>2.5</w:t>
      </w:r>
      <w:r w:rsidR="006A6991" w:rsidRPr="00316BC4">
        <w:rPr>
          <w:lang w:eastAsia="zh-TW"/>
        </w:rPr>
        <w:t>%</w:t>
      </w:r>
      <w:r w:rsidRPr="00316BC4">
        <w:rPr>
          <w:lang w:eastAsia="zh-TW"/>
        </w:rPr>
        <w:t>及其他種類鞋</w:t>
      </w:r>
      <w:r w:rsidRPr="00316BC4">
        <w:rPr>
          <w:lang w:eastAsia="zh-TW"/>
        </w:rPr>
        <w:t>0.5</w:t>
      </w:r>
      <w:r w:rsidR="006A6991" w:rsidRPr="00316BC4">
        <w:rPr>
          <w:lang w:eastAsia="zh-TW"/>
        </w:rPr>
        <w:t>%</w:t>
      </w:r>
      <w:r w:rsidRPr="00316BC4">
        <w:rPr>
          <w:lang w:eastAsia="zh-TW"/>
        </w:rPr>
        <w:t>。</w:t>
      </w:r>
    </w:p>
    <w:p w14:paraId="7EF906DB" w14:textId="75A6CD87" w:rsidR="0080344B" w:rsidRPr="00316BC4" w:rsidRDefault="00E50A69" w:rsidP="00572196">
      <w:pPr>
        <w:pStyle w:val="af3"/>
        <w:ind w:left="944" w:firstLine="472"/>
        <w:rPr>
          <w:lang w:eastAsia="zh-TW"/>
        </w:rPr>
      </w:pPr>
      <w:r w:rsidRPr="00316BC4">
        <w:rPr>
          <w:lang w:eastAsia="zh-TW"/>
        </w:rPr>
        <w:t>巴西經濟部工商廳公布統計資料顯示，巴西</w:t>
      </w:r>
      <w:r w:rsidRPr="00316BC4">
        <w:rPr>
          <w:lang w:eastAsia="zh-TW"/>
        </w:rPr>
        <w:t>2021</w:t>
      </w:r>
      <w:r w:rsidRPr="00316BC4">
        <w:rPr>
          <w:lang w:eastAsia="zh-TW"/>
        </w:rPr>
        <w:t>年進口鞋類及鞋材之金額共計</w:t>
      </w:r>
      <w:r w:rsidRPr="00316BC4">
        <w:rPr>
          <w:lang w:eastAsia="zh-TW"/>
        </w:rPr>
        <w:t>2</w:t>
      </w:r>
      <w:r w:rsidRPr="00316BC4">
        <w:rPr>
          <w:lang w:eastAsia="zh-TW"/>
        </w:rPr>
        <w:t>億</w:t>
      </w:r>
      <w:r w:rsidRPr="00316BC4">
        <w:rPr>
          <w:lang w:eastAsia="zh-TW"/>
        </w:rPr>
        <w:t>8,710</w:t>
      </w:r>
      <w:r w:rsidRPr="00316BC4">
        <w:rPr>
          <w:lang w:eastAsia="zh-TW"/>
        </w:rPr>
        <w:t>萬美元（以巴西貨品分類號別</w:t>
      </w:r>
      <w:r w:rsidRPr="00316BC4">
        <w:rPr>
          <w:lang w:eastAsia="zh-TW"/>
        </w:rPr>
        <w:t>NBM6401</w:t>
      </w:r>
      <w:r w:rsidRPr="00316BC4">
        <w:rPr>
          <w:lang w:eastAsia="zh-TW"/>
        </w:rPr>
        <w:t>至</w:t>
      </w:r>
      <w:r w:rsidRPr="00316BC4">
        <w:rPr>
          <w:lang w:eastAsia="zh-TW"/>
        </w:rPr>
        <w:t>6405</w:t>
      </w:r>
      <w:r w:rsidRPr="00316BC4">
        <w:rPr>
          <w:lang w:eastAsia="zh-TW"/>
        </w:rPr>
        <w:t>為範圍），較</w:t>
      </w:r>
      <w:r w:rsidRPr="00316BC4">
        <w:rPr>
          <w:lang w:eastAsia="zh-TW"/>
        </w:rPr>
        <w:t>2020</w:t>
      </w:r>
      <w:r w:rsidRPr="00316BC4">
        <w:rPr>
          <w:lang w:eastAsia="zh-TW"/>
        </w:rPr>
        <w:t>年減少</w:t>
      </w:r>
      <w:r w:rsidRPr="00316BC4">
        <w:rPr>
          <w:lang w:eastAsia="zh-TW"/>
        </w:rPr>
        <w:t>4.283</w:t>
      </w:r>
      <w:r w:rsidR="006A6991" w:rsidRPr="00316BC4">
        <w:rPr>
          <w:lang w:eastAsia="zh-TW"/>
        </w:rPr>
        <w:t>%</w:t>
      </w:r>
      <w:proofErr w:type="gramStart"/>
      <w:r w:rsidRPr="00316BC4">
        <w:rPr>
          <w:lang w:eastAsia="zh-TW"/>
        </w:rPr>
        <w:t>）</w:t>
      </w:r>
      <w:proofErr w:type="gramEnd"/>
      <w:r w:rsidRPr="00316BC4">
        <w:rPr>
          <w:lang w:eastAsia="zh-TW"/>
        </w:rPr>
        <w:t>；數量為</w:t>
      </w:r>
      <w:r w:rsidRPr="00316BC4">
        <w:rPr>
          <w:lang w:eastAsia="zh-TW"/>
        </w:rPr>
        <w:t>987</w:t>
      </w:r>
      <w:r w:rsidRPr="00316BC4">
        <w:rPr>
          <w:lang w:eastAsia="zh-TW"/>
        </w:rPr>
        <w:t>萬雙（減少</w:t>
      </w:r>
      <w:r w:rsidRPr="00316BC4">
        <w:rPr>
          <w:lang w:eastAsia="zh-TW"/>
        </w:rPr>
        <w:t>9.90</w:t>
      </w:r>
      <w:r w:rsidR="006A6991" w:rsidRPr="00316BC4">
        <w:rPr>
          <w:lang w:eastAsia="zh-TW"/>
        </w:rPr>
        <w:t>%</w:t>
      </w:r>
      <w:r w:rsidRPr="00316BC4">
        <w:rPr>
          <w:lang w:eastAsia="zh-TW"/>
        </w:rPr>
        <w:t>），越南是</w:t>
      </w:r>
      <w:r w:rsidRPr="00316BC4">
        <w:rPr>
          <w:lang w:eastAsia="zh-TW"/>
        </w:rPr>
        <w:t>2021</w:t>
      </w:r>
      <w:r w:rsidRPr="00316BC4">
        <w:rPr>
          <w:lang w:eastAsia="zh-TW"/>
        </w:rPr>
        <w:t>年巴西鞋產品最大供應國家，金額及數量各為</w:t>
      </w:r>
      <w:r w:rsidRPr="00316BC4">
        <w:rPr>
          <w:lang w:eastAsia="zh-TW"/>
        </w:rPr>
        <w:t>1</w:t>
      </w:r>
      <w:r w:rsidRPr="00316BC4">
        <w:rPr>
          <w:lang w:eastAsia="zh-TW"/>
        </w:rPr>
        <w:t>億</w:t>
      </w:r>
      <w:r w:rsidRPr="00316BC4">
        <w:rPr>
          <w:lang w:eastAsia="zh-TW"/>
        </w:rPr>
        <w:t>4,953</w:t>
      </w:r>
      <w:r w:rsidRPr="00316BC4">
        <w:rPr>
          <w:lang w:eastAsia="zh-TW"/>
        </w:rPr>
        <w:t>萬美元（較</w:t>
      </w:r>
      <w:r w:rsidRPr="00316BC4">
        <w:rPr>
          <w:lang w:eastAsia="zh-TW"/>
        </w:rPr>
        <w:t>2020</w:t>
      </w:r>
      <w:r w:rsidRPr="00316BC4">
        <w:rPr>
          <w:lang w:eastAsia="zh-TW"/>
        </w:rPr>
        <w:t>年減少</w:t>
      </w:r>
      <w:r w:rsidRPr="00316BC4">
        <w:rPr>
          <w:lang w:eastAsia="zh-TW"/>
        </w:rPr>
        <w:t>13.48</w:t>
      </w:r>
      <w:r w:rsidR="006A6991" w:rsidRPr="00316BC4">
        <w:rPr>
          <w:lang w:eastAsia="zh-TW"/>
        </w:rPr>
        <w:t>%</w:t>
      </w:r>
      <w:r w:rsidRPr="00316BC4">
        <w:rPr>
          <w:lang w:eastAsia="zh-TW"/>
        </w:rPr>
        <w:t>）及</w:t>
      </w:r>
      <w:r w:rsidRPr="00316BC4">
        <w:rPr>
          <w:lang w:eastAsia="zh-TW"/>
        </w:rPr>
        <w:t>483</w:t>
      </w:r>
      <w:r w:rsidRPr="00316BC4">
        <w:rPr>
          <w:lang w:eastAsia="zh-TW"/>
        </w:rPr>
        <w:t>萬雙（減少</w:t>
      </w:r>
      <w:r w:rsidRPr="00316BC4">
        <w:rPr>
          <w:lang w:eastAsia="zh-TW"/>
        </w:rPr>
        <w:t>19.55</w:t>
      </w:r>
      <w:r w:rsidR="006A6991" w:rsidRPr="00316BC4">
        <w:rPr>
          <w:lang w:eastAsia="zh-TW"/>
        </w:rPr>
        <w:t>%</w:t>
      </w:r>
      <w:r w:rsidRPr="00316BC4">
        <w:rPr>
          <w:lang w:eastAsia="zh-TW"/>
        </w:rPr>
        <w:t>）。我國供應巴西鞋類及鞋材之金額為</w:t>
      </w:r>
      <w:r w:rsidRPr="00316BC4">
        <w:rPr>
          <w:lang w:eastAsia="zh-TW"/>
        </w:rPr>
        <w:t>56</w:t>
      </w:r>
      <w:r w:rsidRPr="00316BC4">
        <w:rPr>
          <w:lang w:eastAsia="zh-TW"/>
        </w:rPr>
        <w:t>萬</w:t>
      </w:r>
      <w:r w:rsidRPr="00316BC4">
        <w:rPr>
          <w:lang w:eastAsia="zh-TW"/>
        </w:rPr>
        <w:t>3,788</w:t>
      </w:r>
      <w:r w:rsidRPr="00316BC4">
        <w:rPr>
          <w:lang w:eastAsia="zh-TW"/>
        </w:rPr>
        <w:t>美元（較</w:t>
      </w:r>
      <w:r w:rsidRPr="00316BC4">
        <w:rPr>
          <w:lang w:eastAsia="zh-TW"/>
        </w:rPr>
        <w:t>2020</w:t>
      </w:r>
      <w:r w:rsidRPr="00316BC4">
        <w:rPr>
          <w:lang w:eastAsia="zh-TW"/>
        </w:rPr>
        <w:t>年增加</w:t>
      </w:r>
      <w:r w:rsidRPr="00316BC4">
        <w:rPr>
          <w:lang w:eastAsia="zh-TW"/>
        </w:rPr>
        <w:t>14.85</w:t>
      </w:r>
      <w:r w:rsidR="006A6991" w:rsidRPr="00316BC4">
        <w:rPr>
          <w:lang w:eastAsia="zh-TW"/>
        </w:rPr>
        <w:t>%</w:t>
      </w:r>
      <w:r w:rsidRPr="00316BC4">
        <w:rPr>
          <w:lang w:eastAsia="zh-TW"/>
        </w:rPr>
        <w:t>），數量為</w:t>
      </w:r>
      <w:r w:rsidRPr="00316BC4">
        <w:rPr>
          <w:lang w:eastAsia="zh-TW"/>
        </w:rPr>
        <w:t>1</w:t>
      </w:r>
      <w:r w:rsidRPr="00316BC4">
        <w:rPr>
          <w:lang w:eastAsia="zh-TW"/>
        </w:rPr>
        <w:t>萬</w:t>
      </w:r>
      <w:r w:rsidRPr="00316BC4">
        <w:rPr>
          <w:lang w:eastAsia="zh-TW"/>
        </w:rPr>
        <w:t>2,371</w:t>
      </w:r>
      <w:r w:rsidRPr="00316BC4">
        <w:rPr>
          <w:lang w:eastAsia="zh-TW"/>
        </w:rPr>
        <w:t>雙（增加</w:t>
      </w:r>
      <w:r w:rsidRPr="00316BC4">
        <w:rPr>
          <w:lang w:eastAsia="zh-TW"/>
        </w:rPr>
        <w:t>5.85</w:t>
      </w:r>
      <w:r w:rsidR="006A6991" w:rsidRPr="00316BC4">
        <w:rPr>
          <w:lang w:eastAsia="zh-TW"/>
        </w:rPr>
        <w:t>%</w:t>
      </w:r>
      <w:r w:rsidRPr="00316BC4">
        <w:rPr>
          <w:lang w:eastAsia="zh-TW"/>
        </w:rPr>
        <w:t>）。</w:t>
      </w:r>
    </w:p>
    <w:p w14:paraId="32890382" w14:textId="67FD6DA8" w:rsidR="0080344B" w:rsidRPr="00316BC4" w:rsidRDefault="00E50A69" w:rsidP="00572196">
      <w:pPr>
        <w:pStyle w:val="af3"/>
        <w:ind w:left="944" w:firstLine="472"/>
        <w:rPr>
          <w:lang w:eastAsia="zh-TW"/>
        </w:rPr>
      </w:pPr>
      <w:r w:rsidRPr="00316BC4">
        <w:rPr>
          <w:lang w:eastAsia="zh-TW"/>
        </w:rPr>
        <w:t>在出口方面，</w:t>
      </w:r>
      <w:r w:rsidRPr="00316BC4">
        <w:rPr>
          <w:lang w:eastAsia="zh-TW"/>
        </w:rPr>
        <w:t>2021</w:t>
      </w:r>
      <w:r w:rsidRPr="00316BC4">
        <w:rPr>
          <w:lang w:eastAsia="zh-TW"/>
        </w:rPr>
        <w:t>年巴西外銷鞋類金額共計</w:t>
      </w:r>
      <w:r w:rsidRPr="00316BC4">
        <w:rPr>
          <w:lang w:eastAsia="zh-TW"/>
        </w:rPr>
        <w:t>9</w:t>
      </w:r>
      <w:r w:rsidRPr="00316BC4">
        <w:rPr>
          <w:lang w:eastAsia="zh-TW"/>
        </w:rPr>
        <w:t>億</w:t>
      </w:r>
      <w:r w:rsidRPr="00316BC4">
        <w:rPr>
          <w:lang w:eastAsia="zh-TW"/>
        </w:rPr>
        <w:t>338</w:t>
      </w:r>
      <w:r w:rsidRPr="00316BC4">
        <w:rPr>
          <w:lang w:eastAsia="zh-TW"/>
        </w:rPr>
        <w:t>萬美元（較</w:t>
      </w:r>
      <w:r w:rsidRPr="00316BC4">
        <w:rPr>
          <w:lang w:eastAsia="zh-TW"/>
        </w:rPr>
        <w:t>2020</w:t>
      </w:r>
      <w:r w:rsidRPr="00316BC4">
        <w:rPr>
          <w:lang w:eastAsia="zh-TW"/>
        </w:rPr>
        <w:t>年增加</w:t>
      </w:r>
      <w:r w:rsidRPr="00316BC4">
        <w:rPr>
          <w:lang w:eastAsia="zh-TW"/>
        </w:rPr>
        <w:t>36.77</w:t>
      </w:r>
      <w:r w:rsidR="006A6991" w:rsidRPr="00316BC4">
        <w:rPr>
          <w:lang w:eastAsia="zh-TW"/>
        </w:rPr>
        <w:t>%</w:t>
      </w:r>
      <w:r w:rsidRPr="00316BC4">
        <w:rPr>
          <w:lang w:eastAsia="zh-TW"/>
        </w:rPr>
        <w:t>），數量為</w:t>
      </w:r>
      <w:r w:rsidRPr="00316BC4">
        <w:rPr>
          <w:lang w:eastAsia="zh-TW"/>
        </w:rPr>
        <w:t>5,495</w:t>
      </w:r>
      <w:r w:rsidRPr="00316BC4">
        <w:rPr>
          <w:lang w:eastAsia="zh-TW"/>
        </w:rPr>
        <w:t>萬雙（增加</w:t>
      </w:r>
      <w:r w:rsidRPr="00316BC4">
        <w:rPr>
          <w:lang w:eastAsia="zh-TW"/>
        </w:rPr>
        <w:t>32.50</w:t>
      </w:r>
      <w:r w:rsidR="006A6991" w:rsidRPr="00316BC4">
        <w:rPr>
          <w:lang w:eastAsia="zh-TW"/>
        </w:rPr>
        <w:t>%</w:t>
      </w:r>
      <w:r w:rsidRPr="00316BC4">
        <w:rPr>
          <w:lang w:eastAsia="zh-TW"/>
        </w:rPr>
        <w:t>），美國是最大買主，金額及數量分別為</w:t>
      </w:r>
      <w:r w:rsidRPr="00316BC4">
        <w:rPr>
          <w:lang w:eastAsia="zh-TW"/>
        </w:rPr>
        <w:t>2</w:t>
      </w:r>
      <w:r w:rsidRPr="00316BC4">
        <w:rPr>
          <w:lang w:eastAsia="zh-TW"/>
        </w:rPr>
        <w:t>億</w:t>
      </w:r>
      <w:r w:rsidRPr="00316BC4">
        <w:rPr>
          <w:lang w:eastAsia="zh-TW"/>
        </w:rPr>
        <w:t>2,857</w:t>
      </w:r>
      <w:r w:rsidRPr="00316BC4">
        <w:rPr>
          <w:lang w:eastAsia="zh-TW"/>
        </w:rPr>
        <w:t>萬美元（較</w:t>
      </w:r>
      <w:r w:rsidRPr="00316BC4">
        <w:rPr>
          <w:lang w:eastAsia="zh-TW"/>
        </w:rPr>
        <w:t>2020</w:t>
      </w:r>
      <w:r w:rsidRPr="00316BC4">
        <w:rPr>
          <w:lang w:eastAsia="zh-TW"/>
        </w:rPr>
        <w:t>年增加</w:t>
      </w:r>
      <w:r w:rsidRPr="00316BC4">
        <w:rPr>
          <w:lang w:eastAsia="zh-TW"/>
        </w:rPr>
        <w:t>65.91</w:t>
      </w:r>
      <w:r w:rsidR="006A6991" w:rsidRPr="00316BC4">
        <w:rPr>
          <w:lang w:eastAsia="zh-TW"/>
        </w:rPr>
        <w:t>%</w:t>
      </w:r>
      <w:r w:rsidRPr="00316BC4">
        <w:rPr>
          <w:lang w:eastAsia="zh-TW"/>
        </w:rPr>
        <w:t>）及</w:t>
      </w:r>
      <w:r w:rsidRPr="00316BC4">
        <w:rPr>
          <w:lang w:eastAsia="zh-TW"/>
        </w:rPr>
        <w:t>845</w:t>
      </w:r>
      <w:r w:rsidRPr="00316BC4">
        <w:rPr>
          <w:lang w:eastAsia="zh-TW"/>
        </w:rPr>
        <w:t>萬雙（增加</w:t>
      </w:r>
      <w:r w:rsidRPr="00316BC4">
        <w:rPr>
          <w:lang w:eastAsia="zh-TW"/>
        </w:rPr>
        <w:t>64.15</w:t>
      </w:r>
      <w:r w:rsidR="006A6991" w:rsidRPr="00316BC4">
        <w:rPr>
          <w:lang w:eastAsia="zh-TW"/>
        </w:rPr>
        <w:t>%</w:t>
      </w:r>
      <w:r w:rsidRPr="00316BC4">
        <w:rPr>
          <w:lang w:eastAsia="zh-TW"/>
        </w:rPr>
        <w:t>）。</w:t>
      </w:r>
    </w:p>
    <w:p w14:paraId="4D58671F" w14:textId="77777777" w:rsidR="0080344B" w:rsidRPr="00316BC4" w:rsidRDefault="00E50A69" w:rsidP="00572196">
      <w:pPr>
        <w:pStyle w:val="af3"/>
        <w:ind w:left="944" w:firstLine="472"/>
        <w:rPr>
          <w:lang w:eastAsia="zh-TW"/>
        </w:rPr>
      </w:pPr>
      <w:r w:rsidRPr="00316BC4">
        <w:rPr>
          <w:lang w:eastAsia="zh-TW"/>
        </w:rPr>
        <w:t>Abicalçados</w:t>
      </w:r>
      <w:r w:rsidRPr="00316BC4">
        <w:rPr>
          <w:lang w:eastAsia="zh-TW"/>
        </w:rPr>
        <w:t>表示，隨著巴西疫苗接種</w:t>
      </w:r>
      <w:proofErr w:type="gramStart"/>
      <w:r w:rsidRPr="00316BC4">
        <w:rPr>
          <w:lang w:eastAsia="zh-TW"/>
        </w:rPr>
        <w:t>普及，</w:t>
      </w:r>
      <w:proofErr w:type="gramEnd"/>
      <w:r w:rsidRPr="00316BC4">
        <w:rPr>
          <w:lang w:eastAsia="zh-TW"/>
        </w:rPr>
        <w:t>許多公司及商店逐漸恢復與顧客面對面之服務及外國訂單增加等因素，為巴西鞋類工業</w:t>
      </w:r>
      <w:r w:rsidRPr="00316BC4">
        <w:rPr>
          <w:lang w:eastAsia="zh-TW"/>
        </w:rPr>
        <w:t>2021</w:t>
      </w:r>
      <w:r w:rsidRPr="00316BC4">
        <w:rPr>
          <w:lang w:eastAsia="zh-TW"/>
        </w:rPr>
        <w:t>年產量及出口量成長之主因。</w:t>
      </w:r>
    </w:p>
    <w:p w14:paraId="5378E262" w14:textId="77777777" w:rsidR="00E50A69" w:rsidRPr="00316BC4" w:rsidRDefault="00E50A69" w:rsidP="00572196">
      <w:pPr>
        <w:pStyle w:val="af3"/>
        <w:ind w:left="944" w:firstLine="472"/>
        <w:rPr>
          <w:lang w:eastAsia="zh-TW"/>
        </w:rPr>
      </w:pPr>
      <w:r w:rsidRPr="00316BC4">
        <w:rPr>
          <w:lang w:eastAsia="zh-TW"/>
        </w:rPr>
        <w:t>目前巴西鞋產品製造商約有</w:t>
      </w:r>
      <w:r w:rsidRPr="00316BC4">
        <w:rPr>
          <w:lang w:eastAsia="zh-TW"/>
        </w:rPr>
        <w:t>7,700</w:t>
      </w:r>
      <w:r w:rsidRPr="00316BC4">
        <w:rPr>
          <w:lang w:eastAsia="zh-TW"/>
        </w:rPr>
        <w:t>家，僱用的員工人數約有</w:t>
      </w:r>
      <w:r w:rsidRPr="00316BC4">
        <w:rPr>
          <w:lang w:eastAsia="zh-TW"/>
        </w:rPr>
        <w:t>28</w:t>
      </w:r>
      <w:r w:rsidRPr="00316BC4">
        <w:rPr>
          <w:lang w:eastAsia="zh-TW"/>
        </w:rPr>
        <w:t>萬</w:t>
      </w:r>
      <w:r w:rsidRPr="00316BC4">
        <w:rPr>
          <w:lang w:eastAsia="zh-TW"/>
        </w:rPr>
        <w:t>3,000</w:t>
      </w:r>
      <w:r w:rsidRPr="00316BC4">
        <w:rPr>
          <w:lang w:eastAsia="zh-TW"/>
        </w:rPr>
        <w:t>名，主要分布在聖保羅、南大河、賽亞拉（</w:t>
      </w:r>
      <w:r w:rsidRPr="00316BC4">
        <w:rPr>
          <w:lang w:eastAsia="zh-TW"/>
        </w:rPr>
        <w:t>Ceara</w:t>
      </w:r>
      <w:r w:rsidRPr="00316BC4">
        <w:rPr>
          <w:lang w:eastAsia="zh-TW"/>
        </w:rPr>
        <w:t>）及巴夷亞（</w:t>
      </w:r>
      <w:r w:rsidRPr="00316BC4">
        <w:rPr>
          <w:lang w:eastAsia="zh-TW"/>
        </w:rPr>
        <w:t>Bahia</w:t>
      </w:r>
      <w:r w:rsidRPr="00316BC4">
        <w:rPr>
          <w:lang w:eastAsia="zh-TW"/>
        </w:rPr>
        <w:t>）等</w:t>
      </w:r>
      <w:r w:rsidRPr="00316BC4">
        <w:rPr>
          <w:lang w:eastAsia="zh-TW"/>
        </w:rPr>
        <w:t>9</w:t>
      </w:r>
      <w:r w:rsidRPr="00316BC4">
        <w:rPr>
          <w:lang w:eastAsia="zh-TW"/>
        </w:rPr>
        <w:t>個州。</w:t>
      </w:r>
    </w:p>
    <w:p w14:paraId="5F91A670" w14:textId="77777777" w:rsidR="00E50A69" w:rsidRPr="00316BC4" w:rsidRDefault="00E50A69" w:rsidP="006A6991">
      <w:pPr>
        <w:pStyle w:val="af"/>
        <w:ind w:left="944" w:hanging="708"/>
      </w:pPr>
      <w:r w:rsidRPr="00316BC4">
        <w:t>（</w:t>
      </w:r>
      <w:r w:rsidRPr="00316BC4">
        <w:rPr>
          <w:lang w:val="pt-BR"/>
        </w:rPr>
        <w:t>五</w:t>
      </w:r>
      <w:r w:rsidRPr="00316BC4">
        <w:t>）汽車業</w:t>
      </w:r>
    </w:p>
    <w:p w14:paraId="71AAF28C" w14:textId="6211A2D7" w:rsidR="001B12A4" w:rsidRPr="00316BC4" w:rsidRDefault="001B12A4" w:rsidP="00572196">
      <w:pPr>
        <w:pStyle w:val="af3"/>
        <w:ind w:left="944" w:firstLine="472"/>
        <w:rPr>
          <w:lang w:eastAsia="zh-TW"/>
        </w:rPr>
      </w:pPr>
      <w:r w:rsidRPr="00316BC4">
        <w:rPr>
          <w:rFonts w:hint="eastAsia"/>
          <w:lang w:eastAsia="zh-TW"/>
        </w:rPr>
        <w:t>依據巴西汽車裝配商同業公會</w:t>
      </w:r>
      <w:r w:rsidR="00B857E1" w:rsidRPr="00316BC4">
        <w:rPr>
          <w:lang w:eastAsia="zh-TW"/>
        </w:rPr>
        <w:t>（</w:t>
      </w:r>
      <w:r w:rsidRPr="00316BC4">
        <w:rPr>
          <w:lang w:eastAsia="zh-TW"/>
        </w:rPr>
        <w:t>Associação Nacional dos Fabricantes de Veículos de Veiculos Automotores</w:t>
      </w:r>
      <w:r w:rsidRPr="00316BC4">
        <w:rPr>
          <w:rFonts w:hint="eastAsia"/>
          <w:lang w:eastAsia="zh-TW"/>
        </w:rPr>
        <w:t>，簡稱</w:t>
      </w:r>
      <w:r w:rsidRPr="00316BC4">
        <w:rPr>
          <w:lang w:eastAsia="zh-TW"/>
        </w:rPr>
        <w:t>ANFAVEA</w:t>
      </w:r>
      <w:r w:rsidR="00B857E1" w:rsidRPr="00316BC4">
        <w:rPr>
          <w:lang w:eastAsia="zh-TW"/>
        </w:rPr>
        <w:t>）</w:t>
      </w:r>
      <w:r w:rsidRPr="00316BC4">
        <w:rPr>
          <w:rFonts w:hint="eastAsia"/>
          <w:lang w:eastAsia="zh-TW"/>
        </w:rPr>
        <w:t>公布統計資料顯示，巴西</w:t>
      </w:r>
      <w:r w:rsidRPr="00316BC4">
        <w:rPr>
          <w:lang w:eastAsia="zh-TW"/>
        </w:rPr>
        <w:t>2022</w:t>
      </w:r>
      <w:r w:rsidRPr="00316BC4">
        <w:rPr>
          <w:rFonts w:hint="eastAsia"/>
          <w:lang w:eastAsia="zh-TW"/>
        </w:rPr>
        <w:t>年小型汽車</w:t>
      </w:r>
      <w:r w:rsidR="00B857E1" w:rsidRPr="00316BC4">
        <w:rPr>
          <w:lang w:eastAsia="zh-TW"/>
        </w:rPr>
        <w:t>（</w:t>
      </w:r>
      <w:r w:rsidRPr="00316BC4">
        <w:rPr>
          <w:rFonts w:hint="eastAsia"/>
          <w:lang w:eastAsia="zh-TW"/>
        </w:rPr>
        <w:t>含轎車及商用車</w:t>
      </w:r>
      <w:r w:rsidR="00B857E1" w:rsidRPr="00316BC4">
        <w:rPr>
          <w:lang w:eastAsia="zh-TW"/>
        </w:rPr>
        <w:t>）</w:t>
      </w:r>
      <w:r w:rsidRPr="00316BC4">
        <w:rPr>
          <w:rFonts w:hint="eastAsia"/>
          <w:lang w:eastAsia="zh-TW"/>
        </w:rPr>
        <w:t>、巴士及卡車的產量共計</w:t>
      </w:r>
      <w:r w:rsidRPr="00316BC4">
        <w:rPr>
          <w:lang w:eastAsia="zh-TW"/>
        </w:rPr>
        <w:t>237</w:t>
      </w:r>
      <w:r w:rsidRPr="00316BC4">
        <w:rPr>
          <w:rFonts w:hint="eastAsia"/>
          <w:lang w:eastAsia="zh-TW"/>
        </w:rPr>
        <w:t>萬輛，較</w:t>
      </w:r>
      <w:r w:rsidRPr="00316BC4">
        <w:rPr>
          <w:lang w:eastAsia="zh-TW"/>
        </w:rPr>
        <w:t>2021</w:t>
      </w:r>
      <w:r w:rsidRPr="00316BC4">
        <w:rPr>
          <w:rFonts w:hint="eastAsia"/>
          <w:lang w:eastAsia="zh-TW"/>
        </w:rPr>
        <w:t>年的</w:t>
      </w:r>
      <w:r w:rsidRPr="00316BC4">
        <w:rPr>
          <w:lang w:eastAsia="zh-TW"/>
        </w:rPr>
        <w:t>224</w:t>
      </w:r>
      <w:r w:rsidRPr="00316BC4">
        <w:rPr>
          <w:rFonts w:hint="eastAsia"/>
          <w:lang w:eastAsia="zh-TW"/>
        </w:rPr>
        <w:t>萬輛增加</w:t>
      </w:r>
      <w:r w:rsidRPr="00316BC4">
        <w:rPr>
          <w:lang w:eastAsia="zh-TW"/>
        </w:rPr>
        <w:t>5.4%</w:t>
      </w:r>
      <w:r w:rsidRPr="00316BC4">
        <w:rPr>
          <w:rFonts w:hint="eastAsia"/>
          <w:lang w:eastAsia="zh-TW"/>
        </w:rPr>
        <w:t>。</w:t>
      </w:r>
      <w:r w:rsidRPr="00316BC4">
        <w:rPr>
          <w:lang w:eastAsia="zh-TW"/>
        </w:rPr>
        <w:t>ANFAVEA</w:t>
      </w:r>
      <w:r w:rsidRPr="00316BC4">
        <w:rPr>
          <w:rFonts w:hint="eastAsia"/>
          <w:lang w:eastAsia="zh-TW"/>
        </w:rPr>
        <w:t>的資料亦顯示，巴西</w:t>
      </w:r>
      <w:r w:rsidRPr="00316BC4">
        <w:rPr>
          <w:lang w:eastAsia="zh-TW"/>
        </w:rPr>
        <w:t>2022</w:t>
      </w:r>
      <w:r w:rsidRPr="00316BC4">
        <w:rPr>
          <w:rFonts w:hint="eastAsia"/>
          <w:lang w:eastAsia="zh-TW"/>
        </w:rPr>
        <w:t>年小型汽車、卡車及巴士產量各為</w:t>
      </w:r>
      <w:r w:rsidRPr="00316BC4">
        <w:rPr>
          <w:lang w:eastAsia="zh-TW"/>
        </w:rPr>
        <w:t>217</w:t>
      </w:r>
      <w:r w:rsidRPr="00316BC4">
        <w:rPr>
          <w:rFonts w:hint="eastAsia"/>
          <w:lang w:eastAsia="zh-TW"/>
        </w:rPr>
        <w:t>萬</w:t>
      </w:r>
      <w:r w:rsidRPr="00316BC4">
        <w:rPr>
          <w:lang w:eastAsia="zh-TW"/>
        </w:rPr>
        <w:t>6,179</w:t>
      </w:r>
      <w:r w:rsidRPr="00316BC4">
        <w:rPr>
          <w:rFonts w:hint="eastAsia"/>
          <w:lang w:eastAsia="zh-TW"/>
        </w:rPr>
        <w:t>輛、</w:t>
      </w:r>
      <w:r w:rsidRPr="00316BC4">
        <w:rPr>
          <w:lang w:eastAsia="zh-TW"/>
        </w:rPr>
        <w:t>16</w:t>
      </w:r>
      <w:r w:rsidRPr="00316BC4">
        <w:rPr>
          <w:rFonts w:hint="eastAsia"/>
          <w:lang w:eastAsia="zh-TW"/>
        </w:rPr>
        <w:t>萬</w:t>
      </w:r>
      <w:r w:rsidRPr="00316BC4">
        <w:rPr>
          <w:lang w:eastAsia="zh-TW"/>
        </w:rPr>
        <w:t>1,816</w:t>
      </w:r>
      <w:r w:rsidRPr="00316BC4">
        <w:rPr>
          <w:rFonts w:hint="eastAsia"/>
          <w:lang w:eastAsia="zh-TW"/>
        </w:rPr>
        <w:t>輛及</w:t>
      </w:r>
      <w:r w:rsidRPr="00316BC4">
        <w:rPr>
          <w:lang w:eastAsia="zh-TW"/>
        </w:rPr>
        <w:t>3</w:t>
      </w:r>
      <w:r w:rsidRPr="00316BC4">
        <w:rPr>
          <w:rFonts w:hint="eastAsia"/>
          <w:lang w:eastAsia="zh-TW"/>
        </w:rPr>
        <w:t>萬</w:t>
      </w:r>
      <w:r w:rsidRPr="00316BC4">
        <w:rPr>
          <w:lang w:eastAsia="zh-TW"/>
        </w:rPr>
        <w:t>1,664</w:t>
      </w:r>
      <w:r w:rsidRPr="00316BC4">
        <w:rPr>
          <w:rFonts w:hint="eastAsia"/>
          <w:lang w:eastAsia="zh-TW"/>
        </w:rPr>
        <w:t>輛，分別較</w:t>
      </w:r>
      <w:r w:rsidRPr="00316BC4">
        <w:rPr>
          <w:lang w:eastAsia="zh-TW"/>
        </w:rPr>
        <w:t>2020</w:t>
      </w:r>
      <w:r w:rsidRPr="00316BC4">
        <w:rPr>
          <w:rFonts w:hint="eastAsia"/>
          <w:lang w:eastAsia="zh-TW"/>
        </w:rPr>
        <w:t>年增加</w:t>
      </w:r>
      <w:r w:rsidRPr="00316BC4">
        <w:rPr>
          <w:lang w:eastAsia="zh-TW"/>
        </w:rPr>
        <w:t>5.1%</w:t>
      </w:r>
      <w:r w:rsidRPr="00316BC4">
        <w:rPr>
          <w:rFonts w:hint="eastAsia"/>
          <w:lang w:eastAsia="zh-TW"/>
        </w:rPr>
        <w:t>、</w:t>
      </w:r>
      <w:r w:rsidRPr="00316BC4">
        <w:rPr>
          <w:lang w:eastAsia="zh-TW"/>
        </w:rPr>
        <w:t>1.9%</w:t>
      </w:r>
      <w:r w:rsidRPr="00316BC4">
        <w:rPr>
          <w:rFonts w:hint="eastAsia"/>
          <w:lang w:eastAsia="zh-TW"/>
        </w:rPr>
        <w:t>及</w:t>
      </w:r>
      <w:r w:rsidRPr="00316BC4">
        <w:rPr>
          <w:lang w:eastAsia="zh-TW"/>
        </w:rPr>
        <w:t>67.7%</w:t>
      </w:r>
      <w:r w:rsidRPr="00316BC4">
        <w:rPr>
          <w:rFonts w:hint="eastAsia"/>
          <w:lang w:eastAsia="zh-TW"/>
        </w:rPr>
        <w:t>。</w:t>
      </w:r>
      <w:r w:rsidRPr="00316BC4">
        <w:rPr>
          <w:lang w:eastAsia="zh-TW"/>
        </w:rPr>
        <w:t>ANFAVEA</w:t>
      </w:r>
      <w:r w:rsidRPr="00316BC4">
        <w:rPr>
          <w:rFonts w:hint="eastAsia"/>
          <w:lang w:eastAsia="zh-TW"/>
        </w:rPr>
        <w:t>認為，</w:t>
      </w:r>
      <w:r w:rsidRPr="00316BC4">
        <w:rPr>
          <w:lang w:eastAsia="zh-TW"/>
        </w:rPr>
        <w:t>2022</w:t>
      </w:r>
      <w:r w:rsidRPr="00316BC4">
        <w:rPr>
          <w:rFonts w:hint="eastAsia"/>
          <w:lang w:eastAsia="zh-TW"/>
        </w:rPr>
        <w:t>年下半年工廠停產減少以及電子零組件的產能恢復，為</w:t>
      </w:r>
      <w:r w:rsidRPr="00316BC4">
        <w:rPr>
          <w:lang w:eastAsia="zh-TW"/>
        </w:rPr>
        <w:t>2022</w:t>
      </w:r>
      <w:r w:rsidRPr="00316BC4">
        <w:rPr>
          <w:rFonts w:hint="eastAsia"/>
          <w:lang w:eastAsia="zh-TW"/>
        </w:rPr>
        <w:t>年巴西汽車產量提升原因。</w:t>
      </w:r>
    </w:p>
    <w:p w14:paraId="4627D939" w14:textId="7DF1FDF0" w:rsidR="00E50A69" w:rsidRPr="00316BC4" w:rsidRDefault="001B12A4" w:rsidP="00572196">
      <w:pPr>
        <w:pStyle w:val="af3"/>
        <w:ind w:left="944" w:firstLine="472"/>
        <w:rPr>
          <w:lang w:val="pt-BR" w:eastAsia="zh-TW"/>
        </w:rPr>
      </w:pPr>
      <w:r w:rsidRPr="00316BC4">
        <w:rPr>
          <w:rFonts w:hint="eastAsia"/>
          <w:lang w:eastAsia="zh-TW"/>
        </w:rPr>
        <w:t>在對外貿易方面，</w:t>
      </w:r>
      <w:r w:rsidRPr="00316BC4">
        <w:rPr>
          <w:lang w:eastAsia="zh-TW"/>
        </w:rPr>
        <w:t>2022</w:t>
      </w:r>
      <w:r w:rsidRPr="00316BC4">
        <w:rPr>
          <w:rFonts w:hint="eastAsia"/>
          <w:lang w:eastAsia="zh-TW"/>
        </w:rPr>
        <w:t>年小型汽車</w:t>
      </w:r>
      <w:r w:rsidR="00B857E1" w:rsidRPr="00316BC4">
        <w:rPr>
          <w:lang w:eastAsia="zh-TW"/>
        </w:rPr>
        <w:t>（</w:t>
      </w:r>
      <w:r w:rsidRPr="00316BC4">
        <w:rPr>
          <w:rFonts w:hint="eastAsia"/>
          <w:lang w:eastAsia="zh-TW"/>
        </w:rPr>
        <w:t>含轎車及商用車</w:t>
      </w:r>
      <w:r w:rsidR="00B857E1" w:rsidRPr="00316BC4">
        <w:rPr>
          <w:lang w:eastAsia="zh-TW"/>
        </w:rPr>
        <w:t>）</w:t>
      </w:r>
      <w:r w:rsidRPr="00316BC4">
        <w:rPr>
          <w:rFonts w:hint="eastAsia"/>
          <w:lang w:eastAsia="zh-TW"/>
        </w:rPr>
        <w:t>、巴士及卡車的出口成長</w:t>
      </w:r>
      <w:r w:rsidRPr="00316BC4">
        <w:rPr>
          <w:lang w:eastAsia="zh-TW"/>
        </w:rPr>
        <w:t>27.8%</w:t>
      </w:r>
      <w:r w:rsidRPr="00316BC4">
        <w:rPr>
          <w:rFonts w:hint="eastAsia"/>
          <w:lang w:eastAsia="zh-TW"/>
        </w:rPr>
        <w:t>，出口數量達</w:t>
      </w:r>
      <w:r w:rsidRPr="00316BC4">
        <w:rPr>
          <w:lang w:eastAsia="zh-TW"/>
        </w:rPr>
        <w:t>48.09</w:t>
      </w:r>
      <w:r w:rsidRPr="00316BC4">
        <w:rPr>
          <w:rFonts w:hint="eastAsia"/>
          <w:lang w:eastAsia="zh-TW"/>
        </w:rPr>
        <w:t>萬輛，</w:t>
      </w:r>
      <w:r w:rsidRPr="00316BC4">
        <w:rPr>
          <w:lang w:eastAsia="zh-TW"/>
        </w:rPr>
        <w:t>2021</w:t>
      </w:r>
      <w:r w:rsidRPr="00316BC4">
        <w:rPr>
          <w:rFonts w:hint="eastAsia"/>
          <w:lang w:eastAsia="zh-TW"/>
        </w:rPr>
        <w:t>年同期為</w:t>
      </w:r>
      <w:r w:rsidRPr="00316BC4">
        <w:rPr>
          <w:lang w:eastAsia="zh-TW"/>
        </w:rPr>
        <w:t>37.64</w:t>
      </w:r>
      <w:r w:rsidRPr="00316BC4">
        <w:rPr>
          <w:rFonts w:hint="eastAsia"/>
          <w:lang w:eastAsia="zh-TW"/>
        </w:rPr>
        <w:t>萬輛。</w:t>
      </w:r>
      <w:proofErr w:type="gramStart"/>
      <w:r w:rsidRPr="00316BC4">
        <w:rPr>
          <w:rFonts w:hint="eastAsia"/>
          <w:lang w:eastAsia="zh-TW"/>
        </w:rPr>
        <w:t>此外，</w:t>
      </w:r>
      <w:proofErr w:type="gramEnd"/>
      <w:r w:rsidRPr="00316BC4">
        <w:rPr>
          <w:rFonts w:hint="eastAsia"/>
          <w:lang w:eastAsia="zh-TW"/>
        </w:rPr>
        <w:t>巴西</w:t>
      </w:r>
      <w:r w:rsidRPr="00316BC4">
        <w:rPr>
          <w:lang w:eastAsia="zh-TW"/>
        </w:rPr>
        <w:t>2022</w:t>
      </w:r>
      <w:r w:rsidRPr="00316BC4">
        <w:rPr>
          <w:rFonts w:hint="eastAsia"/>
          <w:lang w:eastAsia="zh-TW"/>
        </w:rPr>
        <w:t>年新車領牌數量為</w:t>
      </w:r>
      <w:r w:rsidRPr="00316BC4">
        <w:rPr>
          <w:lang w:eastAsia="zh-TW"/>
        </w:rPr>
        <w:t>210</w:t>
      </w:r>
      <w:r w:rsidRPr="00316BC4">
        <w:rPr>
          <w:rFonts w:hint="eastAsia"/>
          <w:lang w:eastAsia="zh-TW"/>
        </w:rPr>
        <w:t>萬輛，較</w:t>
      </w:r>
      <w:r w:rsidRPr="00316BC4">
        <w:rPr>
          <w:lang w:eastAsia="zh-TW"/>
        </w:rPr>
        <w:t>2021</w:t>
      </w:r>
      <w:r w:rsidRPr="00316BC4">
        <w:rPr>
          <w:rFonts w:hint="eastAsia"/>
          <w:lang w:eastAsia="zh-TW"/>
        </w:rPr>
        <w:t>年下降</w:t>
      </w:r>
      <w:r w:rsidRPr="00316BC4">
        <w:rPr>
          <w:lang w:eastAsia="zh-TW"/>
        </w:rPr>
        <w:t>0.7%</w:t>
      </w:r>
      <w:r w:rsidRPr="00316BC4">
        <w:rPr>
          <w:rFonts w:hint="eastAsia"/>
          <w:lang w:eastAsia="zh-TW"/>
        </w:rPr>
        <w:t>，</w:t>
      </w:r>
      <w:r w:rsidRPr="00316BC4">
        <w:rPr>
          <w:lang w:eastAsia="zh-TW"/>
        </w:rPr>
        <w:t>2021</w:t>
      </w:r>
      <w:r w:rsidRPr="00316BC4">
        <w:rPr>
          <w:rFonts w:hint="eastAsia"/>
          <w:lang w:eastAsia="zh-TW"/>
        </w:rPr>
        <w:t>年為</w:t>
      </w:r>
      <w:r w:rsidRPr="00316BC4">
        <w:rPr>
          <w:lang w:eastAsia="zh-TW"/>
        </w:rPr>
        <w:t>211</w:t>
      </w:r>
      <w:r w:rsidRPr="00316BC4">
        <w:rPr>
          <w:rFonts w:hint="eastAsia"/>
          <w:lang w:eastAsia="zh-TW"/>
        </w:rPr>
        <w:t>萬輛。</w:t>
      </w:r>
      <w:r w:rsidRPr="00316BC4">
        <w:rPr>
          <w:lang w:eastAsia="zh-TW"/>
        </w:rPr>
        <w:t>ANFAVEA</w:t>
      </w:r>
      <w:r w:rsidRPr="00316BC4">
        <w:rPr>
          <w:rFonts w:hint="eastAsia"/>
          <w:lang w:eastAsia="zh-TW"/>
        </w:rPr>
        <w:t>公布的資料亦顯示，</w:t>
      </w:r>
      <w:r w:rsidRPr="00316BC4">
        <w:rPr>
          <w:lang w:eastAsia="zh-TW"/>
        </w:rPr>
        <w:t>2022</w:t>
      </w:r>
      <w:r w:rsidRPr="00316BC4">
        <w:rPr>
          <w:rFonts w:hint="eastAsia"/>
          <w:lang w:eastAsia="zh-TW"/>
        </w:rPr>
        <w:t>年</w:t>
      </w:r>
      <w:r w:rsidRPr="00316BC4">
        <w:rPr>
          <w:lang w:eastAsia="zh-TW"/>
        </w:rPr>
        <w:t>12</w:t>
      </w:r>
      <w:r w:rsidRPr="00316BC4">
        <w:rPr>
          <w:rFonts w:hint="eastAsia"/>
          <w:lang w:eastAsia="zh-TW"/>
        </w:rPr>
        <w:t>月該產業僱用的員工人數為</w:t>
      </w:r>
      <w:r w:rsidRPr="00316BC4">
        <w:rPr>
          <w:lang w:eastAsia="zh-TW"/>
        </w:rPr>
        <w:t>10</w:t>
      </w:r>
      <w:r w:rsidRPr="00316BC4">
        <w:rPr>
          <w:rFonts w:hint="eastAsia"/>
          <w:lang w:eastAsia="zh-TW"/>
        </w:rPr>
        <w:t>萬</w:t>
      </w:r>
      <w:r w:rsidRPr="00316BC4">
        <w:rPr>
          <w:lang w:eastAsia="zh-TW"/>
        </w:rPr>
        <w:t>2,444</w:t>
      </w:r>
      <w:r w:rsidRPr="00316BC4">
        <w:rPr>
          <w:rFonts w:hint="eastAsia"/>
          <w:lang w:eastAsia="zh-TW"/>
        </w:rPr>
        <w:t>人，較</w:t>
      </w:r>
      <w:r w:rsidRPr="00316BC4">
        <w:rPr>
          <w:lang w:eastAsia="zh-TW"/>
        </w:rPr>
        <w:t xml:space="preserve"> 2022</w:t>
      </w:r>
      <w:r w:rsidRPr="00316BC4">
        <w:rPr>
          <w:rFonts w:hint="eastAsia"/>
          <w:lang w:eastAsia="zh-TW"/>
        </w:rPr>
        <w:t>年</w:t>
      </w:r>
      <w:r w:rsidRPr="00316BC4">
        <w:rPr>
          <w:lang w:eastAsia="zh-TW"/>
        </w:rPr>
        <w:t>12</w:t>
      </w:r>
      <w:r w:rsidRPr="00316BC4">
        <w:rPr>
          <w:rFonts w:hint="eastAsia"/>
          <w:lang w:eastAsia="zh-TW"/>
        </w:rPr>
        <w:t>月僱用的員工人數</w:t>
      </w:r>
      <w:r w:rsidRPr="00316BC4">
        <w:rPr>
          <w:lang w:eastAsia="zh-TW"/>
        </w:rPr>
        <w:t>10</w:t>
      </w:r>
      <w:r w:rsidRPr="00316BC4">
        <w:rPr>
          <w:rFonts w:hint="eastAsia"/>
          <w:lang w:eastAsia="zh-TW"/>
        </w:rPr>
        <w:t>萬</w:t>
      </w:r>
      <w:r w:rsidRPr="00316BC4">
        <w:rPr>
          <w:lang w:eastAsia="zh-TW"/>
        </w:rPr>
        <w:t>1,050</w:t>
      </w:r>
      <w:r w:rsidRPr="00316BC4">
        <w:rPr>
          <w:rFonts w:hint="eastAsia"/>
          <w:lang w:eastAsia="zh-TW"/>
        </w:rPr>
        <w:t>人成長</w:t>
      </w:r>
      <w:r w:rsidRPr="00316BC4">
        <w:rPr>
          <w:lang w:eastAsia="zh-TW"/>
        </w:rPr>
        <w:t>1.4%</w:t>
      </w:r>
      <w:r w:rsidRPr="00316BC4">
        <w:rPr>
          <w:rFonts w:hint="eastAsia"/>
          <w:lang w:eastAsia="zh-TW"/>
        </w:rPr>
        <w:t>。</w:t>
      </w:r>
    </w:p>
    <w:p w14:paraId="01C53CFF" w14:textId="77777777" w:rsidR="00E50A69" w:rsidRPr="00316BC4" w:rsidRDefault="00E50A69" w:rsidP="006A6991">
      <w:pPr>
        <w:pStyle w:val="af"/>
        <w:ind w:left="944" w:hanging="708"/>
        <w:rPr>
          <w:lang w:val="pt-BR"/>
        </w:rPr>
      </w:pPr>
      <w:r w:rsidRPr="00316BC4">
        <w:rPr>
          <w:lang w:val="pt-BR"/>
        </w:rPr>
        <w:t>（六）汽車零組件</w:t>
      </w:r>
      <w:r w:rsidRPr="00316BC4">
        <w:t>業</w:t>
      </w:r>
    </w:p>
    <w:p w14:paraId="06C1BB96" w14:textId="0452808E" w:rsidR="0086026D" w:rsidRPr="00316BC4" w:rsidRDefault="0086026D" w:rsidP="00572196">
      <w:pPr>
        <w:pStyle w:val="af3"/>
        <w:ind w:left="944" w:firstLine="472"/>
        <w:rPr>
          <w:lang w:val="pt-BR" w:eastAsia="zh-TW"/>
        </w:rPr>
      </w:pPr>
      <w:r w:rsidRPr="00316BC4">
        <w:rPr>
          <w:rFonts w:hint="eastAsia"/>
          <w:lang w:eastAsia="zh-TW"/>
        </w:rPr>
        <w:t>巴西汽車零組件業同業公會</w:t>
      </w:r>
      <w:r w:rsidR="00B857E1" w:rsidRPr="00316BC4">
        <w:rPr>
          <w:lang w:val="pt-BR" w:eastAsia="zh-TW"/>
        </w:rPr>
        <w:t>（</w:t>
      </w:r>
      <w:r w:rsidRPr="00316BC4">
        <w:rPr>
          <w:lang w:val="pt-BR" w:eastAsia="zh-TW"/>
        </w:rPr>
        <w:t>Sindicato Nacional da Indústria de Componentes para Veíiculos Automotores</w:t>
      </w:r>
      <w:r w:rsidRPr="00316BC4">
        <w:rPr>
          <w:rFonts w:hint="eastAsia"/>
          <w:lang w:val="pt-BR" w:eastAsia="zh-TW"/>
        </w:rPr>
        <w:t>，</w:t>
      </w:r>
      <w:r w:rsidRPr="00316BC4">
        <w:rPr>
          <w:rFonts w:hint="eastAsia"/>
          <w:lang w:eastAsia="zh-TW"/>
        </w:rPr>
        <w:t>簡稱</w:t>
      </w:r>
      <w:r w:rsidRPr="00316BC4">
        <w:rPr>
          <w:lang w:val="pt-BR" w:eastAsia="zh-TW"/>
        </w:rPr>
        <w:t>Sindipecas</w:t>
      </w:r>
      <w:r w:rsidR="00B857E1" w:rsidRPr="00316BC4">
        <w:rPr>
          <w:lang w:val="pt-BR" w:eastAsia="zh-TW"/>
        </w:rPr>
        <w:t>）</w:t>
      </w:r>
      <w:r w:rsidRPr="00316BC4">
        <w:rPr>
          <w:rFonts w:hint="eastAsia"/>
          <w:lang w:eastAsia="zh-TW"/>
        </w:rPr>
        <w:t>公布統計資料顯示</w:t>
      </w:r>
      <w:r w:rsidRPr="00316BC4">
        <w:rPr>
          <w:rFonts w:hint="eastAsia"/>
          <w:lang w:val="pt-BR" w:eastAsia="zh-TW"/>
        </w:rPr>
        <w:t>，</w:t>
      </w:r>
      <w:r w:rsidRPr="00316BC4">
        <w:rPr>
          <w:lang w:val="pt-BR" w:eastAsia="zh-TW"/>
        </w:rPr>
        <w:t>2022</w:t>
      </w:r>
      <w:r w:rsidRPr="00316BC4">
        <w:rPr>
          <w:rFonts w:hint="eastAsia"/>
          <w:lang w:eastAsia="zh-TW"/>
        </w:rPr>
        <w:t>年巴西進口汽車零組件的貿易逆差達到</w:t>
      </w:r>
      <w:r w:rsidRPr="00316BC4">
        <w:rPr>
          <w:lang w:val="pt-BR" w:eastAsia="zh-TW"/>
        </w:rPr>
        <w:t>113</w:t>
      </w:r>
      <w:r w:rsidRPr="00316BC4">
        <w:rPr>
          <w:rFonts w:hint="eastAsia"/>
          <w:lang w:eastAsia="zh-TW"/>
        </w:rPr>
        <w:t>億美元</w:t>
      </w:r>
      <w:r w:rsidRPr="00316BC4">
        <w:rPr>
          <w:rFonts w:hint="eastAsia"/>
          <w:lang w:val="pt-BR" w:eastAsia="zh-TW"/>
        </w:rPr>
        <w:t>，</w:t>
      </w:r>
      <w:r w:rsidRPr="00316BC4">
        <w:rPr>
          <w:rFonts w:hint="eastAsia"/>
          <w:lang w:eastAsia="zh-TW"/>
        </w:rPr>
        <w:t>較</w:t>
      </w:r>
      <w:r w:rsidRPr="00316BC4">
        <w:rPr>
          <w:lang w:val="pt-BR" w:eastAsia="zh-TW"/>
        </w:rPr>
        <w:t>2021</w:t>
      </w:r>
      <w:r w:rsidRPr="00316BC4">
        <w:rPr>
          <w:rFonts w:hint="eastAsia"/>
          <w:lang w:eastAsia="zh-TW"/>
        </w:rPr>
        <w:t>年的</w:t>
      </w:r>
      <w:r w:rsidRPr="00316BC4">
        <w:rPr>
          <w:lang w:val="pt-BR" w:eastAsia="zh-TW"/>
        </w:rPr>
        <w:t>104</w:t>
      </w:r>
      <w:r w:rsidRPr="00316BC4">
        <w:rPr>
          <w:rFonts w:hint="eastAsia"/>
          <w:lang w:eastAsia="zh-TW"/>
        </w:rPr>
        <w:t>億美元增加</w:t>
      </w:r>
      <w:r w:rsidRPr="00316BC4">
        <w:rPr>
          <w:lang w:val="pt-BR" w:eastAsia="zh-TW"/>
        </w:rPr>
        <w:t>14%</w:t>
      </w:r>
      <w:r w:rsidRPr="00316BC4">
        <w:rPr>
          <w:rFonts w:hint="eastAsia"/>
          <w:lang w:val="pt-BR" w:eastAsia="zh-TW"/>
        </w:rPr>
        <w:t>，</w:t>
      </w:r>
      <w:r w:rsidRPr="00316BC4">
        <w:rPr>
          <w:rFonts w:hint="eastAsia"/>
          <w:lang w:eastAsia="zh-TW"/>
        </w:rPr>
        <w:t>即使此金額已較</w:t>
      </w:r>
      <w:r w:rsidRPr="00316BC4">
        <w:rPr>
          <w:lang w:val="pt-BR" w:eastAsia="zh-TW"/>
        </w:rPr>
        <w:t>2021</w:t>
      </w:r>
      <w:r w:rsidRPr="00316BC4">
        <w:rPr>
          <w:rFonts w:hint="eastAsia"/>
          <w:lang w:eastAsia="zh-TW"/>
        </w:rPr>
        <w:t>年增加</w:t>
      </w:r>
      <w:r w:rsidRPr="00316BC4">
        <w:rPr>
          <w:lang w:val="pt-BR" w:eastAsia="zh-TW"/>
        </w:rPr>
        <w:t>26.5%</w:t>
      </w:r>
      <w:r w:rsidRPr="00316BC4">
        <w:rPr>
          <w:rFonts w:hint="eastAsia"/>
          <w:lang w:val="pt-BR" w:eastAsia="zh-TW"/>
        </w:rPr>
        <w:t>，</w:t>
      </w:r>
      <w:r w:rsidRPr="00316BC4">
        <w:rPr>
          <w:rFonts w:hint="eastAsia"/>
          <w:lang w:eastAsia="zh-TW"/>
        </w:rPr>
        <w:t>但由於</w:t>
      </w:r>
      <w:proofErr w:type="gramStart"/>
      <w:r w:rsidRPr="00316BC4">
        <w:rPr>
          <w:rFonts w:hint="eastAsia"/>
          <w:lang w:eastAsia="zh-TW"/>
        </w:rPr>
        <w:t>疫情後</w:t>
      </w:r>
      <w:proofErr w:type="gramEnd"/>
      <w:r w:rsidRPr="00316BC4">
        <w:rPr>
          <w:rFonts w:hint="eastAsia"/>
          <w:lang w:eastAsia="zh-TW"/>
        </w:rPr>
        <w:t>經濟逐漸開放且目標市場的多樣化</w:t>
      </w:r>
      <w:r w:rsidRPr="00316BC4">
        <w:rPr>
          <w:rFonts w:hint="eastAsia"/>
          <w:lang w:val="pt-BR" w:eastAsia="zh-TW"/>
        </w:rPr>
        <w:t>，</w:t>
      </w:r>
      <w:r w:rsidRPr="00316BC4">
        <w:rPr>
          <w:rFonts w:hint="eastAsia"/>
          <w:lang w:eastAsia="zh-TW"/>
        </w:rPr>
        <w:t>出口步伐放緩</w:t>
      </w:r>
      <w:r w:rsidRPr="00316BC4">
        <w:rPr>
          <w:rFonts w:hint="eastAsia"/>
          <w:lang w:val="pt-BR" w:eastAsia="zh-TW"/>
        </w:rPr>
        <w:t>，</w:t>
      </w:r>
      <w:r w:rsidRPr="00316BC4">
        <w:rPr>
          <w:rFonts w:hint="eastAsia"/>
          <w:lang w:eastAsia="zh-TW"/>
        </w:rPr>
        <w:t>以至於出口金額仍低於進口。</w:t>
      </w:r>
    </w:p>
    <w:p w14:paraId="51461EC5" w14:textId="77777777" w:rsidR="0086026D" w:rsidRPr="00316BC4" w:rsidRDefault="0086026D" w:rsidP="00572196">
      <w:pPr>
        <w:pStyle w:val="af3"/>
        <w:ind w:left="944" w:firstLine="472"/>
        <w:rPr>
          <w:lang w:eastAsia="zh-TW"/>
        </w:rPr>
      </w:pPr>
      <w:r w:rsidRPr="00316BC4">
        <w:rPr>
          <w:lang w:eastAsia="zh-TW"/>
        </w:rPr>
        <w:t>2022</w:t>
      </w:r>
      <w:r w:rsidRPr="00316BC4">
        <w:rPr>
          <w:rFonts w:hint="eastAsia"/>
          <w:lang w:eastAsia="zh-TW"/>
        </w:rPr>
        <w:t>年巴西進口汽車零組件的金額為</w:t>
      </w:r>
      <w:r w:rsidRPr="00316BC4">
        <w:rPr>
          <w:lang w:eastAsia="zh-TW"/>
        </w:rPr>
        <w:t>196</w:t>
      </w:r>
      <w:r w:rsidRPr="00316BC4">
        <w:rPr>
          <w:rFonts w:hint="eastAsia"/>
          <w:lang w:eastAsia="zh-TW"/>
        </w:rPr>
        <w:t>億美元，較</w:t>
      </w:r>
      <w:r w:rsidRPr="00316BC4">
        <w:rPr>
          <w:lang w:eastAsia="zh-TW"/>
        </w:rPr>
        <w:t>2021</w:t>
      </w:r>
      <w:r w:rsidRPr="00316BC4">
        <w:rPr>
          <w:rFonts w:hint="eastAsia"/>
          <w:lang w:eastAsia="zh-TW"/>
        </w:rPr>
        <w:t>年的</w:t>
      </w:r>
      <w:r w:rsidRPr="00316BC4">
        <w:rPr>
          <w:lang w:eastAsia="zh-TW"/>
        </w:rPr>
        <w:t>170</w:t>
      </w:r>
      <w:r w:rsidRPr="00316BC4">
        <w:rPr>
          <w:rFonts w:hint="eastAsia"/>
          <w:lang w:eastAsia="zh-TW"/>
        </w:rPr>
        <w:t>億美元成長</w:t>
      </w:r>
      <w:r w:rsidRPr="00316BC4">
        <w:rPr>
          <w:lang w:eastAsia="zh-TW"/>
        </w:rPr>
        <w:t>15%</w:t>
      </w:r>
      <w:r w:rsidRPr="00316BC4">
        <w:rPr>
          <w:rFonts w:hint="eastAsia"/>
          <w:lang w:eastAsia="zh-TW"/>
        </w:rPr>
        <w:t>；自</w:t>
      </w:r>
      <w:r w:rsidRPr="00316BC4">
        <w:rPr>
          <w:lang w:eastAsia="zh-TW"/>
        </w:rPr>
        <w:t>2022</w:t>
      </w:r>
      <w:r w:rsidRPr="00316BC4">
        <w:rPr>
          <w:rFonts w:hint="eastAsia"/>
          <w:lang w:eastAsia="zh-TW"/>
        </w:rPr>
        <w:t>年汽車零組件之</w:t>
      </w:r>
      <w:r w:rsidRPr="00316BC4">
        <w:rPr>
          <w:lang w:eastAsia="zh-TW"/>
        </w:rPr>
        <w:t>196</w:t>
      </w:r>
      <w:r w:rsidRPr="00316BC4">
        <w:rPr>
          <w:rFonts w:hint="eastAsia"/>
          <w:lang w:eastAsia="zh-TW"/>
        </w:rPr>
        <w:t>個進口來源中，依序為中國大陸以</w:t>
      </w:r>
      <w:r w:rsidRPr="00316BC4">
        <w:rPr>
          <w:lang w:eastAsia="zh-TW"/>
        </w:rPr>
        <w:t>32</w:t>
      </w:r>
      <w:r w:rsidRPr="00316BC4">
        <w:rPr>
          <w:rFonts w:hint="eastAsia"/>
          <w:lang w:eastAsia="zh-TW"/>
        </w:rPr>
        <w:t>億美元金額名列首位，較</w:t>
      </w:r>
      <w:r w:rsidRPr="00316BC4">
        <w:rPr>
          <w:lang w:eastAsia="zh-TW"/>
        </w:rPr>
        <w:t>2021</w:t>
      </w:r>
      <w:r w:rsidRPr="00316BC4">
        <w:rPr>
          <w:rFonts w:hint="eastAsia"/>
          <w:lang w:eastAsia="zh-TW"/>
        </w:rPr>
        <w:t>年成長</w:t>
      </w:r>
      <w:r w:rsidRPr="00316BC4">
        <w:rPr>
          <w:lang w:eastAsia="zh-TW"/>
        </w:rPr>
        <w:t>16.2%</w:t>
      </w:r>
      <w:r w:rsidRPr="00316BC4">
        <w:rPr>
          <w:rFonts w:hint="eastAsia"/>
          <w:lang w:eastAsia="zh-TW"/>
        </w:rPr>
        <w:t>，占進口總金額的</w:t>
      </w:r>
      <w:r w:rsidRPr="00316BC4">
        <w:rPr>
          <w:lang w:eastAsia="zh-TW"/>
        </w:rPr>
        <w:t>16.3%</w:t>
      </w:r>
      <w:r w:rsidRPr="00316BC4">
        <w:rPr>
          <w:rFonts w:hint="eastAsia"/>
          <w:lang w:eastAsia="zh-TW"/>
        </w:rPr>
        <w:t>；美國以</w:t>
      </w:r>
      <w:r w:rsidRPr="00316BC4">
        <w:rPr>
          <w:lang w:eastAsia="zh-TW"/>
        </w:rPr>
        <w:t>24</w:t>
      </w:r>
      <w:r w:rsidRPr="00316BC4">
        <w:rPr>
          <w:rFonts w:hint="eastAsia"/>
          <w:lang w:eastAsia="zh-TW"/>
        </w:rPr>
        <w:t>億美元居次，較</w:t>
      </w:r>
      <w:r w:rsidRPr="00316BC4">
        <w:rPr>
          <w:lang w:eastAsia="zh-TW"/>
        </w:rPr>
        <w:t>2021</w:t>
      </w:r>
      <w:r w:rsidRPr="00316BC4">
        <w:rPr>
          <w:rFonts w:hint="eastAsia"/>
          <w:lang w:eastAsia="zh-TW"/>
        </w:rPr>
        <w:t>年成長</w:t>
      </w:r>
      <w:r w:rsidRPr="00316BC4">
        <w:rPr>
          <w:lang w:eastAsia="zh-TW"/>
        </w:rPr>
        <w:t>23.9%</w:t>
      </w:r>
      <w:r w:rsidRPr="00316BC4">
        <w:rPr>
          <w:rFonts w:hint="eastAsia"/>
          <w:lang w:eastAsia="zh-TW"/>
        </w:rPr>
        <w:t>，占進口總金額的</w:t>
      </w:r>
      <w:r w:rsidRPr="00316BC4">
        <w:rPr>
          <w:lang w:eastAsia="zh-TW"/>
        </w:rPr>
        <w:t>12.4%</w:t>
      </w:r>
      <w:r w:rsidRPr="00316BC4">
        <w:rPr>
          <w:rFonts w:hint="eastAsia"/>
          <w:lang w:eastAsia="zh-TW"/>
        </w:rPr>
        <w:t>；德國以</w:t>
      </w:r>
      <w:r w:rsidRPr="00316BC4">
        <w:rPr>
          <w:lang w:eastAsia="zh-TW"/>
        </w:rPr>
        <w:t>19</w:t>
      </w:r>
      <w:r w:rsidRPr="00316BC4">
        <w:rPr>
          <w:rFonts w:hint="eastAsia"/>
          <w:lang w:eastAsia="zh-TW"/>
        </w:rPr>
        <w:t>億美元，較</w:t>
      </w:r>
      <w:r w:rsidRPr="00316BC4">
        <w:rPr>
          <w:lang w:eastAsia="zh-TW"/>
        </w:rPr>
        <w:t>2021</w:t>
      </w:r>
      <w:r w:rsidRPr="00316BC4">
        <w:rPr>
          <w:rFonts w:hint="eastAsia"/>
          <w:lang w:eastAsia="zh-TW"/>
        </w:rPr>
        <w:t>年成長</w:t>
      </w:r>
      <w:r w:rsidRPr="00316BC4">
        <w:rPr>
          <w:lang w:eastAsia="zh-TW"/>
        </w:rPr>
        <w:t>7.7%</w:t>
      </w:r>
      <w:r w:rsidRPr="00316BC4">
        <w:rPr>
          <w:rFonts w:hint="eastAsia"/>
          <w:lang w:eastAsia="zh-TW"/>
        </w:rPr>
        <w:t>，占進口總金額的</w:t>
      </w:r>
      <w:r w:rsidRPr="00316BC4">
        <w:rPr>
          <w:lang w:eastAsia="zh-TW"/>
        </w:rPr>
        <w:t>9.9%</w:t>
      </w:r>
      <w:r w:rsidRPr="00316BC4">
        <w:rPr>
          <w:rFonts w:hint="eastAsia"/>
          <w:lang w:eastAsia="zh-TW"/>
        </w:rPr>
        <w:t>，排名第三。</w:t>
      </w:r>
    </w:p>
    <w:p w14:paraId="0A173BA9" w14:textId="77777777" w:rsidR="00E50A69" w:rsidRPr="00316BC4" w:rsidRDefault="0086026D" w:rsidP="00572196">
      <w:pPr>
        <w:pStyle w:val="af3"/>
        <w:ind w:left="944" w:firstLine="472"/>
        <w:rPr>
          <w:lang w:val="pt-BR" w:eastAsia="zh-TW"/>
        </w:rPr>
      </w:pPr>
      <w:r w:rsidRPr="00316BC4">
        <w:rPr>
          <w:lang w:eastAsia="zh-TW"/>
        </w:rPr>
        <w:t>2022</w:t>
      </w:r>
      <w:r w:rsidRPr="00316BC4">
        <w:rPr>
          <w:rFonts w:hint="eastAsia"/>
          <w:lang w:eastAsia="zh-TW"/>
        </w:rPr>
        <w:t>年巴西出口汽車零組件的金額為</w:t>
      </w:r>
      <w:r w:rsidRPr="00316BC4">
        <w:rPr>
          <w:lang w:eastAsia="zh-TW"/>
        </w:rPr>
        <w:t>83</w:t>
      </w:r>
      <w:r w:rsidRPr="00316BC4">
        <w:rPr>
          <w:rFonts w:hint="eastAsia"/>
          <w:lang w:eastAsia="zh-TW"/>
        </w:rPr>
        <w:t>億美元，較</w:t>
      </w:r>
      <w:r w:rsidRPr="00316BC4">
        <w:rPr>
          <w:lang w:eastAsia="zh-TW"/>
        </w:rPr>
        <w:t>2021</w:t>
      </w:r>
      <w:r w:rsidRPr="00316BC4">
        <w:rPr>
          <w:rFonts w:hint="eastAsia"/>
          <w:lang w:eastAsia="zh-TW"/>
        </w:rPr>
        <w:t>年的</w:t>
      </w:r>
      <w:r w:rsidRPr="00316BC4">
        <w:rPr>
          <w:lang w:eastAsia="zh-TW"/>
        </w:rPr>
        <w:t>66</w:t>
      </w:r>
      <w:r w:rsidRPr="00316BC4">
        <w:rPr>
          <w:rFonts w:hint="eastAsia"/>
          <w:lang w:eastAsia="zh-TW"/>
        </w:rPr>
        <w:t>億美元成長</w:t>
      </w:r>
      <w:r w:rsidRPr="00316BC4">
        <w:rPr>
          <w:lang w:eastAsia="zh-TW"/>
        </w:rPr>
        <w:t>26.5%</w:t>
      </w:r>
      <w:r w:rsidRPr="00316BC4">
        <w:rPr>
          <w:rFonts w:hint="eastAsia"/>
          <w:lang w:eastAsia="zh-TW"/>
        </w:rPr>
        <w:t>；自</w:t>
      </w:r>
      <w:r w:rsidRPr="00316BC4">
        <w:rPr>
          <w:lang w:eastAsia="zh-TW"/>
        </w:rPr>
        <w:t>2022</w:t>
      </w:r>
      <w:r w:rsidRPr="00316BC4">
        <w:rPr>
          <w:rFonts w:hint="eastAsia"/>
          <w:lang w:eastAsia="zh-TW"/>
        </w:rPr>
        <w:t>年汽車零組件</w:t>
      </w:r>
      <w:r w:rsidRPr="00316BC4">
        <w:rPr>
          <w:lang w:eastAsia="zh-TW"/>
        </w:rPr>
        <w:t>213</w:t>
      </w:r>
      <w:r w:rsidRPr="00316BC4">
        <w:rPr>
          <w:rFonts w:hint="eastAsia"/>
          <w:lang w:eastAsia="zh-TW"/>
        </w:rPr>
        <w:t>個出口市場中，以阿根廷為最大買主，金額為</w:t>
      </w:r>
      <w:r w:rsidRPr="00316BC4">
        <w:rPr>
          <w:lang w:eastAsia="zh-TW"/>
        </w:rPr>
        <w:t>29</w:t>
      </w:r>
      <w:r w:rsidRPr="00316BC4">
        <w:rPr>
          <w:rFonts w:hint="eastAsia"/>
          <w:lang w:eastAsia="zh-TW"/>
        </w:rPr>
        <w:t>億美元，較</w:t>
      </w:r>
      <w:r w:rsidRPr="00316BC4">
        <w:rPr>
          <w:lang w:eastAsia="zh-TW"/>
        </w:rPr>
        <w:t>2021</w:t>
      </w:r>
      <w:r w:rsidRPr="00316BC4">
        <w:rPr>
          <w:rFonts w:hint="eastAsia"/>
          <w:lang w:eastAsia="zh-TW"/>
        </w:rPr>
        <w:t>年增加</w:t>
      </w:r>
      <w:r w:rsidRPr="00316BC4">
        <w:rPr>
          <w:lang w:eastAsia="zh-TW"/>
        </w:rPr>
        <w:t>51.3%</w:t>
      </w:r>
      <w:r w:rsidRPr="00316BC4">
        <w:rPr>
          <w:rFonts w:hint="eastAsia"/>
          <w:lang w:eastAsia="zh-TW"/>
        </w:rPr>
        <w:t>，其次為美國及墨西哥，分別以</w:t>
      </w:r>
      <w:r w:rsidRPr="00316BC4">
        <w:rPr>
          <w:lang w:eastAsia="zh-TW"/>
        </w:rPr>
        <w:t>13</w:t>
      </w:r>
      <w:r w:rsidRPr="00316BC4">
        <w:rPr>
          <w:rFonts w:hint="eastAsia"/>
          <w:lang w:eastAsia="zh-TW"/>
        </w:rPr>
        <w:t>億美元及</w:t>
      </w:r>
      <w:r w:rsidRPr="00316BC4">
        <w:rPr>
          <w:lang w:eastAsia="zh-TW"/>
        </w:rPr>
        <w:t>7.6</w:t>
      </w:r>
      <w:r w:rsidRPr="00316BC4">
        <w:rPr>
          <w:rFonts w:hint="eastAsia"/>
          <w:lang w:eastAsia="zh-TW"/>
        </w:rPr>
        <w:t>億美元，排名第二及第三位。</w:t>
      </w:r>
    </w:p>
    <w:p w14:paraId="38586D41" w14:textId="77777777" w:rsidR="00E50A69" w:rsidRPr="00316BC4" w:rsidRDefault="00E50A69" w:rsidP="006A6991">
      <w:pPr>
        <w:pStyle w:val="af"/>
        <w:ind w:left="944" w:hanging="708"/>
        <w:rPr>
          <w:lang w:val="pt-BR"/>
        </w:rPr>
      </w:pPr>
      <w:r w:rsidRPr="00316BC4">
        <w:rPr>
          <w:lang w:val="pt-BR"/>
        </w:rPr>
        <w:t>（七）機車</w:t>
      </w:r>
      <w:r w:rsidRPr="00316BC4">
        <w:t>業</w:t>
      </w:r>
    </w:p>
    <w:p w14:paraId="33642C8F" w14:textId="3FB6D501" w:rsidR="00DF0D26" w:rsidRPr="00316BC4" w:rsidRDefault="00DF0D26" w:rsidP="00572196">
      <w:pPr>
        <w:pStyle w:val="af3"/>
        <w:ind w:left="944" w:firstLine="472"/>
        <w:rPr>
          <w:lang w:val="pt-BR"/>
        </w:rPr>
      </w:pPr>
      <w:r w:rsidRPr="00316BC4">
        <w:rPr>
          <w:rFonts w:hint="eastAsia"/>
          <w:kern w:val="24"/>
          <w:lang w:val="pt-BR"/>
        </w:rPr>
        <w:t>巴西雙輪車業同業公</w:t>
      </w:r>
      <w:proofErr w:type="gramStart"/>
      <w:r w:rsidRPr="00316BC4">
        <w:rPr>
          <w:rFonts w:hint="eastAsia"/>
          <w:kern w:val="24"/>
          <w:lang w:val="pt-BR"/>
        </w:rPr>
        <w:t>會</w:t>
      </w:r>
      <w:proofErr w:type="gramEnd"/>
      <w:r w:rsidR="00B857E1" w:rsidRPr="00316BC4">
        <w:rPr>
          <w:kern w:val="24"/>
          <w:lang w:val="pt-BR"/>
        </w:rPr>
        <w:t>（</w:t>
      </w:r>
      <w:r w:rsidRPr="00316BC4">
        <w:rPr>
          <w:kern w:val="24"/>
          <w:lang w:val="pt-BR"/>
        </w:rPr>
        <w:t>Associação Brasileira dos Fabricantes de Motocicletas,</w:t>
      </w:r>
      <w:r w:rsidRPr="00316BC4">
        <w:rPr>
          <w:lang w:val="pt-BR"/>
        </w:rPr>
        <w:t xml:space="preserve"> Ciclomotores, Motonetas, Bicicletas e Similares</w:t>
      </w:r>
      <w:r w:rsidRPr="00316BC4">
        <w:rPr>
          <w:rFonts w:hint="eastAsia"/>
          <w:lang w:val="pt-BR"/>
        </w:rPr>
        <w:t>，簡稱</w:t>
      </w:r>
      <w:r w:rsidRPr="00316BC4">
        <w:rPr>
          <w:lang w:val="pt-BR"/>
        </w:rPr>
        <w:t>Abraciclo</w:t>
      </w:r>
      <w:r w:rsidR="00B857E1" w:rsidRPr="00316BC4">
        <w:rPr>
          <w:lang w:val="pt-BR"/>
        </w:rPr>
        <w:t>）</w:t>
      </w:r>
      <w:r w:rsidRPr="00316BC4">
        <w:rPr>
          <w:rFonts w:hint="eastAsia"/>
          <w:lang w:val="pt-BR"/>
        </w:rPr>
        <w:t>公布統計資料顯示，</w:t>
      </w:r>
      <w:r w:rsidRPr="00316BC4">
        <w:rPr>
          <w:lang w:val="pt-BR"/>
        </w:rPr>
        <w:t>2022</w:t>
      </w:r>
      <w:r w:rsidRPr="00316BC4">
        <w:rPr>
          <w:rFonts w:hint="eastAsia"/>
          <w:lang w:val="pt-BR"/>
        </w:rPr>
        <w:t>年產量</w:t>
      </w:r>
      <w:proofErr w:type="gramStart"/>
      <w:r w:rsidRPr="00316BC4">
        <w:rPr>
          <w:rFonts w:hint="eastAsia"/>
          <w:lang w:val="pt-BR"/>
        </w:rPr>
        <w:t>為</w:t>
      </w:r>
      <w:proofErr w:type="gramEnd"/>
      <w:r w:rsidRPr="00316BC4">
        <w:rPr>
          <w:lang w:val="pt-BR"/>
        </w:rPr>
        <w:t>141</w:t>
      </w:r>
      <w:r w:rsidRPr="00316BC4">
        <w:rPr>
          <w:rFonts w:hint="eastAsia"/>
          <w:lang w:val="pt-BR"/>
        </w:rPr>
        <w:t>萬</w:t>
      </w:r>
      <w:r w:rsidRPr="00316BC4">
        <w:rPr>
          <w:lang w:val="pt-BR"/>
        </w:rPr>
        <w:t>3,222</w:t>
      </w:r>
      <w:r w:rsidRPr="00316BC4">
        <w:rPr>
          <w:rFonts w:hint="eastAsia"/>
          <w:lang w:val="pt-BR"/>
        </w:rPr>
        <w:t>輛，較</w:t>
      </w:r>
      <w:r w:rsidRPr="00316BC4">
        <w:rPr>
          <w:lang w:val="pt-BR"/>
        </w:rPr>
        <w:t>2021</w:t>
      </w:r>
      <w:r w:rsidRPr="00316BC4">
        <w:rPr>
          <w:rFonts w:hint="eastAsia"/>
          <w:lang w:val="pt-BR"/>
        </w:rPr>
        <w:t>年的</w:t>
      </w:r>
      <w:r w:rsidRPr="00316BC4">
        <w:rPr>
          <w:lang w:val="pt-BR"/>
        </w:rPr>
        <w:t>119</w:t>
      </w:r>
      <w:r w:rsidRPr="00316BC4">
        <w:rPr>
          <w:rFonts w:hint="eastAsia"/>
          <w:lang w:val="pt-BR"/>
        </w:rPr>
        <w:t>萬</w:t>
      </w:r>
      <w:r w:rsidRPr="00316BC4">
        <w:rPr>
          <w:lang w:val="pt-BR"/>
        </w:rPr>
        <w:t>5,149</w:t>
      </w:r>
      <w:r w:rsidRPr="00316BC4">
        <w:rPr>
          <w:rFonts w:hint="eastAsia"/>
          <w:lang w:val="pt-BR"/>
        </w:rPr>
        <w:t>輛增加</w:t>
      </w:r>
      <w:r w:rsidRPr="00316BC4">
        <w:rPr>
          <w:lang w:val="pt-BR"/>
        </w:rPr>
        <w:t>18.2%</w:t>
      </w:r>
      <w:r w:rsidRPr="00316BC4">
        <w:rPr>
          <w:rFonts w:hint="eastAsia"/>
          <w:lang w:val="pt-BR"/>
        </w:rPr>
        <w:t>，</w:t>
      </w:r>
      <w:r w:rsidRPr="00316BC4">
        <w:rPr>
          <w:lang w:val="pt-BR"/>
        </w:rPr>
        <w:t>2022</w:t>
      </w:r>
      <w:r w:rsidRPr="00316BC4">
        <w:rPr>
          <w:rFonts w:hint="eastAsia"/>
          <w:lang w:val="pt-BR"/>
        </w:rPr>
        <w:t>年</w:t>
      </w:r>
      <w:proofErr w:type="gramStart"/>
      <w:r w:rsidRPr="00316BC4">
        <w:rPr>
          <w:rFonts w:hint="eastAsia"/>
          <w:lang w:val="pt-BR"/>
        </w:rPr>
        <w:t>內</w:t>
      </w:r>
      <w:proofErr w:type="gramEnd"/>
      <w:r w:rsidRPr="00316BC4">
        <w:rPr>
          <w:rFonts w:hint="eastAsia"/>
          <w:lang w:val="pt-BR"/>
        </w:rPr>
        <w:t>銷量</w:t>
      </w:r>
      <w:proofErr w:type="gramStart"/>
      <w:r w:rsidRPr="00316BC4">
        <w:rPr>
          <w:rFonts w:hint="eastAsia"/>
          <w:lang w:val="pt-BR"/>
        </w:rPr>
        <w:t>為</w:t>
      </w:r>
      <w:proofErr w:type="gramEnd"/>
      <w:r w:rsidRPr="00316BC4">
        <w:rPr>
          <w:lang w:val="pt-BR"/>
        </w:rPr>
        <w:t>136</w:t>
      </w:r>
      <w:r w:rsidRPr="00316BC4">
        <w:rPr>
          <w:rFonts w:hint="eastAsia"/>
          <w:lang w:val="pt-BR"/>
        </w:rPr>
        <w:t>萬</w:t>
      </w:r>
      <w:r w:rsidRPr="00316BC4">
        <w:rPr>
          <w:lang w:val="pt-BR"/>
        </w:rPr>
        <w:t>1,941</w:t>
      </w:r>
      <w:r w:rsidRPr="00316BC4">
        <w:rPr>
          <w:rFonts w:hint="eastAsia"/>
          <w:lang w:val="pt-BR"/>
        </w:rPr>
        <w:t>輛，較</w:t>
      </w:r>
      <w:r w:rsidRPr="00316BC4">
        <w:rPr>
          <w:lang w:val="pt-BR"/>
        </w:rPr>
        <w:t>2021</w:t>
      </w:r>
      <w:r w:rsidRPr="00316BC4">
        <w:rPr>
          <w:rFonts w:hint="eastAsia"/>
          <w:lang w:val="pt-BR"/>
        </w:rPr>
        <w:t>年的</w:t>
      </w:r>
      <w:r w:rsidRPr="00316BC4">
        <w:rPr>
          <w:lang w:val="pt-BR"/>
        </w:rPr>
        <w:t>115</w:t>
      </w:r>
      <w:r w:rsidRPr="00316BC4">
        <w:rPr>
          <w:rFonts w:hint="eastAsia"/>
          <w:lang w:val="pt-BR"/>
        </w:rPr>
        <w:t>萬</w:t>
      </w:r>
      <w:r w:rsidRPr="00316BC4">
        <w:rPr>
          <w:lang w:val="pt-BR"/>
        </w:rPr>
        <w:t>6,776</w:t>
      </w:r>
      <w:r w:rsidRPr="00316BC4">
        <w:rPr>
          <w:rFonts w:hint="eastAsia"/>
          <w:lang w:val="pt-BR"/>
        </w:rPr>
        <w:t>輛增加</w:t>
      </w:r>
      <w:r w:rsidRPr="00316BC4">
        <w:rPr>
          <w:lang w:val="pt-BR"/>
        </w:rPr>
        <w:t>17.7%</w:t>
      </w:r>
      <w:r w:rsidRPr="00316BC4">
        <w:rPr>
          <w:rFonts w:hint="eastAsia"/>
          <w:lang w:val="pt-BR"/>
        </w:rPr>
        <w:t>，其中北部地區在</w:t>
      </w:r>
      <w:r w:rsidRPr="00316BC4">
        <w:rPr>
          <w:lang w:val="pt-BR"/>
        </w:rPr>
        <w:t>2022</w:t>
      </w:r>
      <w:r w:rsidRPr="00316BC4">
        <w:rPr>
          <w:rFonts w:hint="eastAsia"/>
          <w:lang w:val="pt-BR"/>
        </w:rPr>
        <w:t>年的</w:t>
      </w:r>
      <w:proofErr w:type="gramStart"/>
      <w:r w:rsidRPr="00316BC4">
        <w:rPr>
          <w:rFonts w:hint="eastAsia"/>
          <w:lang w:val="pt-BR"/>
        </w:rPr>
        <w:t>內</w:t>
      </w:r>
      <w:proofErr w:type="gramEnd"/>
      <w:r w:rsidRPr="00316BC4">
        <w:rPr>
          <w:rFonts w:hint="eastAsia"/>
          <w:lang w:val="pt-BR"/>
        </w:rPr>
        <w:t>銷量增加最多，達</w:t>
      </w:r>
      <w:r w:rsidRPr="00316BC4">
        <w:rPr>
          <w:lang w:val="pt-BR"/>
        </w:rPr>
        <w:t>17</w:t>
      </w:r>
      <w:r w:rsidRPr="00316BC4">
        <w:rPr>
          <w:rFonts w:hint="eastAsia"/>
          <w:lang w:val="pt-BR"/>
        </w:rPr>
        <w:t>萬</w:t>
      </w:r>
      <w:r w:rsidRPr="00316BC4">
        <w:rPr>
          <w:lang w:val="pt-BR"/>
        </w:rPr>
        <w:t>3,763</w:t>
      </w:r>
      <w:r w:rsidRPr="00316BC4">
        <w:rPr>
          <w:rFonts w:hint="eastAsia"/>
          <w:lang w:val="pt-BR"/>
        </w:rPr>
        <w:t>輛，較</w:t>
      </w:r>
      <w:r w:rsidRPr="00316BC4">
        <w:rPr>
          <w:lang w:val="pt-BR"/>
        </w:rPr>
        <w:t>2021</w:t>
      </w:r>
      <w:r w:rsidRPr="00316BC4">
        <w:rPr>
          <w:rFonts w:hint="eastAsia"/>
          <w:lang w:val="pt-BR"/>
        </w:rPr>
        <w:t>年的</w:t>
      </w:r>
      <w:r w:rsidRPr="00316BC4">
        <w:rPr>
          <w:lang w:val="pt-BR"/>
        </w:rPr>
        <w:t>12</w:t>
      </w:r>
      <w:r w:rsidRPr="00316BC4">
        <w:rPr>
          <w:rFonts w:hint="eastAsia"/>
          <w:lang w:val="pt-BR"/>
        </w:rPr>
        <w:t>萬</w:t>
      </w:r>
      <w:r w:rsidRPr="00316BC4">
        <w:rPr>
          <w:lang w:val="pt-BR"/>
        </w:rPr>
        <w:t>8,680</w:t>
      </w:r>
      <w:r w:rsidRPr="00316BC4">
        <w:rPr>
          <w:rFonts w:hint="eastAsia"/>
          <w:lang w:val="pt-BR"/>
        </w:rPr>
        <w:t>輛增加了</w:t>
      </w:r>
      <w:r w:rsidRPr="00316BC4">
        <w:rPr>
          <w:lang w:val="pt-BR"/>
        </w:rPr>
        <w:t>35%</w:t>
      </w:r>
      <w:r w:rsidRPr="00316BC4">
        <w:rPr>
          <w:rFonts w:hint="eastAsia"/>
          <w:lang w:val="pt-BR"/>
        </w:rPr>
        <w:t>。</w:t>
      </w:r>
    </w:p>
    <w:p w14:paraId="250E2A8A" w14:textId="4A13BCEE" w:rsidR="00DF0D26" w:rsidRPr="00316BC4" w:rsidRDefault="00DF0D26" w:rsidP="00572196">
      <w:pPr>
        <w:pStyle w:val="af3"/>
        <w:ind w:left="944" w:firstLine="472"/>
        <w:rPr>
          <w:lang w:val="pt-BR" w:eastAsia="zh-TW"/>
        </w:rPr>
      </w:pPr>
      <w:r w:rsidRPr="00316BC4">
        <w:rPr>
          <w:rFonts w:hint="eastAsia"/>
          <w:lang w:val="pt-BR" w:eastAsia="zh-TW"/>
        </w:rPr>
        <w:t>在外銷方面，巴西機車</w:t>
      </w:r>
      <w:r w:rsidRPr="00316BC4">
        <w:rPr>
          <w:lang w:val="pt-BR" w:eastAsia="zh-TW"/>
        </w:rPr>
        <w:t>2022</w:t>
      </w:r>
      <w:r w:rsidRPr="00316BC4">
        <w:rPr>
          <w:rFonts w:hint="eastAsia"/>
          <w:lang w:val="pt-BR" w:eastAsia="zh-TW"/>
        </w:rPr>
        <w:t>年出口數量為</w:t>
      </w:r>
      <w:r w:rsidRPr="00316BC4">
        <w:rPr>
          <w:lang w:val="pt-BR" w:eastAsia="zh-TW"/>
        </w:rPr>
        <w:t>5</w:t>
      </w:r>
      <w:r w:rsidRPr="00316BC4">
        <w:rPr>
          <w:rFonts w:hint="eastAsia"/>
          <w:lang w:val="pt-BR" w:eastAsia="zh-TW"/>
        </w:rPr>
        <w:t>萬</w:t>
      </w:r>
      <w:r w:rsidRPr="00316BC4">
        <w:rPr>
          <w:lang w:val="pt-BR" w:eastAsia="zh-TW"/>
        </w:rPr>
        <w:t>5,328</w:t>
      </w:r>
      <w:r w:rsidRPr="00316BC4">
        <w:rPr>
          <w:rFonts w:hint="eastAsia"/>
          <w:lang w:val="pt-BR" w:eastAsia="zh-TW"/>
        </w:rPr>
        <w:t>輛，較</w:t>
      </w:r>
      <w:r w:rsidRPr="00316BC4">
        <w:rPr>
          <w:lang w:val="pt-BR" w:eastAsia="zh-TW"/>
        </w:rPr>
        <w:t>2021</w:t>
      </w:r>
      <w:r w:rsidRPr="00316BC4">
        <w:rPr>
          <w:rFonts w:hint="eastAsia"/>
          <w:lang w:val="pt-BR" w:eastAsia="zh-TW"/>
        </w:rPr>
        <w:t>年的</w:t>
      </w:r>
      <w:r w:rsidRPr="00316BC4">
        <w:rPr>
          <w:lang w:val="pt-BR" w:eastAsia="zh-TW"/>
        </w:rPr>
        <w:t>5</w:t>
      </w:r>
      <w:r w:rsidRPr="00316BC4">
        <w:rPr>
          <w:rFonts w:hint="eastAsia"/>
          <w:lang w:val="pt-BR" w:eastAsia="zh-TW"/>
        </w:rPr>
        <w:t>萬</w:t>
      </w:r>
      <w:r w:rsidRPr="00316BC4">
        <w:rPr>
          <w:lang w:val="pt-BR" w:eastAsia="zh-TW"/>
        </w:rPr>
        <w:t>3,476</w:t>
      </w:r>
      <w:r w:rsidRPr="00316BC4">
        <w:rPr>
          <w:rFonts w:hint="eastAsia"/>
          <w:lang w:val="pt-BR" w:eastAsia="zh-TW"/>
        </w:rPr>
        <w:t>輛增加</w:t>
      </w:r>
      <w:r w:rsidRPr="00316BC4">
        <w:rPr>
          <w:lang w:val="pt-BR" w:eastAsia="zh-TW"/>
        </w:rPr>
        <w:t>3.5%</w:t>
      </w:r>
      <w:r w:rsidRPr="00316BC4">
        <w:rPr>
          <w:rFonts w:hint="eastAsia"/>
          <w:lang w:val="pt-BR" w:eastAsia="zh-TW"/>
        </w:rPr>
        <w:t>，總計出口到</w:t>
      </w:r>
      <w:r w:rsidRPr="00316BC4">
        <w:rPr>
          <w:lang w:val="pt-BR" w:eastAsia="zh-TW"/>
        </w:rPr>
        <w:t>31</w:t>
      </w:r>
      <w:r w:rsidRPr="00316BC4">
        <w:rPr>
          <w:rFonts w:hint="eastAsia"/>
          <w:lang w:val="pt-BR" w:eastAsia="zh-TW"/>
        </w:rPr>
        <w:t>個國家，其中哥倫比亞為主要出口國，出口數量為</w:t>
      </w:r>
      <w:r w:rsidRPr="00316BC4">
        <w:rPr>
          <w:lang w:val="pt-BR" w:eastAsia="zh-TW"/>
        </w:rPr>
        <w:t>1</w:t>
      </w:r>
      <w:r w:rsidRPr="00316BC4">
        <w:rPr>
          <w:rFonts w:hint="eastAsia"/>
          <w:lang w:val="pt-BR" w:eastAsia="zh-TW"/>
        </w:rPr>
        <w:t>萬</w:t>
      </w:r>
      <w:r w:rsidRPr="00316BC4">
        <w:rPr>
          <w:lang w:val="pt-BR" w:eastAsia="zh-TW"/>
        </w:rPr>
        <w:t>5,686</w:t>
      </w:r>
      <w:r w:rsidRPr="00316BC4">
        <w:rPr>
          <w:rFonts w:hint="eastAsia"/>
          <w:lang w:val="pt-BR" w:eastAsia="zh-TW"/>
        </w:rPr>
        <w:t>輛，</w:t>
      </w:r>
      <w:proofErr w:type="gramStart"/>
      <w:r w:rsidRPr="00316BC4">
        <w:rPr>
          <w:rFonts w:hint="eastAsia"/>
          <w:lang w:val="pt-BR" w:eastAsia="zh-TW"/>
        </w:rPr>
        <w:t>佔</w:t>
      </w:r>
      <w:proofErr w:type="gramEnd"/>
      <w:r w:rsidRPr="00316BC4">
        <w:rPr>
          <w:rFonts w:hint="eastAsia"/>
          <w:lang w:val="pt-BR" w:eastAsia="zh-TW"/>
        </w:rPr>
        <w:t>總出口的</w:t>
      </w:r>
      <w:r w:rsidRPr="00316BC4">
        <w:rPr>
          <w:lang w:val="pt-BR" w:eastAsia="zh-TW"/>
        </w:rPr>
        <w:t>27.6%</w:t>
      </w:r>
      <w:r w:rsidRPr="00316BC4">
        <w:rPr>
          <w:rFonts w:hint="eastAsia"/>
          <w:lang w:val="pt-BR" w:eastAsia="zh-TW"/>
        </w:rPr>
        <w:t>，其次排名第二為阿根廷，出口數量為</w:t>
      </w:r>
      <w:r w:rsidRPr="00316BC4">
        <w:rPr>
          <w:lang w:val="pt-BR" w:eastAsia="zh-TW"/>
        </w:rPr>
        <w:t>1</w:t>
      </w:r>
      <w:r w:rsidRPr="00316BC4">
        <w:rPr>
          <w:rFonts w:hint="eastAsia"/>
          <w:lang w:val="pt-BR" w:eastAsia="zh-TW"/>
        </w:rPr>
        <w:t>萬</w:t>
      </w:r>
      <w:r w:rsidRPr="00316BC4">
        <w:rPr>
          <w:lang w:val="pt-BR" w:eastAsia="zh-TW"/>
        </w:rPr>
        <w:t>3,538</w:t>
      </w:r>
      <w:r w:rsidRPr="00316BC4">
        <w:rPr>
          <w:rFonts w:hint="eastAsia"/>
          <w:lang w:val="pt-BR" w:eastAsia="zh-TW"/>
        </w:rPr>
        <w:t>輛，</w:t>
      </w:r>
      <w:proofErr w:type="gramStart"/>
      <w:r w:rsidRPr="00316BC4">
        <w:rPr>
          <w:rFonts w:hint="eastAsia"/>
          <w:lang w:val="pt-BR" w:eastAsia="zh-TW"/>
        </w:rPr>
        <w:t>佔</w:t>
      </w:r>
      <w:proofErr w:type="gramEnd"/>
      <w:r w:rsidRPr="00316BC4">
        <w:rPr>
          <w:rFonts w:hint="eastAsia"/>
          <w:lang w:val="pt-BR" w:eastAsia="zh-TW"/>
        </w:rPr>
        <w:t>總出口量的</w:t>
      </w:r>
      <w:r w:rsidRPr="00316BC4">
        <w:rPr>
          <w:lang w:val="pt-BR" w:eastAsia="zh-TW"/>
        </w:rPr>
        <w:t>23.8%</w:t>
      </w:r>
      <w:r w:rsidRPr="00316BC4">
        <w:rPr>
          <w:rFonts w:hint="eastAsia"/>
          <w:lang w:val="pt-BR" w:eastAsia="zh-TW"/>
        </w:rPr>
        <w:t>，以及第三名美國，出口數量為</w:t>
      </w:r>
      <w:r w:rsidRPr="00316BC4">
        <w:rPr>
          <w:lang w:val="pt-BR" w:eastAsia="zh-TW"/>
        </w:rPr>
        <w:t>1</w:t>
      </w:r>
      <w:r w:rsidRPr="00316BC4">
        <w:rPr>
          <w:rFonts w:hint="eastAsia"/>
          <w:lang w:val="pt-BR" w:eastAsia="zh-TW"/>
        </w:rPr>
        <w:t>萬</w:t>
      </w:r>
      <w:r w:rsidRPr="00316BC4">
        <w:rPr>
          <w:lang w:val="pt-BR" w:eastAsia="zh-TW"/>
        </w:rPr>
        <w:t>2,211</w:t>
      </w:r>
      <w:r w:rsidRPr="00316BC4">
        <w:rPr>
          <w:rFonts w:hint="eastAsia"/>
          <w:lang w:val="pt-BR" w:eastAsia="zh-TW"/>
        </w:rPr>
        <w:t>輛，</w:t>
      </w:r>
      <w:proofErr w:type="gramStart"/>
      <w:r w:rsidRPr="00316BC4">
        <w:rPr>
          <w:rFonts w:hint="eastAsia"/>
          <w:lang w:val="pt-BR" w:eastAsia="zh-TW"/>
        </w:rPr>
        <w:t>佔</w:t>
      </w:r>
      <w:proofErr w:type="gramEnd"/>
      <w:r w:rsidRPr="00316BC4">
        <w:rPr>
          <w:rFonts w:hint="eastAsia"/>
          <w:lang w:val="pt-BR" w:eastAsia="zh-TW"/>
        </w:rPr>
        <w:t>總出口數量的</w:t>
      </w:r>
      <w:r w:rsidRPr="00316BC4">
        <w:rPr>
          <w:lang w:val="pt-BR" w:eastAsia="zh-TW"/>
        </w:rPr>
        <w:t>21.5%</w:t>
      </w:r>
      <w:r w:rsidRPr="00316BC4">
        <w:rPr>
          <w:rFonts w:hint="eastAsia"/>
          <w:lang w:val="pt-BR" w:eastAsia="zh-TW"/>
        </w:rPr>
        <w:t>。</w:t>
      </w:r>
      <w:r w:rsidRPr="00316BC4">
        <w:rPr>
          <w:lang w:val="pt-BR" w:eastAsia="zh-TW"/>
        </w:rPr>
        <w:t>Abraciclo</w:t>
      </w:r>
      <w:r w:rsidRPr="00316BC4">
        <w:rPr>
          <w:rFonts w:hint="eastAsia"/>
          <w:lang w:val="pt-BR" w:eastAsia="zh-TW"/>
        </w:rPr>
        <w:t>指出，除了新摩托車的產量增加，二手摩托車市場也相當活絡，兩者同步帶動</w:t>
      </w:r>
      <w:r w:rsidRPr="00316BC4">
        <w:rPr>
          <w:lang w:val="pt-BR" w:eastAsia="zh-TW"/>
        </w:rPr>
        <w:t>2022</w:t>
      </w:r>
      <w:r w:rsidRPr="00316BC4">
        <w:rPr>
          <w:rFonts w:hint="eastAsia"/>
          <w:lang w:val="pt-BR" w:eastAsia="zh-TW"/>
        </w:rPr>
        <w:t>年摩托車銷售及出口成長。</w:t>
      </w:r>
    </w:p>
    <w:p w14:paraId="2B82B9A4" w14:textId="77777777" w:rsidR="00E50A69" w:rsidRPr="00316BC4" w:rsidRDefault="00E50A69" w:rsidP="00DF0D26">
      <w:pPr>
        <w:pStyle w:val="af"/>
        <w:ind w:left="944" w:hanging="708"/>
        <w:rPr>
          <w:lang w:val="pt-BR"/>
        </w:rPr>
      </w:pPr>
      <w:r w:rsidRPr="00316BC4">
        <w:rPr>
          <w:lang w:val="pt-BR"/>
        </w:rPr>
        <w:t>（八）鋼鐵</w:t>
      </w:r>
      <w:r w:rsidRPr="00316BC4">
        <w:t>業</w:t>
      </w:r>
    </w:p>
    <w:p w14:paraId="51188352" w14:textId="77777777" w:rsidR="009040D3" w:rsidRPr="00316BC4" w:rsidRDefault="00E50A69" w:rsidP="009040D3">
      <w:pPr>
        <w:pStyle w:val="af3"/>
        <w:ind w:left="944" w:firstLine="472"/>
        <w:rPr>
          <w:szCs w:val="26"/>
          <w:lang w:eastAsia="zh-TW"/>
        </w:rPr>
      </w:pPr>
      <w:r w:rsidRPr="00316BC4">
        <w:rPr>
          <w:szCs w:val="26"/>
          <w:lang w:eastAsia="zh-TW"/>
        </w:rPr>
        <w:t>巴西鋼鐵業同業公會</w:t>
      </w:r>
      <w:r w:rsidRPr="00316BC4">
        <w:rPr>
          <w:szCs w:val="26"/>
          <w:lang w:val="pt-BR" w:eastAsia="zh-TW"/>
        </w:rPr>
        <w:t>（</w:t>
      </w:r>
      <w:r w:rsidRPr="00316BC4">
        <w:rPr>
          <w:szCs w:val="26"/>
          <w:lang w:val="pt-BR" w:eastAsia="zh-TW"/>
        </w:rPr>
        <w:t>Instituto Brasileiro de Siderurgia</w:t>
      </w:r>
      <w:r w:rsidRPr="00316BC4">
        <w:rPr>
          <w:szCs w:val="26"/>
          <w:lang w:val="pt-BR" w:eastAsia="zh-TW"/>
        </w:rPr>
        <w:t>，</w:t>
      </w:r>
      <w:r w:rsidRPr="00316BC4">
        <w:rPr>
          <w:szCs w:val="26"/>
          <w:lang w:eastAsia="zh-TW"/>
        </w:rPr>
        <w:t>簡稱</w:t>
      </w:r>
      <w:r w:rsidRPr="00316BC4">
        <w:rPr>
          <w:szCs w:val="26"/>
          <w:lang w:val="pt-BR" w:eastAsia="zh-TW"/>
        </w:rPr>
        <w:t>IBS</w:t>
      </w:r>
      <w:r w:rsidRPr="00316BC4">
        <w:rPr>
          <w:szCs w:val="26"/>
          <w:lang w:val="pt-BR" w:eastAsia="zh-TW"/>
        </w:rPr>
        <w:t>）</w:t>
      </w:r>
      <w:r w:rsidRPr="00316BC4">
        <w:rPr>
          <w:szCs w:val="26"/>
          <w:lang w:eastAsia="zh-TW"/>
        </w:rPr>
        <w:t>的統計資料顯示</w:t>
      </w:r>
      <w:r w:rsidRPr="00316BC4">
        <w:rPr>
          <w:szCs w:val="26"/>
          <w:lang w:val="pt-BR" w:eastAsia="zh-TW"/>
        </w:rPr>
        <w:t>，</w:t>
      </w:r>
      <w:r w:rsidRPr="00316BC4">
        <w:rPr>
          <w:szCs w:val="26"/>
          <w:lang w:eastAsia="zh-TW"/>
        </w:rPr>
        <w:t>受機械設備、汽車及自動化等產業訂單增加等原因之影響</w:t>
      </w:r>
      <w:r w:rsidRPr="00316BC4">
        <w:rPr>
          <w:szCs w:val="26"/>
          <w:lang w:val="pt-BR" w:eastAsia="zh-TW"/>
        </w:rPr>
        <w:t>，</w:t>
      </w:r>
      <w:r w:rsidRPr="00316BC4">
        <w:rPr>
          <w:szCs w:val="26"/>
          <w:lang w:eastAsia="zh-TW"/>
        </w:rPr>
        <w:t>巴西</w:t>
      </w:r>
      <w:r w:rsidRPr="00316BC4">
        <w:rPr>
          <w:szCs w:val="26"/>
          <w:lang w:val="pt-BR" w:eastAsia="zh-TW"/>
        </w:rPr>
        <w:t>2021</w:t>
      </w:r>
      <w:r w:rsidRPr="00316BC4">
        <w:rPr>
          <w:szCs w:val="26"/>
          <w:lang w:eastAsia="zh-TW"/>
        </w:rPr>
        <w:t>年粗鋼產量約達</w:t>
      </w:r>
      <w:r w:rsidRPr="00316BC4">
        <w:rPr>
          <w:szCs w:val="26"/>
          <w:lang w:val="pt-BR" w:eastAsia="zh-TW"/>
        </w:rPr>
        <w:t>3,617</w:t>
      </w:r>
      <w:r w:rsidRPr="00316BC4">
        <w:rPr>
          <w:szCs w:val="26"/>
          <w:lang w:eastAsia="zh-TW"/>
        </w:rPr>
        <w:t>萬公噸</w:t>
      </w:r>
      <w:r w:rsidRPr="00316BC4">
        <w:rPr>
          <w:szCs w:val="26"/>
          <w:lang w:val="pt-BR" w:eastAsia="zh-TW"/>
        </w:rPr>
        <w:t>，</w:t>
      </w:r>
      <w:r w:rsidRPr="00316BC4">
        <w:rPr>
          <w:szCs w:val="26"/>
          <w:lang w:eastAsia="zh-TW"/>
        </w:rPr>
        <w:t>較</w:t>
      </w:r>
      <w:r w:rsidRPr="00316BC4">
        <w:rPr>
          <w:szCs w:val="26"/>
          <w:lang w:val="pt-BR" w:eastAsia="zh-TW"/>
        </w:rPr>
        <w:t>2020</w:t>
      </w:r>
      <w:r w:rsidRPr="00316BC4">
        <w:rPr>
          <w:szCs w:val="26"/>
          <w:lang w:eastAsia="zh-TW"/>
        </w:rPr>
        <w:t>年增加</w:t>
      </w:r>
      <w:r w:rsidRPr="00316BC4">
        <w:rPr>
          <w:szCs w:val="26"/>
          <w:lang w:val="pt-BR" w:eastAsia="zh-TW"/>
        </w:rPr>
        <w:t>15.15</w:t>
      </w:r>
      <w:r w:rsidR="006A6991" w:rsidRPr="00316BC4">
        <w:rPr>
          <w:szCs w:val="26"/>
          <w:lang w:val="pt-BR" w:eastAsia="zh-TW"/>
        </w:rPr>
        <w:t>%</w:t>
      </w:r>
      <w:r w:rsidRPr="00316BC4">
        <w:rPr>
          <w:szCs w:val="26"/>
          <w:lang w:eastAsia="zh-TW"/>
        </w:rPr>
        <w:t>。鋼板產量為</w:t>
      </w:r>
      <w:r w:rsidRPr="00316BC4">
        <w:rPr>
          <w:szCs w:val="26"/>
          <w:lang w:eastAsia="zh-TW"/>
        </w:rPr>
        <w:t>2,611</w:t>
      </w:r>
      <w:r w:rsidRPr="00316BC4">
        <w:rPr>
          <w:szCs w:val="26"/>
          <w:lang w:eastAsia="zh-TW"/>
        </w:rPr>
        <w:t>萬公噸，較</w:t>
      </w:r>
      <w:r w:rsidRPr="00316BC4">
        <w:rPr>
          <w:szCs w:val="26"/>
          <w:lang w:eastAsia="zh-TW"/>
        </w:rPr>
        <w:t>2020</w:t>
      </w:r>
      <w:r w:rsidRPr="00316BC4">
        <w:rPr>
          <w:szCs w:val="26"/>
          <w:lang w:eastAsia="zh-TW"/>
        </w:rPr>
        <w:t>年增加</w:t>
      </w:r>
      <w:r w:rsidRPr="00316BC4">
        <w:rPr>
          <w:szCs w:val="26"/>
          <w:lang w:eastAsia="zh-TW"/>
        </w:rPr>
        <w:t>20.17</w:t>
      </w:r>
      <w:r w:rsidR="006A6991" w:rsidRPr="00316BC4">
        <w:rPr>
          <w:szCs w:val="26"/>
          <w:lang w:eastAsia="zh-TW"/>
        </w:rPr>
        <w:t>%</w:t>
      </w:r>
      <w:r w:rsidRPr="00316BC4">
        <w:rPr>
          <w:szCs w:val="26"/>
          <w:lang w:eastAsia="zh-TW"/>
        </w:rPr>
        <w:t>；</w:t>
      </w:r>
      <w:proofErr w:type="gramStart"/>
      <w:r w:rsidRPr="00316BC4">
        <w:rPr>
          <w:szCs w:val="26"/>
          <w:lang w:eastAsia="zh-TW"/>
        </w:rPr>
        <w:t>鋼半製成品</w:t>
      </w:r>
      <w:proofErr w:type="gramEnd"/>
      <w:r w:rsidRPr="00316BC4">
        <w:rPr>
          <w:szCs w:val="26"/>
          <w:lang w:eastAsia="zh-TW"/>
        </w:rPr>
        <w:t>產量為</w:t>
      </w:r>
      <w:r w:rsidRPr="00316BC4">
        <w:rPr>
          <w:szCs w:val="26"/>
          <w:lang w:eastAsia="zh-TW"/>
        </w:rPr>
        <w:t>866</w:t>
      </w:r>
      <w:r w:rsidRPr="00316BC4">
        <w:rPr>
          <w:szCs w:val="26"/>
          <w:lang w:eastAsia="zh-TW"/>
        </w:rPr>
        <w:t>萬公噸，較</w:t>
      </w:r>
      <w:r w:rsidRPr="00316BC4">
        <w:rPr>
          <w:szCs w:val="26"/>
          <w:lang w:eastAsia="zh-TW"/>
        </w:rPr>
        <w:t>2020</w:t>
      </w:r>
      <w:r w:rsidRPr="00316BC4">
        <w:rPr>
          <w:szCs w:val="26"/>
          <w:lang w:eastAsia="zh-TW"/>
        </w:rPr>
        <w:t>年增加</w:t>
      </w:r>
      <w:r w:rsidRPr="00316BC4">
        <w:rPr>
          <w:szCs w:val="26"/>
          <w:lang w:eastAsia="zh-TW"/>
        </w:rPr>
        <w:t>10.31</w:t>
      </w:r>
      <w:r w:rsidR="006A6991" w:rsidRPr="00316BC4">
        <w:rPr>
          <w:szCs w:val="26"/>
          <w:lang w:eastAsia="zh-TW"/>
        </w:rPr>
        <w:t>%</w:t>
      </w:r>
      <w:r w:rsidRPr="00316BC4">
        <w:rPr>
          <w:szCs w:val="26"/>
          <w:lang w:eastAsia="zh-TW"/>
        </w:rPr>
        <w:t>。</w:t>
      </w:r>
    </w:p>
    <w:p w14:paraId="3472CA37" w14:textId="77777777" w:rsidR="009040D3" w:rsidRPr="00316BC4" w:rsidRDefault="00E50A69" w:rsidP="004C1F4D">
      <w:pPr>
        <w:pStyle w:val="af3"/>
        <w:ind w:left="944" w:firstLine="472"/>
        <w:rPr>
          <w:szCs w:val="26"/>
          <w:lang w:eastAsia="zh-TW"/>
        </w:rPr>
      </w:pPr>
      <w:r w:rsidRPr="00316BC4">
        <w:rPr>
          <w:szCs w:val="26"/>
          <w:lang w:eastAsia="zh-TW"/>
        </w:rPr>
        <w:t>巴西鋼板</w:t>
      </w:r>
      <w:proofErr w:type="gramStart"/>
      <w:r w:rsidRPr="00316BC4">
        <w:rPr>
          <w:szCs w:val="26"/>
          <w:lang w:eastAsia="zh-TW"/>
        </w:rPr>
        <w:t>及鋼半製成品</w:t>
      </w:r>
      <w:proofErr w:type="gramEnd"/>
      <w:r w:rsidRPr="00316BC4">
        <w:rPr>
          <w:szCs w:val="26"/>
          <w:lang w:eastAsia="zh-TW"/>
        </w:rPr>
        <w:t>2021</w:t>
      </w:r>
      <w:r w:rsidRPr="00316BC4">
        <w:rPr>
          <w:szCs w:val="26"/>
          <w:lang w:eastAsia="zh-TW"/>
        </w:rPr>
        <w:t>年內銷量共計</w:t>
      </w:r>
      <w:r w:rsidRPr="00316BC4">
        <w:rPr>
          <w:szCs w:val="26"/>
          <w:lang w:eastAsia="zh-TW"/>
        </w:rPr>
        <w:t>2,244</w:t>
      </w:r>
      <w:r w:rsidRPr="00316BC4">
        <w:rPr>
          <w:szCs w:val="26"/>
          <w:lang w:eastAsia="zh-TW"/>
        </w:rPr>
        <w:t>萬公噸，較</w:t>
      </w:r>
      <w:r w:rsidRPr="00316BC4">
        <w:rPr>
          <w:szCs w:val="26"/>
          <w:lang w:eastAsia="zh-TW"/>
        </w:rPr>
        <w:t>2020</w:t>
      </w:r>
      <w:r w:rsidRPr="00316BC4">
        <w:rPr>
          <w:szCs w:val="26"/>
          <w:lang w:eastAsia="zh-TW"/>
        </w:rPr>
        <w:t>年成長</w:t>
      </w:r>
      <w:r w:rsidRPr="00316BC4">
        <w:rPr>
          <w:szCs w:val="26"/>
          <w:lang w:eastAsia="zh-TW"/>
        </w:rPr>
        <w:t>15.29</w:t>
      </w:r>
      <w:r w:rsidR="006A6991" w:rsidRPr="00316BC4">
        <w:rPr>
          <w:szCs w:val="26"/>
          <w:lang w:eastAsia="zh-TW"/>
        </w:rPr>
        <w:t>%</w:t>
      </w:r>
      <w:r w:rsidRPr="00316BC4">
        <w:rPr>
          <w:szCs w:val="26"/>
          <w:lang w:eastAsia="zh-TW"/>
        </w:rPr>
        <w:t>，同年鋼板</w:t>
      </w:r>
      <w:proofErr w:type="gramStart"/>
      <w:r w:rsidRPr="00316BC4">
        <w:rPr>
          <w:szCs w:val="26"/>
          <w:lang w:eastAsia="zh-TW"/>
        </w:rPr>
        <w:t>及鋼半製成品</w:t>
      </w:r>
      <w:proofErr w:type="gramEnd"/>
      <w:r w:rsidRPr="00316BC4">
        <w:rPr>
          <w:szCs w:val="26"/>
          <w:lang w:eastAsia="zh-TW"/>
        </w:rPr>
        <w:t>外銷量共計</w:t>
      </w:r>
      <w:r w:rsidRPr="00316BC4">
        <w:rPr>
          <w:szCs w:val="26"/>
          <w:lang w:eastAsia="zh-TW"/>
        </w:rPr>
        <w:t>1,070</w:t>
      </w:r>
      <w:r w:rsidRPr="00316BC4">
        <w:rPr>
          <w:szCs w:val="26"/>
          <w:lang w:eastAsia="zh-TW"/>
        </w:rPr>
        <w:t>萬公噸，較</w:t>
      </w:r>
      <w:r w:rsidRPr="00316BC4">
        <w:rPr>
          <w:szCs w:val="26"/>
          <w:lang w:eastAsia="zh-TW"/>
        </w:rPr>
        <w:t>2020</w:t>
      </w:r>
      <w:r w:rsidRPr="00316BC4">
        <w:rPr>
          <w:szCs w:val="26"/>
          <w:lang w:eastAsia="zh-TW"/>
        </w:rPr>
        <w:t>年增加</w:t>
      </w:r>
      <w:r w:rsidRPr="00316BC4">
        <w:rPr>
          <w:szCs w:val="26"/>
          <w:lang w:eastAsia="zh-TW"/>
        </w:rPr>
        <w:t>5.7</w:t>
      </w:r>
      <w:r w:rsidR="006A6991" w:rsidRPr="00316BC4">
        <w:rPr>
          <w:szCs w:val="26"/>
          <w:lang w:eastAsia="zh-TW"/>
        </w:rPr>
        <w:t>%</w:t>
      </w:r>
      <w:r w:rsidRPr="00316BC4">
        <w:rPr>
          <w:szCs w:val="26"/>
          <w:lang w:eastAsia="zh-TW"/>
        </w:rPr>
        <w:t>。巴西鋼板</w:t>
      </w:r>
      <w:proofErr w:type="gramStart"/>
      <w:r w:rsidRPr="00316BC4">
        <w:rPr>
          <w:szCs w:val="26"/>
          <w:lang w:eastAsia="zh-TW"/>
        </w:rPr>
        <w:t>及鋼半製成品</w:t>
      </w:r>
      <w:proofErr w:type="gramEnd"/>
      <w:r w:rsidRPr="00316BC4">
        <w:rPr>
          <w:szCs w:val="26"/>
          <w:lang w:eastAsia="zh-TW"/>
        </w:rPr>
        <w:t>2021</w:t>
      </w:r>
      <w:r w:rsidRPr="00316BC4">
        <w:rPr>
          <w:szCs w:val="26"/>
          <w:lang w:eastAsia="zh-TW"/>
        </w:rPr>
        <w:t>年進口量為</w:t>
      </w:r>
      <w:r w:rsidRPr="00316BC4">
        <w:rPr>
          <w:szCs w:val="26"/>
          <w:lang w:eastAsia="zh-TW"/>
        </w:rPr>
        <w:t>762</w:t>
      </w:r>
      <w:r w:rsidRPr="00316BC4">
        <w:rPr>
          <w:szCs w:val="26"/>
          <w:lang w:eastAsia="zh-TW"/>
        </w:rPr>
        <w:t>萬公噸，較</w:t>
      </w:r>
      <w:r w:rsidRPr="00316BC4">
        <w:rPr>
          <w:szCs w:val="26"/>
          <w:lang w:eastAsia="zh-TW"/>
        </w:rPr>
        <w:t>2020</w:t>
      </w:r>
      <w:r w:rsidRPr="00316BC4">
        <w:rPr>
          <w:szCs w:val="26"/>
          <w:lang w:eastAsia="zh-TW"/>
        </w:rPr>
        <w:t>年增加</w:t>
      </w:r>
      <w:r w:rsidRPr="00316BC4">
        <w:rPr>
          <w:szCs w:val="26"/>
          <w:lang w:eastAsia="zh-TW"/>
        </w:rPr>
        <w:t>274,23</w:t>
      </w:r>
      <w:r w:rsidR="006A6991" w:rsidRPr="00316BC4">
        <w:rPr>
          <w:szCs w:val="26"/>
          <w:lang w:eastAsia="zh-TW"/>
        </w:rPr>
        <w:t>%</w:t>
      </w:r>
      <w:r w:rsidRPr="00316BC4">
        <w:rPr>
          <w:szCs w:val="26"/>
          <w:lang w:eastAsia="zh-TW"/>
        </w:rPr>
        <w:t>。</w:t>
      </w:r>
      <w:proofErr w:type="gramStart"/>
      <w:r w:rsidRPr="00316BC4">
        <w:rPr>
          <w:szCs w:val="26"/>
          <w:lang w:eastAsia="zh-TW"/>
        </w:rPr>
        <w:t>此外，</w:t>
      </w:r>
      <w:proofErr w:type="gramEnd"/>
      <w:r w:rsidRPr="00316BC4">
        <w:rPr>
          <w:szCs w:val="26"/>
          <w:lang w:eastAsia="zh-TW"/>
        </w:rPr>
        <w:t>巴西鋼鐵產品</w:t>
      </w:r>
      <w:r w:rsidRPr="00316BC4">
        <w:rPr>
          <w:szCs w:val="26"/>
          <w:lang w:eastAsia="zh-TW"/>
        </w:rPr>
        <w:t>2021</w:t>
      </w:r>
      <w:r w:rsidRPr="00316BC4">
        <w:rPr>
          <w:szCs w:val="26"/>
          <w:lang w:eastAsia="zh-TW"/>
        </w:rPr>
        <w:t>年消費量達</w:t>
      </w:r>
      <w:r w:rsidRPr="00316BC4">
        <w:rPr>
          <w:szCs w:val="26"/>
          <w:lang w:eastAsia="zh-TW"/>
        </w:rPr>
        <w:t>2,648</w:t>
      </w:r>
      <w:r w:rsidRPr="00316BC4">
        <w:rPr>
          <w:szCs w:val="26"/>
          <w:lang w:eastAsia="zh-TW"/>
        </w:rPr>
        <w:t>萬公噸，較</w:t>
      </w:r>
      <w:r w:rsidRPr="00316BC4">
        <w:rPr>
          <w:szCs w:val="26"/>
          <w:lang w:eastAsia="zh-TW"/>
        </w:rPr>
        <w:t>2020</w:t>
      </w:r>
      <w:r w:rsidRPr="00316BC4">
        <w:rPr>
          <w:szCs w:val="26"/>
          <w:lang w:eastAsia="zh-TW"/>
        </w:rPr>
        <w:t>年成長</w:t>
      </w:r>
      <w:r w:rsidRPr="00316BC4">
        <w:rPr>
          <w:szCs w:val="26"/>
          <w:lang w:eastAsia="zh-TW"/>
        </w:rPr>
        <w:t>25.59</w:t>
      </w:r>
      <w:r w:rsidR="006A6991" w:rsidRPr="00316BC4">
        <w:rPr>
          <w:szCs w:val="26"/>
          <w:lang w:eastAsia="zh-TW"/>
        </w:rPr>
        <w:t>%</w:t>
      </w:r>
      <w:r w:rsidRPr="00316BC4">
        <w:rPr>
          <w:szCs w:val="26"/>
          <w:lang w:eastAsia="zh-TW"/>
        </w:rPr>
        <w:t>。</w:t>
      </w:r>
    </w:p>
    <w:p w14:paraId="32C46943" w14:textId="77777777" w:rsidR="00E50A69" w:rsidRPr="00316BC4" w:rsidRDefault="00E50A69" w:rsidP="009040D3">
      <w:pPr>
        <w:pStyle w:val="af3"/>
        <w:ind w:left="944" w:firstLine="472"/>
        <w:rPr>
          <w:szCs w:val="26"/>
          <w:lang w:eastAsia="zh-TW"/>
        </w:rPr>
      </w:pPr>
      <w:r w:rsidRPr="00316BC4">
        <w:rPr>
          <w:szCs w:val="26"/>
          <w:lang w:eastAsia="zh-TW"/>
        </w:rPr>
        <w:t>目前巴西有</w:t>
      </w:r>
      <w:r w:rsidRPr="00316BC4">
        <w:rPr>
          <w:szCs w:val="26"/>
          <w:lang w:eastAsia="zh-TW"/>
        </w:rPr>
        <w:t>31</w:t>
      </w:r>
      <w:r w:rsidRPr="00316BC4">
        <w:rPr>
          <w:szCs w:val="26"/>
          <w:lang w:eastAsia="zh-TW"/>
        </w:rPr>
        <w:t>家煉鋼廠，分布於聖保羅（</w:t>
      </w:r>
      <w:r w:rsidRPr="00316BC4">
        <w:rPr>
          <w:szCs w:val="26"/>
          <w:lang w:eastAsia="zh-TW"/>
        </w:rPr>
        <w:t>São Paulo</w:t>
      </w:r>
      <w:r w:rsidRPr="00316BC4">
        <w:rPr>
          <w:szCs w:val="26"/>
          <w:lang w:eastAsia="zh-TW"/>
        </w:rPr>
        <w:t>）、敏那斯</w:t>
      </w:r>
      <w:proofErr w:type="gramStart"/>
      <w:r w:rsidRPr="00316BC4">
        <w:rPr>
          <w:szCs w:val="26"/>
          <w:lang w:eastAsia="zh-TW"/>
        </w:rPr>
        <w:t>（</w:t>
      </w:r>
      <w:proofErr w:type="gramEnd"/>
      <w:r w:rsidRPr="00316BC4">
        <w:rPr>
          <w:szCs w:val="26"/>
          <w:lang w:eastAsia="zh-TW"/>
        </w:rPr>
        <w:t>Minas Gerais</w:t>
      </w:r>
      <w:r w:rsidRPr="00316BC4">
        <w:rPr>
          <w:szCs w:val="26"/>
          <w:lang w:eastAsia="zh-TW"/>
        </w:rPr>
        <w:t>等</w:t>
      </w:r>
      <w:r w:rsidRPr="00316BC4">
        <w:rPr>
          <w:szCs w:val="26"/>
          <w:lang w:eastAsia="zh-TW"/>
        </w:rPr>
        <w:t>11</w:t>
      </w:r>
      <w:r w:rsidRPr="00316BC4">
        <w:rPr>
          <w:szCs w:val="26"/>
          <w:lang w:eastAsia="zh-TW"/>
        </w:rPr>
        <w:t>個州，這些提煉廠分屬</w:t>
      </w:r>
      <w:r w:rsidRPr="00316BC4">
        <w:rPr>
          <w:szCs w:val="26"/>
          <w:lang w:eastAsia="zh-TW"/>
        </w:rPr>
        <w:t>CSN</w:t>
      </w:r>
      <w:r w:rsidRPr="00316BC4">
        <w:rPr>
          <w:szCs w:val="26"/>
          <w:lang w:eastAsia="zh-TW"/>
        </w:rPr>
        <w:t>、</w:t>
      </w:r>
      <w:r w:rsidRPr="00316BC4">
        <w:rPr>
          <w:szCs w:val="26"/>
          <w:lang w:eastAsia="zh-TW"/>
        </w:rPr>
        <w:t>Gerdau</w:t>
      </w:r>
      <w:r w:rsidRPr="00316BC4">
        <w:rPr>
          <w:szCs w:val="26"/>
          <w:lang w:eastAsia="zh-TW"/>
        </w:rPr>
        <w:t>及</w:t>
      </w:r>
      <w:r w:rsidRPr="00316BC4">
        <w:rPr>
          <w:szCs w:val="26"/>
          <w:lang w:eastAsia="zh-TW"/>
        </w:rPr>
        <w:t>Votorantim</w:t>
      </w:r>
      <w:r w:rsidRPr="00316BC4">
        <w:rPr>
          <w:szCs w:val="26"/>
          <w:lang w:eastAsia="zh-TW"/>
        </w:rPr>
        <w:t>等</w:t>
      </w:r>
      <w:r w:rsidRPr="00316BC4">
        <w:rPr>
          <w:szCs w:val="26"/>
          <w:lang w:eastAsia="zh-TW"/>
        </w:rPr>
        <w:t>12</w:t>
      </w:r>
      <w:r w:rsidRPr="00316BC4">
        <w:rPr>
          <w:szCs w:val="26"/>
          <w:lang w:eastAsia="zh-TW"/>
        </w:rPr>
        <w:t>家集團，僱用的員工數約達</w:t>
      </w:r>
      <w:r w:rsidRPr="00316BC4">
        <w:rPr>
          <w:szCs w:val="26"/>
          <w:lang w:eastAsia="zh-TW"/>
        </w:rPr>
        <w:t>10</w:t>
      </w:r>
      <w:r w:rsidRPr="00316BC4">
        <w:rPr>
          <w:szCs w:val="26"/>
          <w:lang w:eastAsia="zh-TW"/>
        </w:rPr>
        <w:t>萬</w:t>
      </w:r>
      <w:r w:rsidRPr="00316BC4">
        <w:rPr>
          <w:szCs w:val="26"/>
          <w:lang w:eastAsia="zh-TW"/>
        </w:rPr>
        <w:t>3,308</w:t>
      </w:r>
      <w:r w:rsidRPr="00316BC4">
        <w:rPr>
          <w:szCs w:val="26"/>
          <w:lang w:eastAsia="zh-TW"/>
        </w:rPr>
        <w:t>名。</w:t>
      </w:r>
    </w:p>
    <w:p w14:paraId="5A8411A3" w14:textId="77777777" w:rsidR="00884E3F" w:rsidRPr="00316BC4" w:rsidRDefault="00884E3F">
      <w:pPr>
        <w:widowControl/>
        <w:overflowPunct/>
        <w:autoSpaceDE/>
        <w:autoSpaceDN/>
        <w:ind w:firstLineChars="0" w:firstLine="0"/>
        <w:jc w:val="left"/>
        <w:rPr>
          <w:rFonts w:ascii="華康粗明體" w:eastAsia="華康粗明體" w:hAnsi="華康粗明體" w:cs="標楷體"/>
          <w:sz w:val="32"/>
          <w:szCs w:val="32"/>
          <w:lang w:eastAsia="zh-TW"/>
        </w:rPr>
      </w:pPr>
      <w:r w:rsidRPr="00316BC4">
        <w:rPr>
          <w:lang w:eastAsia="zh-TW"/>
        </w:rPr>
        <w:br w:type="page"/>
      </w:r>
    </w:p>
    <w:p w14:paraId="3406FB8B" w14:textId="2D3EBA76" w:rsidR="009F5AA9" w:rsidRPr="00316BC4" w:rsidRDefault="009F5AA9" w:rsidP="00DE75B9">
      <w:pPr>
        <w:pStyle w:val="ae"/>
        <w:spacing w:before="257" w:after="257"/>
        <w:ind w:left="632" w:hanging="632"/>
      </w:pPr>
      <w:r w:rsidRPr="00316BC4">
        <w:rPr>
          <w:rFonts w:hint="eastAsia"/>
        </w:rPr>
        <w:t>四、經濟</w:t>
      </w:r>
      <w:r w:rsidR="006F7ECC" w:rsidRPr="00316BC4">
        <w:rPr>
          <w:rFonts w:hint="eastAsia"/>
        </w:rPr>
        <w:t>回顧與</w:t>
      </w:r>
      <w:r w:rsidRPr="00316BC4">
        <w:rPr>
          <w:rFonts w:hint="eastAsia"/>
        </w:rPr>
        <w:t>展望</w:t>
      </w:r>
    </w:p>
    <w:p w14:paraId="0AECD2EC" w14:textId="77777777" w:rsidR="006F7ECC" w:rsidRPr="00316BC4" w:rsidRDefault="006A6991" w:rsidP="006A6991">
      <w:pPr>
        <w:pStyle w:val="af"/>
        <w:ind w:left="944" w:hanging="708"/>
      </w:pPr>
      <w:r w:rsidRPr="00316BC4">
        <w:rPr>
          <w:rFonts w:hint="eastAsia"/>
        </w:rPr>
        <w:t>（</w:t>
      </w:r>
      <w:r w:rsidR="006F7ECC" w:rsidRPr="00316BC4">
        <w:rPr>
          <w:rFonts w:hint="eastAsia"/>
        </w:rPr>
        <w:t>一</w:t>
      </w:r>
      <w:r w:rsidRPr="00316BC4">
        <w:rPr>
          <w:rFonts w:hint="eastAsia"/>
        </w:rPr>
        <w:t>）</w:t>
      </w:r>
      <w:r w:rsidR="006F7ECC" w:rsidRPr="00316BC4">
        <w:rPr>
          <w:rFonts w:hint="eastAsia"/>
        </w:rPr>
        <w:t>202</w:t>
      </w:r>
      <w:r w:rsidR="00D34C3A" w:rsidRPr="00316BC4">
        <w:rPr>
          <w:rFonts w:hint="eastAsia"/>
        </w:rPr>
        <w:t>2</w:t>
      </w:r>
      <w:r w:rsidR="006F7ECC" w:rsidRPr="00316BC4">
        <w:rPr>
          <w:rFonts w:hint="eastAsia"/>
        </w:rPr>
        <w:t>年經濟回顧</w:t>
      </w:r>
    </w:p>
    <w:p w14:paraId="3A646FE4" w14:textId="3E13B588" w:rsidR="00D34C3A" w:rsidRPr="00316BC4" w:rsidRDefault="00A401DF" w:rsidP="00572196">
      <w:pPr>
        <w:pStyle w:val="af3"/>
        <w:ind w:left="944" w:firstLine="472"/>
        <w:rPr>
          <w:lang w:eastAsia="zh-TW"/>
        </w:rPr>
      </w:pPr>
      <w:r w:rsidRPr="00316BC4">
        <w:rPr>
          <w:rFonts w:hint="eastAsia"/>
          <w:lang w:eastAsia="zh-TW"/>
        </w:rPr>
        <w:t>嚴重</w:t>
      </w:r>
      <w:r w:rsidR="00B857E1" w:rsidRPr="00316BC4">
        <w:rPr>
          <w:rFonts w:hint="eastAsia"/>
          <w:lang w:eastAsia="zh-TW"/>
        </w:rPr>
        <w:t>「嚴重特殊傳染性肺炎」（</w:t>
      </w:r>
      <w:r w:rsidR="00B857E1" w:rsidRPr="00316BC4">
        <w:rPr>
          <w:rFonts w:hint="eastAsia"/>
          <w:lang w:eastAsia="zh-TW"/>
        </w:rPr>
        <w:t>COVID-19</w:t>
      </w:r>
      <w:r w:rsidR="00B857E1" w:rsidRPr="00316BC4">
        <w:rPr>
          <w:rFonts w:hint="eastAsia"/>
          <w:lang w:eastAsia="zh-TW"/>
        </w:rPr>
        <w:t>）</w:t>
      </w:r>
      <w:proofErr w:type="gramStart"/>
      <w:r w:rsidR="00D34C3A" w:rsidRPr="00316BC4">
        <w:rPr>
          <w:rFonts w:hint="eastAsia"/>
          <w:lang w:eastAsia="zh-TW"/>
        </w:rPr>
        <w:t>疫</w:t>
      </w:r>
      <w:proofErr w:type="gramEnd"/>
      <w:r w:rsidR="00D34C3A" w:rsidRPr="00316BC4">
        <w:rPr>
          <w:rFonts w:hint="eastAsia"/>
          <w:lang w:eastAsia="zh-TW"/>
        </w:rPr>
        <w:t>情影響巴西經濟，所幸自</w:t>
      </w:r>
      <w:r w:rsidR="00D34C3A" w:rsidRPr="00316BC4">
        <w:rPr>
          <w:lang w:eastAsia="zh-TW"/>
        </w:rPr>
        <w:t>2020</w:t>
      </w:r>
      <w:r w:rsidR="00D34C3A" w:rsidRPr="00316BC4">
        <w:rPr>
          <w:rFonts w:hint="eastAsia"/>
          <w:lang w:eastAsia="zh-TW"/>
        </w:rPr>
        <w:t>年下半年以來經濟持續穩定復甦，</w:t>
      </w:r>
      <w:r w:rsidR="00D34C3A" w:rsidRPr="00316BC4">
        <w:rPr>
          <w:lang w:eastAsia="zh-TW"/>
        </w:rPr>
        <w:t>2021</w:t>
      </w:r>
      <w:r w:rsidR="00D34C3A" w:rsidRPr="00316BC4">
        <w:rPr>
          <w:rFonts w:hint="eastAsia"/>
          <w:lang w:eastAsia="zh-TW"/>
        </w:rPr>
        <w:t>年多數行業均呈現成長，巴西經濟成長</w:t>
      </w:r>
      <w:r w:rsidR="00D34C3A" w:rsidRPr="00316BC4">
        <w:rPr>
          <w:lang w:eastAsia="zh-TW"/>
        </w:rPr>
        <w:t>4.6%</w:t>
      </w:r>
      <w:r w:rsidR="00D34C3A" w:rsidRPr="00316BC4">
        <w:rPr>
          <w:rFonts w:hint="eastAsia"/>
          <w:lang w:eastAsia="zh-TW"/>
        </w:rPr>
        <w:t>，</w:t>
      </w:r>
      <w:r w:rsidR="00D34C3A" w:rsidRPr="00316BC4">
        <w:rPr>
          <w:lang w:eastAsia="zh-TW"/>
        </w:rPr>
        <w:t>2022</w:t>
      </w:r>
      <w:r w:rsidR="00D34C3A" w:rsidRPr="00316BC4">
        <w:rPr>
          <w:rFonts w:hint="eastAsia"/>
          <w:lang w:eastAsia="zh-TW"/>
        </w:rPr>
        <w:t>年在工業和服務業復甦的推動下，經濟成長</w:t>
      </w:r>
      <w:r w:rsidR="00D34C3A" w:rsidRPr="00316BC4">
        <w:rPr>
          <w:lang w:eastAsia="zh-TW"/>
        </w:rPr>
        <w:t xml:space="preserve"> 2.9%</w:t>
      </w:r>
      <w:r w:rsidR="00D34C3A" w:rsidRPr="00316BC4">
        <w:rPr>
          <w:rFonts w:hint="eastAsia"/>
          <w:lang w:eastAsia="zh-TW"/>
        </w:rPr>
        <w:t>。</w:t>
      </w:r>
      <w:proofErr w:type="gramStart"/>
      <w:r w:rsidR="00D34C3A" w:rsidRPr="00316BC4">
        <w:rPr>
          <w:rFonts w:hint="eastAsia"/>
          <w:lang w:eastAsia="zh-TW"/>
        </w:rPr>
        <w:t>惟</w:t>
      </w:r>
      <w:proofErr w:type="gramEnd"/>
      <w:r w:rsidR="00D34C3A" w:rsidRPr="00316BC4">
        <w:rPr>
          <w:rFonts w:hint="eastAsia"/>
          <w:lang w:eastAsia="zh-TW"/>
        </w:rPr>
        <w:t>通貨膨脹使巴西基本物資價格均呈現上漲，薪資追不上通膨，失業及工作不穩定使巴西中產階級比例縮小及貧富不均現象擴大，也使巴西貧窮人口增加，幸於</w:t>
      </w:r>
      <w:r w:rsidR="00D34C3A" w:rsidRPr="00316BC4">
        <w:rPr>
          <w:lang w:eastAsia="zh-TW"/>
        </w:rPr>
        <w:t>2022</w:t>
      </w:r>
      <w:r w:rsidR="00D34C3A" w:rsidRPr="00316BC4">
        <w:rPr>
          <w:rFonts w:hint="eastAsia"/>
          <w:lang w:eastAsia="zh-TW"/>
        </w:rPr>
        <w:t>年由於政府發放緊急救濟金，貧窮率從</w:t>
      </w:r>
      <w:r w:rsidR="00D34C3A" w:rsidRPr="00316BC4">
        <w:rPr>
          <w:lang w:eastAsia="zh-TW"/>
        </w:rPr>
        <w:t>2022</w:t>
      </w:r>
      <w:r w:rsidR="00D34C3A" w:rsidRPr="00316BC4">
        <w:rPr>
          <w:rFonts w:hint="eastAsia"/>
          <w:lang w:eastAsia="zh-TW"/>
        </w:rPr>
        <w:t>年第</w:t>
      </w:r>
      <w:r w:rsidR="00D34C3A" w:rsidRPr="00316BC4">
        <w:rPr>
          <w:lang w:eastAsia="zh-TW"/>
        </w:rPr>
        <w:t>1</w:t>
      </w:r>
      <w:r w:rsidR="00D34C3A" w:rsidRPr="00316BC4">
        <w:rPr>
          <w:rFonts w:hint="eastAsia"/>
          <w:lang w:eastAsia="zh-TW"/>
        </w:rPr>
        <w:t>季的</w:t>
      </w:r>
      <w:r w:rsidR="00D34C3A" w:rsidRPr="00316BC4">
        <w:rPr>
          <w:lang w:eastAsia="zh-TW"/>
        </w:rPr>
        <w:t>22.7%</w:t>
      </w:r>
      <w:r w:rsidR="00D34C3A" w:rsidRPr="00316BC4">
        <w:rPr>
          <w:rFonts w:hint="eastAsia"/>
          <w:lang w:eastAsia="zh-TW"/>
        </w:rPr>
        <w:t>下降到第</w:t>
      </w:r>
      <w:r w:rsidR="00D34C3A" w:rsidRPr="00316BC4">
        <w:rPr>
          <w:lang w:eastAsia="zh-TW"/>
        </w:rPr>
        <w:t>3</w:t>
      </w:r>
      <w:r w:rsidR="00D34C3A" w:rsidRPr="00316BC4">
        <w:rPr>
          <w:rFonts w:hint="eastAsia"/>
          <w:lang w:eastAsia="zh-TW"/>
        </w:rPr>
        <w:t>季的</w:t>
      </w:r>
      <w:r w:rsidR="00D34C3A" w:rsidRPr="00316BC4">
        <w:rPr>
          <w:lang w:eastAsia="zh-TW"/>
        </w:rPr>
        <w:t>19.4%</w:t>
      </w:r>
      <w:r w:rsidR="00D34C3A" w:rsidRPr="00316BC4">
        <w:rPr>
          <w:rFonts w:hint="eastAsia"/>
          <w:lang w:eastAsia="zh-TW"/>
        </w:rPr>
        <w:t>，另每月收入低於</w:t>
      </w:r>
      <w:r w:rsidR="00D34C3A" w:rsidRPr="00316BC4">
        <w:rPr>
          <w:lang w:eastAsia="zh-TW"/>
        </w:rPr>
        <w:t>260</w:t>
      </w:r>
      <w:proofErr w:type="gramStart"/>
      <w:r w:rsidR="00D34C3A" w:rsidRPr="00316BC4">
        <w:rPr>
          <w:rFonts w:hint="eastAsia"/>
          <w:lang w:eastAsia="zh-TW"/>
        </w:rPr>
        <w:t>巴幣</w:t>
      </w:r>
      <w:proofErr w:type="gramEnd"/>
      <w:r w:rsidR="00B857E1" w:rsidRPr="00316BC4">
        <w:rPr>
          <w:lang w:eastAsia="zh-TW"/>
        </w:rPr>
        <w:t>（</w:t>
      </w:r>
      <w:r w:rsidR="00D34C3A" w:rsidRPr="00316BC4">
        <w:rPr>
          <w:lang w:eastAsia="zh-TW"/>
        </w:rPr>
        <w:t>50</w:t>
      </w:r>
      <w:r w:rsidR="00D34C3A" w:rsidRPr="00316BC4">
        <w:rPr>
          <w:rFonts w:hint="eastAsia"/>
          <w:lang w:eastAsia="zh-TW"/>
        </w:rPr>
        <w:t>美元</w:t>
      </w:r>
      <w:r w:rsidR="00B857E1" w:rsidRPr="00316BC4">
        <w:rPr>
          <w:lang w:eastAsia="zh-TW"/>
        </w:rPr>
        <w:t>）</w:t>
      </w:r>
      <w:r w:rsidR="00D34C3A" w:rsidRPr="00316BC4">
        <w:rPr>
          <w:rFonts w:hint="eastAsia"/>
          <w:lang w:eastAsia="zh-TW"/>
        </w:rPr>
        <w:t>之赤貧人口，</w:t>
      </w:r>
      <w:r w:rsidR="00D34C3A" w:rsidRPr="00316BC4">
        <w:rPr>
          <w:lang w:eastAsia="zh-TW"/>
        </w:rPr>
        <w:t>2021</w:t>
      </w:r>
      <w:r w:rsidR="00D34C3A" w:rsidRPr="00316BC4">
        <w:rPr>
          <w:rFonts w:hint="eastAsia"/>
          <w:lang w:eastAsia="zh-TW"/>
        </w:rPr>
        <w:t>年底赤貧人口</w:t>
      </w:r>
      <w:r w:rsidR="00D34C3A" w:rsidRPr="00316BC4">
        <w:rPr>
          <w:lang w:eastAsia="zh-TW"/>
        </w:rPr>
        <w:t>13%</w:t>
      </w:r>
      <w:r w:rsidR="00D34C3A" w:rsidRPr="00316BC4">
        <w:rPr>
          <w:rFonts w:hint="eastAsia"/>
          <w:lang w:eastAsia="zh-TW"/>
        </w:rPr>
        <w:t>，高於</w:t>
      </w:r>
      <w:proofErr w:type="gramStart"/>
      <w:r w:rsidR="00D34C3A" w:rsidRPr="00316BC4">
        <w:rPr>
          <w:rFonts w:hint="eastAsia"/>
          <w:lang w:eastAsia="zh-TW"/>
        </w:rPr>
        <w:t>疫情前</w:t>
      </w:r>
      <w:proofErr w:type="gramEnd"/>
      <w:r w:rsidR="00D34C3A" w:rsidRPr="00316BC4">
        <w:rPr>
          <w:rFonts w:hint="eastAsia"/>
          <w:lang w:eastAsia="zh-TW"/>
        </w:rPr>
        <w:t>之水準，為巴西帶來嚴重之社會及經濟問題。</w:t>
      </w:r>
      <w:r w:rsidR="00D34C3A" w:rsidRPr="00316BC4">
        <w:rPr>
          <w:lang w:eastAsia="zh-TW"/>
        </w:rPr>
        <w:t>2022</w:t>
      </w:r>
      <w:r w:rsidR="00D34C3A" w:rsidRPr="00316BC4">
        <w:rPr>
          <w:rFonts w:hint="eastAsia"/>
          <w:lang w:eastAsia="zh-TW"/>
        </w:rPr>
        <w:t>年第</w:t>
      </w:r>
      <w:r w:rsidR="00D34C3A" w:rsidRPr="00316BC4">
        <w:rPr>
          <w:lang w:eastAsia="zh-TW"/>
        </w:rPr>
        <w:t>1</w:t>
      </w:r>
      <w:r w:rsidR="00D34C3A" w:rsidRPr="00316BC4">
        <w:rPr>
          <w:rFonts w:hint="eastAsia"/>
          <w:lang w:eastAsia="zh-TW"/>
        </w:rPr>
        <w:t>季</w:t>
      </w:r>
      <w:proofErr w:type="gramStart"/>
      <w:r w:rsidR="00D34C3A" w:rsidRPr="00316BC4">
        <w:rPr>
          <w:rFonts w:hint="eastAsia"/>
          <w:lang w:eastAsia="zh-TW"/>
        </w:rPr>
        <w:t>赤貧率</w:t>
      </w:r>
      <w:proofErr w:type="gramEnd"/>
      <w:r w:rsidR="00D34C3A" w:rsidRPr="00316BC4">
        <w:rPr>
          <w:rFonts w:hint="eastAsia"/>
          <w:lang w:eastAsia="zh-TW"/>
        </w:rPr>
        <w:t>從</w:t>
      </w:r>
      <w:r w:rsidR="00D34C3A" w:rsidRPr="00316BC4">
        <w:rPr>
          <w:lang w:eastAsia="zh-TW"/>
        </w:rPr>
        <w:t>6.5%</w:t>
      </w:r>
      <w:r w:rsidR="00D34C3A" w:rsidRPr="00316BC4">
        <w:rPr>
          <w:rFonts w:hint="eastAsia"/>
          <w:lang w:eastAsia="zh-TW"/>
        </w:rPr>
        <w:t>下降到第</w:t>
      </w:r>
      <w:r w:rsidR="00D34C3A" w:rsidRPr="00316BC4">
        <w:rPr>
          <w:lang w:eastAsia="zh-TW"/>
        </w:rPr>
        <w:t>3</w:t>
      </w:r>
      <w:r w:rsidR="00D34C3A" w:rsidRPr="00316BC4">
        <w:rPr>
          <w:rFonts w:hint="eastAsia"/>
          <w:lang w:eastAsia="zh-TW"/>
        </w:rPr>
        <w:t>季之</w:t>
      </w:r>
      <w:r w:rsidR="00D34C3A" w:rsidRPr="00316BC4">
        <w:rPr>
          <w:lang w:eastAsia="zh-TW"/>
        </w:rPr>
        <w:t>3.2%</w:t>
      </w:r>
      <w:r w:rsidR="00D34C3A" w:rsidRPr="00316BC4">
        <w:rPr>
          <w:rFonts w:hint="eastAsia"/>
          <w:lang w:eastAsia="zh-TW"/>
        </w:rPr>
        <w:t>，則大為改善。</w:t>
      </w:r>
    </w:p>
    <w:p w14:paraId="3A255499" w14:textId="1527E71E" w:rsidR="00D34C3A" w:rsidRPr="00316BC4" w:rsidRDefault="00D34C3A" w:rsidP="00572196">
      <w:pPr>
        <w:pStyle w:val="af3"/>
        <w:ind w:left="944" w:firstLine="472"/>
        <w:rPr>
          <w:lang w:eastAsia="zh-TW"/>
        </w:rPr>
      </w:pPr>
      <w:proofErr w:type="gramStart"/>
      <w:r w:rsidRPr="00316BC4">
        <w:rPr>
          <w:rFonts w:hint="eastAsia"/>
          <w:lang w:eastAsia="zh-TW"/>
        </w:rPr>
        <w:t>另</w:t>
      </w:r>
      <w:proofErr w:type="gramEnd"/>
      <w:r w:rsidRPr="00316BC4">
        <w:rPr>
          <w:rFonts w:hint="eastAsia"/>
          <w:lang w:eastAsia="zh-TW"/>
        </w:rPr>
        <w:t>，巴西總統大選左翼候選人魯拉（</w:t>
      </w:r>
      <w:r w:rsidR="00F316DC" w:rsidRPr="00316BC4">
        <w:rPr>
          <w:lang w:eastAsia="zh-TW"/>
        </w:rPr>
        <w:t>Luiz Inácio Lula da Silva</w:t>
      </w:r>
      <w:r w:rsidRPr="00316BC4">
        <w:rPr>
          <w:rFonts w:hint="eastAsia"/>
          <w:lang w:eastAsia="zh-TW"/>
        </w:rPr>
        <w:t>）擊敗時任總統波索納洛（</w:t>
      </w:r>
      <w:r w:rsidRPr="00316BC4">
        <w:rPr>
          <w:lang w:eastAsia="zh-TW"/>
        </w:rPr>
        <w:t>Jair Bolsonaro</w:t>
      </w:r>
      <w:r w:rsidRPr="00316BC4">
        <w:rPr>
          <w:rFonts w:hint="eastAsia"/>
          <w:lang w:eastAsia="zh-TW"/>
        </w:rPr>
        <w:t>）後於</w:t>
      </w:r>
      <w:r w:rsidRPr="00316BC4">
        <w:rPr>
          <w:lang w:eastAsia="zh-TW"/>
        </w:rPr>
        <w:t>2023</w:t>
      </w:r>
      <w:r w:rsidRPr="00316BC4">
        <w:rPr>
          <w:rFonts w:hint="eastAsia"/>
          <w:lang w:eastAsia="zh-TW"/>
        </w:rPr>
        <w:t>年</w:t>
      </w:r>
      <w:r w:rsidRPr="00316BC4">
        <w:rPr>
          <w:lang w:eastAsia="zh-TW"/>
        </w:rPr>
        <w:t>1</w:t>
      </w:r>
      <w:r w:rsidRPr="00316BC4">
        <w:rPr>
          <w:rFonts w:hint="eastAsia"/>
          <w:lang w:eastAsia="zh-TW"/>
        </w:rPr>
        <w:t>月</w:t>
      </w:r>
      <w:r w:rsidRPr="00316BC4">
        <w:rPr>
          <w:lang w:eastAsia="zh-TW"/>
        </w:rPr>
        <w:t>1</w:t>
      </w:r>
      <w:r w:rsidRPr="00316BC4">
        <w:rPr>
          <w:rFonts w:hint="eastAsia"/>
          <w:lang w:eastAsia="zh-TW"/>
        </w:rPr>
        <w:t>日就職，此為魯拉第</w:t>
      </w:r>
      <w:r w:rsidRPr="00316BC4">
        <w:rPr>
          <w:lang w:eastAsia="zh-TW"/>
        </w:rPr>
        <w:t>3</w:t>
      </w:r>
      <w:r w:rsidRPr="00316BC4">
        <w:rPr>
          <w:rFonts w:hint="eastAsia"/>
          <w:lang w:eastAsia="zh-TW"/>
        </w:rPr>
        <w:t>度出任巴西總統。渠誓言要維護、捍衛及遵守憲法，在經濟方面表示將進行稅制改革、巴西國家石油公司的定價政策，對燃料重新徵稅，家庭補助金、解決各州財政狀況等。</w:t>
      </w:r>
    </w:p>
    <w:p w14:paraId="452B3218" w14:textId="77777777" w:rsidR="00D34C3A" w:rsidRPr="00316BC4" w:rsidRDefault="00D34C3A" w:rsidP="00572196">
      <w:pPr>
        <w:pStyle w:val="af3"/>
        <w:ind w:left="944" w:firstLine="472"/>
        <w:rPr>
          <w:lang w:eastAsia="zh-TW"/>
        </w:rPr>
      </w:pPr>
      <w:r w:rsidRPr="00316BC4">
        <w:rPr>
          <w:rFonts w:hint="eastAsia"/>
          <w:lang w:eastAsia="zh-TW"/>
        </w:rPr>
        <w:t>巴西</w:t>
      </w:r>
      <w:r w:rsidRPr="00316BC4">
        <w:rPr>
          <w:lang w:eastAsia="zh-TW"/>
        </w:rPr>
        <w:t>2022</w:t>
      </w:r>
      <w:r w:rsidRPr="00316BC4">
        <w:rPr>
          <w:rFonts w:hint="eastAsia"/>
          <w:lang w:eastAsia="zh-TW"/>
        </w:rPr>
        <w:t>年重要經濟發展狀況：</w:t>
      </w:r>
    </w:p>
    <w:p w14:paraId="252DAB9F" w14:textId="36E307A7" w:rsidR="00D34C3A" w:rsidRPr="00316BC4" w:rsidRDefault="00572196" w:rsidP="00572196">
      <w:pPr>
        <w:pStyle w:val="af4"/>
        <w:ind w:left="1416" w:hanging="472"/>
      </w:pPr>
      <w:r w:rsidRPr="00316BC4">
        <w:rPr>
          <w:rFonts w:hint="eastAsia"/>
        </w:rPr>
        <w:t>１、</w:t>
      </w:r>
      <w:r w:rsidR="00D34C3A" w:rsidRPr="00316BC4">
        <w:rPr>
          <w:rFonts w:hint="eastAsia"/>
        </w:rPr>
        <w:t>經濟出現</w:t>
      </w:r>
      <w:r w:rsidR="00D34C3A" w:rsidRPr="00316BC4">
        <w:t>2.9%</w:t>
      </w:r>
      <w:r w:rsidR="00D34C3A" w:rsidRPr="00316BC4">
        <w:rPr>
          <w:rFonts w:hint="eastAsia"/>
        </w:rPr>
        <w:t>成長</w:t>
      </w:r>
    </w:p>
    <w:p w14:paraId="641DB1A0" w14:textId="5CC27E74" w:rsidR="00D34C3A" w:rsidRPr="00316BC4" w:rsidRDefault="00D34C3A" w:rsidP="00572196">
      <w:pPr>
        <w:pStyle w:val="af3"/>
        <w:ind w:left="944" w:firstLine="472"/>
        <w:rPr>
          <w:lang w:eastAsia="zh-TW"/>
        </w:rPr>
      </w:pPr>
      <w:r w:rsidRPr="00316BC4">
        <w:rPr>
          <w:rFonts w:hint="eastAsia"/>
          <w:lang w:eastAsia="zh-TW"/>
        </w:rPr>
        <w:t>在工業和服務業的推動下，</w:t>
      </w:r>
      <w:r w:rsidRPr="00316BC4">
        <w:rPr>
          <w:lang w:eastAsia="zh-TW"/>
        </w:rPr>
        <w:t>2022</w:t>
      </w:r>
      <w:r w:rsidRPr="00316BC4">
        <w:rPr>
          <w:rFonts w:hint="eastAsia"/>
          <w:lang w:eastAsia="zh-TW"/>
        </w:rPr>
        <w:t>年巴西經濟成長</w:t>
      </w:r>
      <w:r w:rsidRPr="00316BC4">
        <w:rPr>
          <w:lang w:eastAsia="zh-TW"/>
        </w:rPr>
        <w:t>2.9%</w:t>
      </w:r>
      <w:r w:rsidRPr="00316BC4">
        <w:rPr>
          <w:rFonts w:hint="eastAsia"/>
          <w:lang w:eastAsia="zh-TW"/>
        </w:rPr>
        <w:t>。</w:t>
      </w:r>
    </w:p>
    <w:p w14:paraId="6234302C" w14:textId="658D2ED7" w:rsidR="00D34C3A" w:rsidRPr="00316BC4" w:rsidRDefault="00572196" w:rsidP="00572196">
      <w:pPr>
        <w:pStyle w:val="af4"/>
        <w:ind w:left="1416" w:hanging="472"/>
      </w:pPr>
      <w:r w:rsidRPr="00316BC4">
        <w:rPr>
          <w:rFonts w:hint="eastAsia"/>
        </w:rPr>
        <w:t>２、</w:t>
      </w:r>
      <w:r w:rsidR="00D34C3A" w:rsidRPr="00316BC4">
        <w:t>2022</w:t>
      </w:r>
      <w:r w:rsidR="00D34C3A" w:rsidRPr="00316BC4">
        <w:rPr>
          <w:rFonts w:hint="eastAsia"/>
        </w:rPr>
        <w:t>年巴西貿易順差創新高</w:t>
      </w:r>
    </w:p>
    <w:p w14:paraId="0728FB27" w14:textId="5A10AC85" w:rsidR="00D34C3A" w:rsidRPr="00316BC4" w:rsidRDefault="00D34C3A" w:rsidP="005E0270">
      <w:pPr>
        <w:pStyle w:val="af5"/>
        <w:ind w:left="1416" w:firstLine="472"/>
      </w:pPr>
      <w:r w:rsidRPr="00316BC4">
        <w:rPr>
          <w:rFonts w:hint="eastAsia"/>
        </w:rPr>
        <w:t>根據巴西經濟部的數據，</w:t>
      </w:r>
      <w:r w:rsidRPr="00316BC4">
        <w:t>2022</w:t>
      </w:r>
      <w:r w:rsidRPr="00316BC4">
        <w:rPr>
          <w:rFonts w:hint="eastAsia"/>
        </w:rPr>
        <w:t>年巴西出口總額為</w:t>
      </w:r>
      <w:r w:rsidRPr="00316BC4">
        <w:t>3,350</w:t>
      </w:r>
      <w:r w:rsidRPr="00316BC4">
        <w:rPr>
          <w:rFonts w:hint="eastAsia"/>
        </w:rPr>
        <w:t>億美元，比</w:t>
      </w:r>
      <w:r w:rsidRPr="00316BC4">
        <w:t>2021</w:t>
      </w:r>
      <w:r w:rsidRPr="00316BC4">
        <w:rPr>
          <w:rFonts w:hint="eastAsia"/>
        </w:rPr>
        <w:t>年成長</w:t>
      </w:r>
      <w:r w:rsidRPr="00316BC4">
        <w:t>19.3%</w:t>
      </w:r>
      <w:r w:rsidRPr="00316BC4">
        <w:rPr>
          <w:rFonts w:hint="eastAsia"/>
        </w:rPr>
        <w:t>；進口總額為</w:t>
      </w:r>
      <w:r w:rsidRPr="00316BC4">
        <w:t>2</w:t>
      </w:r>
      <w:r w:rsidR="005639D8" w:rsidRPr="00316BC4">
        <w:rPr>
          <w:rFonts w:hint="eastAsia"/>
          <w:lang w:eastAsia="zh-TW"/>
        </w:rPr>
        <w:t>,</w:t>
      </w:r>
      <w:r w:rsidRPr="00316BC4">
        <w:t>727</w:t>
      </w:r>
      <w:r w:rsidRPr="00316BC4">
        <w:rPr>
          <w:rFonts w:hint="eastAsia"/>
        </w:rPr>
        <w:t>億美元，成長</w:t>
      </w:r>
      <w:r w:rsidRPr="00316BC4">
        <w:t>24.3%</w:t>
      </w:r>
      <w:r w:rsidRPr="00316BC4">
        <w:rPr>
          <w:rFonts w:hint="eastAsia"/>
        </w:rPr>
        <w:t>。</w:t>
      </w:r>
      <w:r w:rsidRPr="00316BC4">
        <w:t>2022</w:t>
      </w:r>
      <w:r w:rsidRPr="00316BC4">
        <w:rPr>
          <w:rFonts w:hint="eastAsia"/>
        </w:rPr>
        <w:t>年國際大宗物資價格因俄烏戰爭等因素大幅上漲，嘉惠巴西出口，</w:t>
      </w:r>
      <w:r w:rsidR="00445509" w:rsidRPr="00316BC4">
        <w:rPr>
          <w:rFonts w:hint="eastAsia"/>
          <w:lang w:eastAsia="zh-TW"/>
        </w:rPr>
        <w:t>去年</w:t>
      </w:r>
      <w:r w:rsidRPr="00316BC4">
        <w:rPr>
          <w:rFonts w:hint="eastAsia"/>
        </w:rPr>
        <w:t>巴西貿易順差達</w:t>
      </w:r>
      <w:r w:rsidRPr="00316BC4">
        <w:t>623.1</w:t>
      </w:r>
      <w:r w:rsidRPr="00316BC4">
        <w:rPr>
          <w:rFonts w:hint="eastAsia"/>
        </w:rPr>
        <w:t>億美元，相較於</w:t>
      </w:r>
      <w:r w:rsidRPr="00316BC4">
        <w:t>2021</w:t>
      </w:r>
      <w:r w:rsidRPr="00316BC4">
        <w:rPr>
          <w:rFonts w:hint="eastAsia"/>
        </w:rPr>
        <w:t>年之</w:t>
      </w:r>
      <w:r w:rsidRPr="00316BC4">
        <w:t>614.07</w:t>
      </w:r>
      <w:r w:rsidRPr="00316BC4">
        <w:rPr>
          <w:rFonts w:hint="eastAsia"/>
        </w:rPr>
        <w:t>億美元貿易順差，成長</w:t>
      </w:r>
      <w:r w:rsidRPr="00316BC4">
        <w:t>1.5%</w:t>
      </w:r>
      <w:r w:rsidRPr="00316BC4">
        <w:rPr>
          <w:rFonts w:hint="eastAsia"/>
        </w:rPr>
        <w:t>，並創下自</w:t>
      </w:r>
      <w:r w:rsidRPr="00316BC4">
        <w:t>1989</w:t>
      </w:r>
      <w:r w:rsidRPr="00316BC4">
        <w:rPr>
          <w:rFonts w:hint="eastAsia"/>
        </w:rPr>
        <w:t>年有此項統計以來之最高紀錄。</w:t>
      </w:r>
    </w:p>
    <w:p w14:paraId="4A37C19D" w14:textId="19888870" w:rsidR="00D34C3A" w:rsidRPr="00316BC4" w:rsidRDefault="00572196" w:rsidP="00572196">
      <w:pPr>
        <w:pStyle w:val="af4"/>
        <w:ind w:left="1416" w:hanging="472"/>
      </w:pPr>
      <w:r w:rsidRPr="00316BC4">
        <w:rPr>
          <w:rFonts w:hint="eastAsia"/>
        </w:rPr>
        <w:t>３、</w:t>
      </w:r>
      <w:r w:rsidR="00D34C3A" w:rsidRPr="00316BC4">
        <w:rPr>
          <w:rFonts w:hint="eastAsia"/>
        </w:rPr>
        <w:t>基本利率升至</w:t>
      </w:r>
      <w:r w:rsidR="00D34C3A" w:rsidRPr="00316BC4">
        <w:t>13.75%</w:t>
      </w:r>
    </w:p>
    <w:p w14:paraId="4A116142" w14:textId="2BA86ACA" w:rsidR="00D34C3A" w:rsidRPr="00316BC4" w:rsidRDefault="00D34C3A" w:rsidP="00572196">
      <w:pPr>
        <w:pStyle w:val="af5"/>
        <w:ind w:left="1416" w:firstLine="472"/>
      </w:pPr>
      <w:r w:rsidRPr="00316BC4">
        <w:rPr>
          <w:rFonts w:hint="eastAsia"/>
        </w:rPr>
        <w:t>為遏制通膨壓力，</w:t>
      </w:r>
      <w:r w:rsidRPr="00316BC4">
        <w:t>2023</w:t>
      </w:r>
      <w:r w:rsidRPr="00316BC4">
        <w:rPr>
          <w:rFonts w:hint="eastAsia"/>
        </w:rPr>
        <w:t>年</w:t>
      </w:r>
      <w:r w:rsidRPr="00316BC4">
        <w:t>3</w:t>
      </w:r>
      <w:r w:rsidRPr="00316BC4">
        <w:rPr>
          <w:rFonts w:hint="eastAsia"/>
        </w:rPr>
        <w:t>月</w:t>
      </w:r>
      <w:r w:rsidRPr="00316BC4">
        <w:t>22</w:t>
      </w:r>
      <w:r w:rsidRPr="00316BC4">
        <w:rPr>
          <w:rFonts w:hint="eastAsia"/>
        </w:rPr>
        <w:t>日中央銀行貨幣委員會</w:t>
      </w:r>
      <w:r w:rsidR="00B857E1" w:rsidRPr="00316BC4">
        <w:t>（</w:t>
      </w:r>
      <w:r w:rsidRPr="00316BC4">
        <w:t>Copom</w:t>
      </w:r>
      <w:r w:rsidR="00B857E1" w:rsidRPr="00316BC4">
        <w:t>）</w:t>
      </w:r>
      <w:r w:rsidRPr="00316BC4">
        <w:rPr>
          <w:rFonts w:hint="eastAsia"/>
        </w:rPr>
        <w:t>開會決議，仍將基準利率</w:t>
      </w:r>
      <w:r w:rsidR="00B857E1" w:rsidRPr="00316BC4">
        <w:t>（</w:t>
      </w:r>
      <w:r w:rsidRPr="00316BC4">
        <w:t>Selic</w:t>
      </w:r>
      <w:r w:rsidR="00B857E1" w:rsidRPr="00316BC4">
        <w:t>）</w:t>
      </w:r>
      <w:r w:rsidRPr="00316BC4">
        <w:rPr>
          <w:rFonts w:hint="eastAsia"/>
        </w:rPr>
        <w:t>維持在</w:t>
      </w:r>
      <w:r w:rsidRPr="00316BC4">
        <w:t>13.75%</w:t>
      </w:r>
      <w:r w:rsidRPr="00316BC4">
        <w:rPr>
          <w:rFonts w:hint="eastAsia"/>
        </w:rPr>
        <w:t>，維持</w:t>
      </w:r>
      <w:r w:rsidRPr="00316BC4">
        <w:t>6</w:t>
      </w:r>
      <w:r w:rsidRPr="00316BC4">
        <w:rPr>
          <w:rFonts w:hint="eastAsia"/>
        </w:rPr>
        <w:t>年來的最高水準。巴西總統魯拉對基準利率過高之問題多所批評，將持續向中央銀行施壓，要求降低基準利率，以刺激經濟和就業。</w:t>
      </w:r>
    </w:p>
    <w:p w14:paraId="17CCEBAF" w14:textId="19FFCFCA" w:rsidR="00D34C3A" w:rsidRPr="00316BC4" w:rsidRDefault="00572196" w:rsidP="00572196">
      <w:pPr>
        <w:pStyle w:val="af4"/>
        <w:ind w:left="1416" w:hanging="472"/>
      </w:pPr>
      <w:r w:rsidRPr="00316BC4">
        <w:rPr>
          <w:rFonts w:hint="eastAsia"/>
        </w:rPr>
        <w:t>４、</w:t>
      </w:r>
      <w:r w:rsidR="00D34C3A" w:rsidRPr="00316BC4">
        <w:rPr>
          <w:rFonts w:hint="eastAsia"/>
        </w:rPr>
        <w:t>巴西</w:t>
      </w:r>
      <w:r w:rsidR="00D34C3A" w:rsidRPr="00316BC4">
        <w:t>2022</w:t>
      </w:r>
      <w:r w:rsidR="00D34C3A" w:rsidRPr="00316BC4">
        <w:rPr>
          <w:rFonts w:hint="eastAsia"/>
        </w:rPr>
        <w:t>年平均失業率降至</w:t>
      </w:r>
      <w:r w:rsidR="00D34C3A" w:rsidRPr="00316BC4">
        <w:t>9.3%</w:t>
      </w:r>
      <w:r w:rsidR="00D34C3A" w:rsidRPr="00316BC4">
        <w:rPr>
          <w:rFonts w:hint="eastAsia"/>
        </w:rPr>
        <w:t>，為</w:t>
      </w:r>
      <w:r w:rsidR="00D34C3A" w:rsidRPr="00316BC4">
        <w:t>7</w:t>
      </w:r>
      <w:r w:rsidR="00D34C3A" w:rsidRPr="00316BC4">
        <w:rPr>
          <w:rFonts w:hint="eastAsia"/>
        </w:rPr>
        <w:t>年來新低</w:t>
      </w:r>
    </w:p>
    <w:p w14:paraId="2B7A4FB9" w14:textId="7715899E" w:rsidR="00D34C3A" w:rsidRPr="00316BC4" w:rsidRDefault="00D34C3A" w:rsidP="00572196">
      <w:pPr>
        <w:pStyle w:val="af5"/>
        <w:ind w:left="1416" w:firstLine="472"/>
      </w:pPr>
      <w:r w:rsidRPr="00316BC4">
        <w:rPr>
          <w:rFonts w:hint="eastAsia"/>
        </w:rPr>
        <w:t>巴西</w:t>
      </w:r>
      <w:r w:rsidRPr="00316BC4">
        <w:t>2022</w:t>
      </w:r>
      <w:r w:rsidRPr="00316BC4">
        <w:rPr>
          <w:rFonts w:hint="eastAsia"/>
        </w:rPr>
        <w:t>年平均失業率為</w:t>
      </w:r>
      <w:r w:rsidRPr="00316BC4">
        <w:t>9.3%</w:t>
      </w:r>
      <w:r w:rsidRPr="00316BC4">
        <w:rPr>
          <w:rFonts w:hint="eastAsia"/>
        </w:rPr>
        <w:t>，相較近年登載最低紀錄</w:t>
      </w:r>
      <w:r w:rsidRPr="00316BC4">
        <w:t>2015</w:t>
      </w:r>
      <w:r w:rsidRPr="00316BC4">
        <w:rPr>
          <w:rFonts w:hint="eastAsia"/>
        </w:rPr>
        <w:t>年之</w:t>
      </w:r>
      <w:r w:rsidRPr="00316BC4">
        <w:t>8.6%</w:t>
      </w:r>
      <w:r w:rsidRPr="00316BC4">
        <w:rPr>
          <w:rFonts w:hint="eastAsia"/>
        </w:rPr>
        <w:t>，為近</w:t>
      </w:r>
      <w:r w:rsidRPr="00316BC4">
        <w:t>7</w:t>
      </w:r>
      <w:r w:rsidRPr="00316BC4">
        <w:rPr>
          <w:rFonts w:hint="eastAsia"/>
        </w:rPr>
        <w:t>年最佳就業數據，亦符價值報訪查</w:t>
      </w:r>
      <w:r w:rsidRPr="00316BC4">
        <w:t>26</w:t>
      </w:r>
      <w:r w:rsidRPr="00316BC4">
        <w:rPr>
          <w:rFonts w:hint="eastAsia"/>
        </w:rPr>
        <w:t>家顧問公司及金融機構之預測範圍</w:t>
      </w:r>
      <w:r w:rsidRPr="00316BC4">
        <w:t>9.1</w:t>
      </w:r>
      <w:r w:rsidRPr="00316BC4">
        <w:rPr>
          <w:rFonts w:hint="eastAsia"/>
        </w:rPr>
        <w:t>至</w:t>
      </w:r>
      <w:r w:rsidRPr="00316BC4">
        <w:t>9.6%</w:t>
      </w:r>
      <w:r w:rsidRPr="00316BC4">
        <w:rPr>
          <w:rFonts w:hint="eastAsia"/>
        </w:rPr>
        <w:t>間。巴西</w:t>
      </w:r>
      <w:r w:rsidRPr="00316BC4">
        <w:t>2022</w:t>
      </w:r>
      <w:r w:rsidRPr="00316BC4">
        <w:rPr>
          <w:rFonts w:hint="eastAsia"/>
        </w:rPr>
        <w:t>年就業人數達</w:t>
      </w:r>
      <w:r w:rsidRPr="00316BC4">
        <w:t>9,800</w:t>
      </w:r>
      <w:r w:rsidRPr="00316BC4">
        <w:rPr>
          <w:rFonts w:hint="eastAsia"/>
        </w:rPr>
        <w:t>萬人，係為</w:t>
      </w:r>
      <w:r w:rsidRPr="00316BC4">
        <w:t>2012</w:t>
      </w:r>
      <w:r w:rsidRPr="00316BC4">
        <w:rPr>
          <w:rFonts w:hint="eastAsia"/>
        </w:rPr>
        <w:t>年調查以來最佳紀錄，亦較</w:t>
      </w:r>
      <w:r w:rsidRPr="00316BC4">
        <w:t>2021</w:t>
      </w:r>
      <w:r w:rsidRPr="00316BC4">
        <w:rPr>
          <w:rFonts w:hint="eastAsia"/>
        </w:rPr>
        <w:t>年增加</w:t>
      </w:r>
      <w:r w:rsidRPr="00316BC4">
        <w:t>7.4%</w:t>
      </w:r>
      <w:r w:rsidRPr="00316BC4">
        <w:rPr>
          <w:rFonts w:hint="eastAsia"/>
        </w:rPr>
        <w:t>；上年失業人數為</w:t>
      </w:r>
      <w:r w:rsidRPr="00316BC4">
        <w:t>1,000</w:t>
      </w:r>
      <w:r w:rsidRPr="00316BC4">
        <w:rPr>
          <w:rFonts w:hint="eastAsia"/>
        </w:rPr>
        <w:t>萬人，較</w:t>
      </w:r>
      <w:r w:rsidRPr="00316BC4">
        <w:t>2021</w:t>
      </w:r>
      <w:r w:rsidRPr="00316BC4">
        <w:rPr>
          <w:rFonts w:hint="eastAsia"/>
        </w:rPr>
        <w:t>年失業人數</w:t>
      </w:r>
      <w:r w:rsidRPr="00316BC4">
        <w:t>1,390</w:t>
      </w:r>
      <w:r w:rsidRPr="00316BC4">
        <w:rPr>
          <w:rFonts w:hint="eastAsia"/>
        </w:rPr>
        <w:t>萬人，減少</w:t>
      </w:r>
      <w:r w:rsidRPr="00316BC4">
        <w:t>28%</w:t>
      </w:r>
      <w:r w:rsidRPr="00316BC4">
        <w:rPr>
          <w:rFonts w:hint="eastAsia"/>
        </w:rPr>
        <w:t>，增加</w:t>
      </w:r>
      <w:r w:rsidRPr="00316BC4">
        <w:t>390</w:t>
      </w:r>
      <w:r w:rsidRPr="00316BC4">
        <w:rPr>
          <w:rFonts w:hint="eastAsia"/>
        </w:rPr>
        <w:t>萬人就業。</w:t>
      </w:r>
    </w:p>
    <w:p w14:paraId="0E513A10" w14:textId="55FF4327" w:rsidR="00D34C3A" w:rsidRPr="00316BC4" w:rsidRDefault="00D34C3A" w:rsidP="00572196">
      <w:pPr>
        <w:pStyle w:val="af5"/>
        <w:ind w:left="1416" w:firstLine="472"/>
      </w:pPr>
      <w:r w:rsidRPr="00316BC4">
        <w:rPr>
          <w:rFonts w:hint="eastAsia"/>
        </w:rPr>
        <w:t>巴西上年第</w:t>
      </w:r>
      <w:r w:rsidRPr="00316BC4">
        <w:t>4</w:t>
      </w:r>
      <w:r w:rsidRPr="00316BC4">
        <w:rPr>
          <w:rFonts w:hint="eastAsia"/>
        </w:rPr>
        <w:t>季就業人數為</w:t>
      </w:r>
      <w:r w:rsidRPr="00316BC4">
        <w:t>9,940</w:t>
      </w:r>
      <w:r w:rsidRPr="00316BC4">
        <w:rPr>
          <w:rFonts w:hint="eastAsia"/>
        </w:rPr>
        <w:t>萬人，較</w:t>
      </w:r>
      <w:r w:rsidRPr="00316BC4">
        <w:t>2021</w:t>
      </w:r>
      <w:r w:rsidRPr="00316BC4">
        <w:rPr>
          <w:rFonts w:hint="eastAsia"/>
        </w:rPr>
        <w:t>年同期增加</w:t>
      </w:r>
      <w:r w:rsidRPr="00316BC4">
        <w:t>360</w:t>
      </w:r>
      <w:r w:rsidRPr="00316BC4">
        <w:rPr>
          <w:rFonts w:hint="eastAsia"/>
        </w:rPr>
        <w:t>萬人，增加</w:t>
      </w:r>
      <w:r w:rsidRPr="00316BC4">
        <w:t>3.8%</w:t>
      </w:r>
      <w:r w:rsidRPr="00316BC4">
        <w:rPr>
          <w:rFonts w:hint="eastAsia"/>
        </w:rPr>
        <w:t>；失業率值亦降至</w:t>
      </w:r>
      <w:r w:rsidRPr="00316BC4">
        <w:t>7.9%</w:t>
      </w:r>
      <w:r w:rsidRPr="00316BC4">
        <w:rPr>
          <w:rFonts w:hint="eastAsia"/>
        </w:rPr>
        <w:t>，計</w:t>
      </w:r>
      <w:r w:rsidRPr="00316BC4">
        <w:t>680</w:t>
      </w:r>
      <w:r w:rsidRPr="00316BC4">
        <w:rPr>
          <w:rFonts w:hint="eastAsia"/>
        </w:rPr>
        <w:t>萬人失業，較第</w:t>
      </w:r>
      <w:r w:rsidRPr="00316BC4">
        <w:t>3</w:t>
      </w:r>
      <w:r w:rsidRPr="00316BC4">
        <w:rPr>
          <w:rFonts w:hint="eastAsia"/>
        </w:rPr>
        <w:t>季減少</w:t>
      </w:r>
      <w:r w:rsidRPr="00316BC4">
        <w:t>88.8</w:t>
      </w:r>
      <w:r w:rsidRPr="00316BC4">
        <w:rPr>
          <w:rFonts w:hint="eastAsia"/>
        </w:rPr>
        <w:t>萬人，減少</w:t>
      </w:r>
      <w:r w:rsidRPr="00316BC4">
        <w:t>9.4%</w:t>
      </w:r>
      <w:r w:rsidRPr="00316BC4">
        <w:rPr>
          <w:rFonts w:hint="eastAsia"/>
        </w:rPr>
        <w:t>，亦較</w:t>
      </w:r>
      <w:r w:rsidRPr="00316BC4">
        <w:t>2021</w:t>
      </w:r>
      <w:r w:rsidRPr="00316BC4">
        <w:rPr>
          <w:rFonts w:hint="eastAsia"/>
        </w:rPr>
        <w:t>年同期減少</w:t>
      </w:r>
      <w:r w:rsidRPr="00316BC4">
        <w:t>340</w:t>
      </w:r>
      <w:r w:rsidRPr="00316BC4">
        <w:rPr>
          <w:rFonts w:hint="eastAsia"/>
        </w:rPr>
        <w:t>萬人，下減</w:t>
      </w:r>
      <w:r w:rsidRPr="00316BC4">
        <w:t>28.6%</w:t>
      </w:r>
      <w:r w:rsidRPr="00316BC4">
        <w:rPr>
          <w:rFonts w:hint="eastAsia"/>
        </w:rPr>
        <w:t>。</w:t>
      </w:r>
    </w:p>
    <w:p w14:paraId="5D2D20B9" w14:textId="13D69F42" w:rsidR="00D34C3A" w:rsidRPr="00316BC4" w:rsidRDefault="00572196" w:rsidP="00572196">
      <w:pPr>
        <w:pStyle w:val="af4"/>
        <w:ind w:left="1416" w:hanging="472"/>
      </w:pPr>
      <w:r w:rsidRPr="00316BC4">
        <w:rPr>
          <w:rFonts w:hint="eastAsia"/>
        </w:rPr>
        <w:t>５、</w:t>
      </w:r>
      <w:r w:rsidR="00D34C3A" w:rsidRPr="00316BC4">
        <w:rPr>
          <w:rFonts w:hint="eastAsia"/>
        </w:rPr>
        <w:t>巴西出口面臨各國採取更多貿易保護措施</w:t>
      </w:r>
    </w:p>
    <w:p w14:paraId="274D39CB" w14:textId="03B9EC26" w:rsidR="00D34C3A" w:rsidRPr="00316BC4" w:rsidRDefault="00D34C3A" w:rsidP="00572196">
      <w:pPr>
        <w:pStyle w:val="af5"/>
        <w:ind w:left="1416" w:firstLine="472"/>
      </w:pPr>
      <w:r w:rsidRPr="00316BC4">
        <w:rPr>
          <w:rFonts w:hint="eastAsia"/>
        </w:rPr>
        <w:t>巴西出口國家採取更嚴格之貿易保護措施，有</w:t>
      </w:r>
      <w:r w:rsidRPr="00316BC4">
        <w:t>22</w:t>
      </w:r>
      <w:r w:rsidRPr="00316BC4">
        <w:rPr>
          <w:rFonts w:hint="eastAsia"/>
        </w:rPr>
        <w:t>個國家或地區對巴西產品採取計</w:t>
      </w:r>
      <w:r w:rsidRPr="00316BC4">
        <w:t>87</w:t>
      </w:r>
      <w:r w:rsidRPr="00316BC4">
        <w:rPr>
          <w:rFonts w:hint="eastAsia"/>
        </w:rPr>
        <w:t>項之反傾銷、防衛措施及補貼救濟等貿易保護措施</w:t>
      </w:r>
      <w:r w:rsidR="00B857E1" w:rsidRPr="00316BC4">
        <w:t>（</w:t>
      </w:r>
      <w:r w:rsidRPr="00316BC4">
        <w:rPr>
          <w:rFonts w:hint="eastAsia"/>
        </w:rPr>
        <w:t>包括復審及延期案件</w:t>
      </w:r>
      <w:r w:rsidR="00B857E1" w:rsidRPr="00316BC4">
        <w:t>）</w:t>
      </w:r>
      <w:r w:rsidRPr="00316BC4">
        <w:rPr>
          <w:rFonts w:hint="eastAsia"/>
        </w:rPr>
        <w:t>。其中自</w:t>
      </w:r>
      <w:r w:rsidRPr="00316BC4">
        <w:t>2020</w:t>
      </w:r>
      <w:r w:rsidRPr="00316BC4">
        <w:rPr>
          <w:rFonts w:hint="eastAsia"/>
        </w:rPr>
        <w:t>年迄</w:t>
      </w:r>
      <w:r w:rsidRPr="00316BC4">
        <w:t>2022</w:t>
      </w:r>
      <w:r w:rsidRPr="00316BC4">
        <w:rPr>
          <w:rFonts w:hint="eastAsia"/>
        </w:rPr>
        <w:t>年採取之新措施有</w:t>
      </w:r>
      <w:r w:rsidRPr="00316BC4">
        <w:t>58</w:t>
      </w:r>
      <w:r w:rsidRPr="00316BC4">
        <w:rPr>
          <w:rFonts w:hint="eastAsia"/>
        </w:rPr>
        <w:t>項，較</w:t>
      </w:r>
      <w:r w:rsidRPr="00316BC4">
        <w:t>2017</w:t>
      </w:r>
      <w:r w:rsidRPr="00316BC4">
        <w:rPr>
          <w:rFonts w:hint="eastAsia"/>
        </w:rPr>
        <w:t>年至</w:t>
      </w:r>
      <w:r w:rsidRPr="00316BC4">
        <w:t>2019</w:t>
      </w:r>
      <w:r w:rsidRPr="00316BC4">
        <w:rPr>
          <w:rFonts w:hint="eastAsia"/>
        </w:rPr>
        <w:t>年的</w:t>
      </w:r>
      <w:r w:rsidRPr="00316BC4">
        <w:t>27</w:t>
      </w:r>
      <w:r w:rsidRPr="00316BC4">
        <w:rPr>
          <w:rFonts w:hint="eastAsia"/>
        </w:rPr>
        <w:t>項增加</w:t>
      </w:r>
      <w:r w:rsidRPr="00316BC4">
        <w:t>2</w:t>
      </w:r>
      <w:r w:rsidRPr="00316BC4">
        <w:rPr>
          <w:rFonts w:hint="eastAsia"/>
        </w:rPr>
        <w:t>倍，顯見各國近來使用貿易保護機制大為增加，且措施類別更多樣。</w:t>
      </w:r>
    </w:p>
    <w:p w14:paraId="58AED964" w14:textId="0EA519B7" w:rsidR="00D34C3A" w:rsidRPr="00316BC4" w:rsidRDefault="00D34C3A" w:rsidP="00572196">
      <w:pPr>
        <w:pStyle w:val="af5"/>
        <w:ind w:left="1416" w:firstLine="472"/>
      </w:pPr>
      <w:r w:rsidRPr="00316BC4">
        <w:rPr>
          <w:rFonts w:hint="eastAsia"/>
        </w:rPr>
        <w:t>美國對巴西採取保護措施最多共</w:t>
      </w:r>
      <w:r w:rsidRPr="00316BC4">
        <w:t>17</w:t>
      </w:r>
      <w:r w:rsidRPr="00316BC4">
        <w:rPr>
          <w:rFonts w:hint="eastAsia"/>
        </w:rPr>
        <w:t>項，其次為阿根廷</w:t>
      </w:r>
      <w:r w:rsidRPr="00316BC4">
        <w:t>12</w:t>
      </w:r>
      <w:r w:rsidRPr="00316BC4">
        <w:rPr>
          <w:rFonts w:hint="eastAsia"/>
        </w:rPr>
        <w:t>項及印尼</w:t>
      </w:r>
      <w:r w:rsidRPr="00316BC4">
        <w:t>11</w:t>
      </w:r>
      <w:r w:rsidRPr="00316BC4">
        <w:rPr>
          <w:rFonts w:hint="eastAsia"/>
        </w:rPr>
        <w:t>項；</w:t>
      </w:r>
      <w:r w:rsidRPr="00316BC4">
        <w:t>87</w:t>
      </w:r>
      <w:r w:rsidRPr="00316BC4">
        <w:rPr>
          <w:rFonts w:hint="eastAsia"/>
        </w:rPr>
        <w:t>項中有</w:t>
      </w:r>
      <w:r w:rsidRPr="00316BC4">
        <w:t>34</w:t>
      </w:r>
      <w:r w:rsidRPr="00316BC4">
        <w:rPr>
          <w:rFonts w:hint="eastAsia"/>
        </w:rPr>
        <w:t>項係針對巴西生鐵、鑄鐵及鋼材相關製成品。此外，機械、紙張、橡膠、食品如雞肉、糖及蜂蜜等出口亦遭進口國採取保護措施，波及行業高達</w:t>
      </w:r>
      <w:r w:rsidRPr="00316BC4">
        <w:t>33</w:t>
      </w:r>
      <w:r w:rsidRPr="00316BC4">
        <w:rPr>
          <w:rFonts w:hint="eastAsia"/>
        </w:rPr>
        <w:t>個，亦即現有</w:t>
      </w:r>
      <w:r w:rsidRPr="00316BC4">
        <w:t>99</w:t>
      </w:r>
      <w:r w:rsidRPr="00316BC4">
        <w:rPr>
          <w:rFonts w:hint="eastAsia"/>
        </w:rPr>
        <w:t>個行業別歸類中，有</w:t>
      </w:r>
      <w:r w:rsidRPr="00316BC4">
        <w:t>1/3</w:t>
      </w:r>
      <w:r w:rsidRPr="00316BC4">
        <w:rPr>
          <w:rFonts w:hint="eastAsia"/>
        </w:rPr>
        <w:t>巴西產品出口為各國貿易保護措施之項目。</w:t>
      </w:r>
      <w:r w:rsidRPr="00316BC4">
        <w:t>2022</w:t>
      </w:r>
      <w:r w:rsidRPr="00316BC4">
        <w:rPr>
          <w:rFonts w:hint="eastAsia"/>
        </w:rPr>
        <w:t>年新增針對巴西產品採取貿易保護措施計有</w:t>
      </w:r>
      <w:r w:rsidRPr="00316BC4">
        <w:t>20</w:t>
      </w:r>
      <w:r w:rsidRPr="00316BC4">
        <w:rPr>
          <w:rFonts w:hint="eastAsia"/>
        </w:rPr>
        <w:t>項，包括</w:t>
      </w:r>
      <w:r w:rsidRPr="00316BC4">
        <w:t>12</w:t>
      </w:r>
      <w:r w:rsidRPr="00316BC4">
        <w:rPr>
          <w:rFonts w:hint="eastAsia"/>
        </w:rPr>
        <w:t>項反傾銷、</w:t>
      </w:r>
      <w:r w:rsidRPr="00316BC4">
        <w:t>7</w:t>
      </w:r>
      <w:r w:rsidRPr="00316BC4">
        <w:rPr>
          <w:rFonts w:hint="eastAsia"/>
        </w:rPr>
        <w:t>項防衛措施及</w:t>
      </w:r>
      <w:r w:rsidRPr="00316BC4">
        <w:t>1</w:t>
      </w:r>
      <w:r w:rsidRPr="00316BC4">
        <w:rPr>
          <w:rFonts w:hint="eastAsia"/>
        </w:rPr>
        <w:t>項補貼救濟措施，顯示各國採取的措施更多樣，除以往之課反傾銷稅，現在其他防衛措施應用更加頻繁。在</w:t>
      </w:r>
      <w:r w:rsidRPr="00316BC4">
        <w:t>2022</w:t>
      </w:r>
      <w:r w:rsidRPr="00316BC4">
        <w:rPr>
          <w:rFonts w:hint="eastAsia"/>
        </w:rPr>
        <w:t>年開始實施的</w:t>
      </w:r>
      <w:r w:rsidRPr="00316BC4">
        <w:t>7</w:t>
      </w:r>
      <w:r w:rsidRPr="00316BC4">
        <w:rPr>
          <w:rFonts w:hint="eastAsia"/>
        </w:rPr>
        <w:t>項防衛措施中，土耳其採取</w:t>
      </w:r>
      <w:r w:rsidRPr="00316BC4">
        <w:t>2</w:t>
      </w:r>
      <w:r w:rsidRPr="00316BC4">
        <w:rPr>
          <w:rFonts w:hint="eastAsia"/>
        </w:rPr>
        <w:t>項，摩洛哥、菲律賓、英國、歐盟及美國各</w:t>
      </w:r>
      <w:r w:rsidRPr="00316BC4">
        <w:t>1</w:t>
      </w:r>
      <w:r w:rsidRPr="00316BC4">
        <w:rPr>
          <w:rFonts w:hint="eastAsia"/>
        </w:rPr>
        <w:t>項。歐盟在</w:t>
      </w:r>
      <w:r w:rsidRPr="00316BC4">
        <w:t>2022</w:t>
      </w:r>
      <w:r w:rsidRPr="00316BC4">
        <w:rPr>
          <w:rFonts w:hint="eastAsia"/>
        </w:rPr>
        <w:t>年延長的防衛措施具指標性意義，該措施自</w:t>
      </w:r>
      <w:r w:rsidRPr="00316BC4">
        <w:t>2019</w:t>
      </w:r>
      <w:r w:rsidRPr="00316BC4">
        <w:rPr>
          <w:rFonts w:hint="eastAsia"/>
        </w:rPr>
        <w:t>年實施，並</w:t>
      </w:r>
      <w:r w:rsidRPr="00316BC4">
        <w:t>6</w:t>
      </w:r>
      <w:r w:rsidRPr="00316BC4">
        <w:rPr>
          <w:rFonts w:hint="eastAsia"/>
        </w:rPr>
        <w:t>月復審，判決巴西</w:t>
      </w:r>
      <w:r w:rsidRPr="00316BC4">
        <w:t>4</w:t>
      </w:r>
      <w:r w:rsidRPr="00316BC4">
        <w:rPr>
          <w:rFonts w:hint="eastAsia"/>
        </w:rPr>
        <w:t>類鋼鐵產品中，</w:t>
      </w:r>
      <w:r w:rsidRPr="00316BC4">
        <w:t>2</w:t>
      </w:r>
      <w:r w:rsidRPr="00316BC4">
        <w:rPr>
          <w:rFonts w:hint="eastAsia"/>
        </w:rPr>
        <w:t>項鋼品在配額外將課</w:t>
      </w:r>
      <w:r w:rsidRPr="00316BC4">
        <w:t>25%</w:t>
      </w:r>
      <w:r w:rsidRPr="00316BC4">
        <w:rPr>
          <w:rFonts w:hint="eastAsia"/>
        </w:rPr>
        <w:t>之附加費。另，美國將鋼鐵進口視為敏感項目，預計巴西鋼鐵業將成為主要針對目標之一，目前美國現行對巴西採取的</w:t>
      </w:r>
      <w:r w:rsidRPr="00316BC4">
        <w:t>17</w:t>
      </w:r>
      <w:r w:rsidRPr="00316BC4">
        <w:rPr>
          <w:rFonts w:hint="eastAsia"/>
        </w:rPr>
        <w:t>項貿易保護措施中，有</w:t>
      </w:r>
      <w:r w:rsidRPr="00316BC4">
        <w:t>10</w:t>
      </w:r>
      <w:r w:rsidRPr="00316BC4">
        <w:rPr>
          <w:rFonts w:hint="eastAsia"/>
        </w:rPr>
        <w:t>項涉及鐵、鑄鐵、鋼及其製成品。巴西近</w:t>
      </w:r>
      <w:r w:rsidRPr="00316BC4">
        <w:t>2</w:t>
      </w:r>
      <w:r w:rsidRPr="00316BC4">
        <w:rPr>
          <w:rFonts w:hint="eastAsia"/>
        </w:rPr>
        <w:t>年更密集遭受進口國之貿易保護措施影響，所波及行業及產品種類增多。</w:t>
      </w:r>
    </w:p>
    <w:p w14:paraId="46D6B775" w14:textId="0871D2B7" w:rsidR="00D34C3A" w:rsidRPr="00316BC4" w:rsidRDefault="00572196" w:rsidP="00572196">
      <w:pPr>
        <w:pStyle w:val="af4"/>
        <w:ind w:left="1416" w:hanging="472"/>
      </w:pPr>
      <w:r w:rsidRPr="00316BC4">
        <w:rPr>
          <w:rFonts w:hint="eastAsia"/>
          <w:lang w:eastAsia="zh-TW"/>
        </w:rPr>
        <w:t>６、</w:t>
      </w:r>
      <w:r w:rsidR="00D34C3A" w:rsidRPr="00316BC4">
        <w:rPr>
          <w:rFonts w:hint="eastAsia"/>
        </w:rPr>
        <w:t>巴西外人直接投資金額增加</w:t>
      </w:r>
      <w:r w:rsidR="00D34C3A" w:rsidRPr="00316BC4">
        <w:t>10.68%</w:t>
      </w:r>
    </w:p>
    <w:p w14:paraId="3648CD16" w14:textId="6ED845E3" w:rsidR="00D34C3A" w:rsidRPr="00316BC4" w:rsidRDefault="00D34C3A" w:rsidP="00572196">
      <w:pPr>
        <w:pStyle w:val="af5"/>
        <w:ind w:left="1416" w:firstLine="472"/>
      </w:pPr>
      <w:r w:rsidRPr="00316BC4">
        <w:t>2022</w:t>
      </w:r>
      <w:r w:rsidRPr="00316BC4">
        <w:rPr>
          <w:rFonts w:hint="eastAsia"/>
        </w:rPr>
        <w:t>年巴西外人直接投資金額為</w:t>
      </w:r>
      <w:r w:rsidRPr="00316BC4">
        <w:t>435</w:t>
      </w:r>
      <w:r w:rsidRPr="00316BC4">
        <w:rPr>
          <w:rFonts w:hint="eastAsia"/>
        </w:rPr>
        <w:t>億</w:t>
      </w:r>
      <w:r w:rsidRPr="00316BC4">
        <w:t>9,100</w:t>
      </w:r>
      <w:r w:rsidRPr="00316BC4">
        <w:rPr>
          <w:rFonts w:hint="eastAsia"/>
        </w:rPr>
        <w:t>萬美元，較</w:t>
      </w:r>
      <w:r w:rsidRPr="00316BC4">
        <w:t>2021</w:t>
      </w:r>
      <w:r w:rsidRPr="00316BC4">
        <w:rPr>
          <w:rFonts w:hint="eastAsia"/>
        </w:rPr>
        <w:t>年</w:t>
      </w:r>
      <w:r w:rsidRPr="00316BC4">
        <w:t>393</w:t>
      </w:r>
      <w:r w:rsidRPr="00316BC4">
        <w:rPr>
          <w:rFonts w:hint="eastAsia"/>
        </w:rPr>
        <w:t>億</w:t>
      </w:r>
      <w:r w:rsidRPr="00316BC4">
        <w:t>8,600</w:t>
      </w:r>
      <w:r w:rsidRPr="00316BC4">
        <w:rPr>
          <w:rFonts w:hint="eastAsia"/>
        </w:rPr>
        <w:t>萬美元，增加</w:t>
      </w:r>
      <w:r w:rsidRPr="00316BC4">
        <w:t>10.68%</w:t>
      </w:r>
      <w:r w:rsidRPr="00316BC4">
        <w:rPr>
          <w:rFonts w:hint="eastAsia"/>
        </w:rPr>
        <w:t>。主要投資國家依序為美國</w:t>
      </w:r>
      <w:r w:rsidRPr="00316BC4">
        <w:t>109</w:t>
      </w:r>
      <w:r w:rsidRPr="00316BC4">
        <w:rPr>
          <w:rFonts w:hint="eastAsia"/>
        </w:rPr>
        <w:t>億</w:t>
      </w:r>
      <w:r w:rsidRPr="00316BC4">
        <w:t>9,200</w:t>
      </w:r>
      <w:r w:rsidRPr="00316BC4">
        <w:rPr>
          <w:rFonts w:hint="eastAsia"/>
        </w:rPr>
        <w:t>萬美元、荷蘭</w:t>
      </w:r>
      <w:r w:rsidRPr="00316BC4">
        <w:t>86</w:t>
      </w:r>
      <w:r w:rsidRPr="00316BC4">
        <w:rPr>
          <w:rFonts w:hint="eastAsia"/>
        </w:rPr>
        <w:t>億</w:t>
      </w:r>
      <w:r w:rsidRPr="00316BC4">
        <w:t>2,200</w:t>
      </w:r>
      <w:r w:rsidRPr="00316BC4">
        <w:rPr>
          <w:rFonts w:hint="eastAsia"/>
        </w:rPr>
        <w:t>萬美元、盧森堡</w:t>
      </w:r>
      <w:r w:rsidRPr="00316BC4">
        <w:t>35</w:t>
      </w:r>
      <w:r w:rsidRPr="00316BC4">
        <w:rPr>
          <w:rFonts w:hint="eastAsia"/>
        </w:rPr>
        <w:t>億</w:t>
      </w:r>
      <w:r w:rsidRPr="00316BC4">
        <w:t>3,800</w:t>
      </w:r>
      <w:r w:rsidRPr="00316BC4">
        <w:rPr>
          <w:rFonts w:hint="eastAsia"/>
        </w:rPr>
        <w:t>萬美元、西班牙</w:t>
      </w:r>
      <w:r w:rsidRPr="00316BC4">
        <w:t>26</w:t>
      </w:r>
      <w:r w:rsidRPr="00316BC4">
        <w:rPr>
          <w:rFonts w:hint="eastAsia"/>
        </w:rPr>
        <w:t>億</w:t>
      </w:r>
      <w:r w:rsidRPr="00316BC4">
        <w:t>7,900</w:t>
      </w:r>
      <w:r w:rsidRPr="00316BC4">
        <w:rPr>
          <w:rFonts w:hint="eastAsia"/>
        </w:rPr>
        <w:t>萬美元、德國</w:t>
      </w:r>
      <w:r w:rsidRPr="00316BC4">
        <w:t>24</w:t>
      </w:r>
      <w:r w:rsidRPr="00316BC4">
        <w:rPr>
          <w:rFonts w:hint="eastAsia"/>
        </w:rPr>
        <w:t>億</w:t>
      </w:r>
      <w:r w:rsidRPr="00316BC4">
        <w:t>7,900</w:t>
      </w:r>
      <w:r w:rsidRPr="00316BC4">
        <w:rPr>
          <w:rFonts w:hint="eastAsia"/>
        </w:rPr>
        <w:t>萬美元、加拿大</w:t>
      </w:r>
      <w:r w:rsidRPr="00316BC4">
        <w:t>17</w:t>
      </w:r>
      <w:r w:rsidRPr="00316BC4">
        <w:rPr>
          <w:rFonts w:hint="eastAsia"/>
        </w:rPr>
        <w:t>億</w:t>
      </w:r>
      <w:r w:rsidRPr="00316BC4">
        <w:t>4,900</w:t>
      </w:r>
      <w:r w:rsidRPr="00316BC4">
        <w:rPr>
          <w:rFonts w:hint="eastAsia"/>
        </w:rPr>
        <w:t>萬美元、智利</w:t>
      </w:r>
      <w:r w:rsidRPr="00316BC4">
        <w:t>16</w:t>
      </w:r>
      <w:r w:rsidRPr="00316BC4">
        <w:rPr>
          <w:rFonts w:hint="eastAsia"/>
        </w:rPr>
        <w:t>億</w:t>
      </w:r>
      <w:r w:rsidRPr="00316BC4">
        <w:t>2,000</w:t>
      </w:r>
      <w:r w:rsidRPr="00316BC4">
        <w:rPr>
          <w:rFonts w:hint="eastAsia"/>
        </w:rPr>
        <w:t>美元、英國</w:t>
      </w:r>
      <w:r w:rsidRPr="00316BC4">
        <w:t>16</w:t>
      </w:r>
      <w:r w:rsidRPr="00316BC4">
        <w:rPr>
          <w:rFonts w:hint="eastAsia"/>
        </w:rPr>
        <w:t>億</w:t>
      </w:r>
      <w:r w:rsidRPr="00316BC4">
        <w:t>400</w:t>
      </w:r>
      <w:r w:rsidRPr="00316BC4">
        <w:rPr>
          <w:rFonts w:hint="eastAsia"/>
        </w:rPr>
        <w:t>萬美元、瑞士</w:t>
      </w:r>
      <w:r w:rsidRPr="00316BC4">
        <w:t>14</w:t>
      </w:r>
      <w:r w:rsidRPr="00316BC4">
        <w:rPr>
          <w:rFonts w:hint="eastAsia"/>
        </w:rPr>
        <w:t>億</w:t>
      </w:r>
      <w:r w:rsidRPr="00316BC4">
        <w:t>8,200</w:t>
      </w:r>
      <w:r w:rsidRPr="00316BC4">
        <w:rPr>
          <w:rFonts w:hint="eastAsia"/>
        </w:rPr>
        <w:t>萬美元、法國</w:t>
      </w:r>
      <w:r w:rsidRPr="00316BC4">
        <w:t>11</w:t>
      </w:r>
      <w:r w:rsidRPr="00316BC4">
        <w:rPr>
          <w:rFonts w:hint="eastAsia"/>
        </w:rPr>
        <w:t>億</w:t>
      </w:r>
      <w:r w:rsidRPr="00316BC4">
        <w:t>6,700</w:t>
      </w:r>
      <w:r w:rsidRPr="00316BC4">
        <w:rPr>
          <w:rFonts w:hint="eastAsia"/>
        </w:rPr>
        <w:t>萬美元、開曼群島</w:t>
      </w:r>
      <w:r w:rsidRPr="00316BC4">
        <w:t>10</w:t>
      </w:r>
      <w:r w:rsidRPr="00316BC4">
        <w:rPr>
          <w:rFonts w:hint="eastAsia"/>
        </w:rPr>
        <w:t>億</w:t>
      </w:r>
      <w:r w:rsidRPr="00316BC4">
        <w:t>8,300</w:t>
      </w:r>
      <w:r w:rsidRPr="00316BC4">
        <w:rPr>
          <w:rFonts w:hint="eastAsia"/>
        </w:rPr>
        <w:t>萬美元、日本</w:t>
      </w:r>
      <w:r w:rsidRPr="00316BC4">
        <w:t>7</w:t>
      </w:r>
      <w:r w:rsidRPr="00316BC4">
        <w:rPr>
          <w:rFonts w:hint="eastAsia"/>
        </w:rPr>
        <w:t>億</w:t>
      </w:r>
      <w:r w:rsidRPr="00316BC4">
        <w:t>5,600</w:t>
      </w:r>
      <w:r w:rsidRPr="00316BC4">
        <w:rPr>
          <w:rFonts w:hint="eastAsia"/>
        </w:rPr>
        <w:t>萬美元、義大利</w:t>
      </w:r>
      <w:r w:rsidRPr="00316BC4">
        <w:t>6</w:t>
      </w:r>
      <w:r w:rsidRPr="00316BC4">
        <w:rPr>
          <w:rFonts w:hint="eastAsia"/>
        </w:rPr>
        <w:t>億</w:t>
      </w:r>
      <w:r w:rsidRPr="00316BC4">
        <w:t>1,800</w:t>
      </w:r>
      <w:r w:rsidRPr="00316BC4">
        <w:rPr>
          <w:rFonts w:hint="eastAsia"/>
        </w:rPr>
        <w:t>萬美元。</w:t>
      </w:r>
    </w:p>
    <w:p w14:paraId="21F086B5" w14:textId="31D818DA" w:rsidR="00D34C3A" w:rsidRPr="00316BC4" w:rsidRDefault="00572196" w:rsidP="00572196">
      <w:pPr>
        <w:pStyle w:val="af4"/>
        <w:ind w:left="1416" w:hanging="472"/>
      </w:pPr>
      <w:r w:rsidRPr="00316BC4">
        <w:rPr>
          <w:rFonts w:hint="eastAsia"/>
          <w:lang w:eastAsia="zh-TW"/>
        </w:rPr>
        <w:t>７、</w:t>
      </w:r>
      <w:r w:rsidR="00D34C3A" w:rsidRPr="00316BC4">
        <w:rPr>
          <w:rFonts w:hint="eastAsia"/>
        </w:rPr>
        <w:t>巴西世界競爭力排名第</w:t>
      </w:r>
      <w:r w:rsidR="00D34C3A" w:rsidRPr="00316BC4">
        <w:t>59</w:t>
      </w:r>
      <w:r w:rsidR="00D34C3A" w:rsidRPr="00316BC4">
        <w:rPr>
          <w:rFonts w:hint="eastAsia"/>
        </w:rPr>
        <w:t>位</w:t>
      </w:r>
    </w:p>
    <w:p w14:paraId="236C8CB2" w14:textId="1AA03C23" w:rsidR="00D34C3A" w:rsidRPr="00316BC4" w:rsidRDefault="00D34C3A" w:rsidP="00572196">
      <w:pPr>
        <w:pStyle w:val="af5"/>
        <w:ind w:left="1416" w:firstLine="472"/>
      </w:pPr>
      <w:r w:rsidRPr="00316BC4">
        <w:rPr>
          <w:rFonts w:hint="eastAsia"/>
        </w:rPr>
        <w:t>瑞士洛桑管理學院</w:t>
      </w:r>
      <w:r w:rsidR="00B857E1" w:rsidRPr="00316BC4">
        <w:t>（</w:t>
      </w:r>
      <w:r w:rsidRPr="00316BC4">
        <w:t>IMD</w:t>
      </w:r>
      <w:r w:rsidR="00B857E1" w:rsidRPr="00316BC4">
        <w:t>）</w:t>
      </w:r>
      <w:r w:rsidRPr="00316BC4">
        <w:rPr>
          <w:rFonts w:hint="eastAsia"/>
        </w:rPr>
        <w:t>公布</w:t>
      </w:r>
      <w:r w:rsidRPr="00316BC4">
        <w:t>2022</w:t>
      </w:r>
      <w:r w:rsidRPr="00316BC4">
        <w:rPr>
          <w:rFonts w:hint="eastAsia"/>
        </w:rPr>
        <w:t>年世界競爭力報告中，巴西在</w:t>
      </w:r>
      <w:r w:rsidRPr="00316BC4">
        <w:t>63</w:t>
      </w:r>
      <w:r w:rsidRPr="00316BC4">
        <w:rPr>
          <w:rFonts w:hint="eastAsia"/>
        </w:rPr>
        <w:t>國中排名第</w:t>
      </w:r>
      <w:r w:rsidRPr="00316BC4">
        <w:t>59</w:t>
      </w:r>
      <w:r w:rsidRPr="00316BC4">
        <w:rPr>
          <w:rFonts w:hint="eastAsia"/>
        </w:rPr>
        <w:t>位，較前次排名退步</w:t>
      </w:r>
      <w:r w:rsidRPr="00316BC4">
        <w:t>2</w:t>
      </w:r>
      <w:r w:rsidRPr="00316BC4">
        <w:rPr>
          <w:rFonts w:hint="eastAsia"/>
        </w:rPr>
        <w:t>名。巴西於各項評比中，「經濟表現」排名全球第</w:t>
      </w:r>
      <w:r w:rsidRPr="00316BC4">
        <w:t>48</w:t>
      </w:r>
      <w:r w:rsidRPr="00316BC4">
        <w:rPr>
          <w:rFonts w:hint="eastAsia"/>
        </w:rPr>
        <w:t>名、「政府效能」排第</w:t>
      </w:r>
      <w:r w:rsidRPr="00316BC4">
        <w:t>61</w:t>
      </w:r>
      <w:r w:rsidRPr="00316BC4">
        <w:rPr>
          <w:rFonts w:hint="eastAsia"/>
        </w:rPr>
        <w:t>名、「經商效率」排第</w:t>
      </w:r>
      <w:r w:rsidRPr="00316BC4">
        <w:t>52</w:t>
      </w:r>
      <w:r w:rsidRPr="00316BC4">
        <w:rPr>
          <w:rFonts w:hint="eastAsia"/>
        </w:rPr>
        <w:t>名，在「基礎建設」排第</w:t>
      </w:r>
      <w:r w:rsidRPr="00316BC4">
        <w:t>53</w:t>
      </w:r>
      <w:r w:rsidRPr="00316BC4">
        <w:rPr>
          <w:rFonts w:hint="eastAsia"/>
        </w:rPr>
        <w:t>名。拉丁美洲國家排名最佳為智利，排名</w:t>
      </w:r>
      <w:r w:rsidRPr="00316BC4">
        <w:t>45</w:t>
      </w:r>
      <w:r w:rsidRPr="00316BC4">
        <w:rPr>
          <w:rFonts w:hint="eastAsia"/>
        </w:rPr>
        <w:t>名，祕魯為第</w:t>
      </w:r>
      <w:r w:rsidRPr="00316BC4">
        <w:t>54</w:t>
      </w:r>
      <w:r w:rsidRPr="00316BC4">
        <w:rPr>
          <w:rFonts w:hint="eastAsia"/>
        </w:rPr>
        <w:t>名、墨西哥為第</w:t>
      </w:r>
      <w:r w:rsidRPr="00316BC4">
        <w:t>55</w:t>
      </w:r>
      <w:r w:rsidRPr="00316BC4">
        <w:rPr>
          <w:rFonts w:hint="eastAsia"/>
        </w:rPr>
        <w:t>名、阿根廷為第</w:t>
      </w:r>
      <w:r w:rsidRPr="00316BC4">
        <w:t>62</w:t>
      </w:r>
      <w:r w:rsidRPr="00316BC4">
        <w:rPr>
          <w:rFonts w:hint="eastAsia"/>
        </w:rPr>
        <w:t>名，委內瑞</w:t>
      </w:r>
      <w:r w:rsidR="003039F2" w:rsidRPr="00316BC4">
        <w:rPr>
          <w:rFonts w:hint="eastAsia"/>
        </w:rPr>
        <w:t>拉</w:t>
      </w:r>
      <w:r w:rsidRPr="00316BC4">
        <w:rPr>
          <w:rFonts w:hint="eastAsia"/>
        </w:rPr>
        <w:t>則敬陪末座。</w:t>
      </w:r>
    </w:p>
    <w:p w14:paraId="3B88DC78" w14:textId="77777777" w:rsidR="006F7ECC" w:rsidRPr="00316BC4" w:rsidRDefault="006F7ECC" w:rsidP="006A6991">
      <w:pPr>
        <w:pStyle w:val="af"/>
        <w:ind w:left="944" w:hanging="708"/>
      </w:pPr>
      <w:r w:rsidRPr="00316BC4">
        <w:rPr>
          <w:rFonts w:hint="eastAsia"/>
        </w:rPr>
        <w:t>（</w:t>
      </w:r>
      <w:r w:rsidR="00DF183E" w:rsidRPr="00316BC4">
        <w:rPr>
          <w:rFonts w:hint="eastAsia"/>
        </w:rPr>
        <w:t>二</w:t>
      </w:r>
      <w:r w:rsidRPr="00316BC4">
        <w:rPr>
          <w:rFonts w:hint="eastAsia"/>
        </w:rPr>
        <w:t>）重要經貿措施</w:t>
      </w:r>
    </w:p>
    <w:p w14:paraId="0C7EC8C7" w14:textId="77777777" w:rsidR="006F7ECC" w:rsidRPr="00316BC4" w:rsidRDefault="006A6991" w:rsidP="006A6991">
      <w:pPr>
        <w:pStyle w:val="af4"/>
        <w:ind w:left="1416" w:hanging="472"/>
        <w:rPr>
          <w:lang w:eastAsia="zh-TW"/>
        </w:rPr>
      </w:pPr>
      <w:r w:rsidRPr="00316BC4">
        <w:rPr>
          <w:rFonts w:hint="eastAsia"/>
          <w:lang w:eastAsia="zh-TW"/>
        </w:rPr>
        <w:t>１、</w:t>
      </w:r>
      <w:r w:rsidR="006F7ECC" w:rsidRPr="00316BC4">
        <w:rPr>
          <w:lang w:eastAsia="zh-TW"/>
        </w:rPr>
        <w:t>提高行政效率</w:t>
      </w:r>
    </w:p>
    <w:p w14:paraId="76E94452" w14:textId="77777777" w:rsidR="006F7ECC" w:rsidRPr="00316BC4" w:rsidRDefault="006F7ECC" w:rsidP="006A6991">
      <w:pPr>
        <w:pStyle w:val="af5"/>
        <w:ind w:left="1416" w:firstLine="472"/>
        <w:rPr>
          <w:rFonts w:ascii="標楷體" w:eastAsia="標楷體" w:hAnsi="標楷體"/>
          <w:sz w:val="28"/>
          <w:szCs w:val="28"/>
          <w:lang w:eastAsia="zh-TW"/>
        </w:rPr>
      </w:pPr>
      <w:r w:rsidRPr="00316BC4">
        <w:rPr>
          <w:lang w:eastAsia="zh-TW"/>
        </w:rPr>
        <w:t>成立投資單一窗口</w:t>
      </w:r>
      <w:r w:rsidRPr="00316BC4">
        <w:rPr>
          <w:lang w:val="pt-BR" w:eastAsia="zh-TW"/>
        </w:rPr>
        <w:t>OIC</w:t>
      </w:r>
      <w:r w:rsidR="006A6991" w:rsidRPr="00316BC4">
        <w:rPr>
          <w:lang w:val="pt-BR" w:eastAsia="zh-TW"/>
        </w:rPr>
        <w:t>（</w:t>
      </w:r>
      <w:r w:rsidRPr="00316BC4">
        <w:rPr>
          <w:lang w:val="pt-BR" w:eastAsia="zh-TW"/>
        </w:rPr>
        <w:t>Ombudsman de Investimentos Diretos</w:t>
      </w:r>
      <w:r w:rsidR="006A6991" w:rsidRPr="00316BC4">
        <w:rPr>
          <w:lang w:val="pt-BR" w:eastAsia="zh-TW"/>
        </w:rPr>
        <w:t>）</w:t>
      </w:r>
      <w:r w:rsidRPr="00316BC4">
        <w:rPr>
          <w:lang w:val="pt-BR" w:eastAsia="zh-TW"/>
        </w:rPr>
        <w:t>，</w:t>
      </w:r>
      <w:r w:rsidRPr="00316BC4">
        <w:rPr>
          <w:lang w:eastAsia="zh-TW"/>
        </w:rPr>
        <w:t>提供外商投資服務。減少海外商標及專利之註冊期間。完全開放外資對於航空業，允許跨國企業可持</w:t>
      </w:r>
      <w:r w:rsidRPr="00316BC4">
        <w:rPr>
          <w:lang w:eastAsia="zh-TW"/>
        </w:rPr>
        <w:t>100%</w:t>
      </w:r>
      <w:r w:rsidRPr="00316BC4">
        <w:rPr>
          <w:lang w:eastAsia="zh-TW"/>
        </w:rPr>
        <w:t>資本在巴西經營。簡化在巴西之外國公司申請核准，使得設立外國分公司在巴西核准期間由原</w:t>
      </w:r>
      <w:r w:rsidRPr="00316BC4">
        <w:rPr>
          <w:lang w:eastAsia="zh-TW"/>
        </w:rPr>
        <w:t>45</w:t>
      </w:r>
      <w:r w:rsidRPr="00316BC4">
        <w:rPr>
          <w:lang w:eastAsia="zh-TW"/>
        </w:rPr>
        <w:t>天減至</w:t>
      </w:r>
      <w:r w:rsidRPr="00316BC4">
        <w:rPr>
          <w:lang w:eastAsia="zh-TW"/>
        </w:rPr>
        <w:t>3</w:t>
      </w:r>
      <w:r w:rsidRPr="00316BC4">
        <w:rPr>
          <w:lang w:eastAsia="zh-TW"/>
        </w:rPr>
        <w:t>天。超過</w:t>
      </w:r>
      <w:r w:rsidRPr="00316BC4">
        <w:rPr>
          <w:lang w:eastAsia="zh-TW"/>
        </w:rPr>
        <w:t>300</w:t>
      </w:r>
      <w:r w:rsidRPr="00316BC4">
        <w:rPr>
          <w:lang w:eastAsia="zh-TW"/>
        </w:rPr>
        <w:t>項政府服務轉換為數位化</w:t>
      </w:r>
      <w:r w:rsidRPr="00316BC4">
        <w:rPr>
          <w:rFonts w:ascii="標楷體" w:eastAsia="標楷體" w:hAnsi="標楷體" w:cs="Gungsuh"/>
          <w:sz w:val="28"/>
          <w:szCs w:val="28"/>
          <w:lang w:eastAsia="zh-TW"/>
        </w:rPr>
        <w:t>。</w:t>
      </w:r>
    </w:p>
    <w:p w14:paraId="6DEEE94F" w14:textId="77777777" w:rsidR="006F7ECC" w:rsidRPr="00316BC4" w:rsidRDefault="006A6991" w:rsidP="006A6991">
      <w:pPr>
        <w:pStyle w:val="af4"/>
        <w:ind w:left="1416" w:hanging="472"/>
        <w:rPr>
          <w:rFonts w:ascii="標楷體" w:eastAsia="標楷體" w:hAnsi="標楷體"/>
          <w:sz w:val="28"/>
          <w:szCs w:val="28"/>
          <w:lang w:eastAsia="zh-TW"/>
        </w:rPr>
      </w:pPr>
      <w:r w:rsidRPr="00316BC4">
        <w:rPr>
          <w:rFonts w:hint="eastAsia"/>
          <w:lang w:eastAsia="zh-TW"/>
        </w:rPr>
        <w:t>２、</w:t>
      </w:r>
      <w:r w:rsidR="006F7ECC" w:rsidRPr="00316BC4">
        <w:rPr>
          <w:lang w:eastAsia="zh-TW"/>
        </w:rPr>
        <w:t>降低關稅</w:t>
      </w:r>
    </w:p>
    <w:p w14:paraId="01796EB8" w14:textId="2E987137" w:rsidR="006D47D9" w:rsidRPr="00316BC4" w:rsidRDefault="006D47D9" w:rsidP="00572196">
      <w:pPr>
        <w:pStyle w:val="af5"/>
        <w:ind w:left="1416" w:firstLine="472"/>
      </w:pPr>
      <w:r w:rsidRPr="00316BC4">
        <w:t>巴西經濟部陸續檢討關稅並降稅，並將巴西未有生產之工業用機器、設備、資通訊產品免除關稅，主要用於食品、醫藥、塑膠、陶瓷、金屬、木材和沖壓等行業。產品稅率最高從</w:t>
      </w:r>
      <w:r w:rsidRPr="00316BC4">
        <w:t>16%</w:t>
      </w:r>
      <w:r w:rsidRPr="00316BC4">
        <w:t>將降為零。經濟部統計有</w:t>
      </w:r>
      <w:r w:rsidRPr="00316BC4">
        <w:t>2,514</w:t>
      </w:r>
      <w:r w:rsidRPr="00316BC4">
        <w:t>項不同於南方共市關稅</w:t>
      </w:r>
      <w:r w:rsidR="00B857E1" w:rsidRPr="00316BC4">
        <w:t>（</w:t>
      </w:r>
      <w:r w:rsidRPr="00316BC4">
        <w:t>Ex-tarifários</w:t>
      </w:r>
      <w:r w:rsidR="00B857E1" w:rsidRPr="00316BC4">
        <w:t>）</w:t>
      </w:r>
      <w:r w:rsidRPr="00316BC4">
        <w:t>獲降稅，以減少在巴西生產性投資之成本並鼓勵創造在地就業機會。</w:t>
      </w:r>
      <w:r w:rsidRPr="00316BC4">
        <w:rPr>
          <w:lang w:val="pt-BR"/>
        </w:rPr>
        <w:t>巴西政府最近於</w:t>
      </w:r>
      <w:r w:rsidRPr="00316BC4">
        <w:rPr>
          <w:lang w:val="pt-BR"/>
        </w:rPr>
        <w:t>2023</w:t>
      </w:r>
      <w:r w:rsidRPr="00316BC4">
        <w:rPr>
          <w:lang w:val="pt-BR"/>
        </w:rPr>
        <w:t>年</w:t>
      </w:r>
      <w:r w:rsidRPr="00316BC4">
        <w:rPr>
          <w:lang w:val="pt-BR"/>
        </w:rPr>
        <w:t>3</w:t>
      </w:r>
      <w:r w:rsidRPr="00316BC4">
        <w:rPr>
          <w:lang w:val="pt-BR"/>
        </w:rPr>
        <w:t>月</w:t>
      </w:r>
      <w:r w:rsidRPr="00316BC4">
        <w:rPr>
          <w:lang w:val="pt-BR"/>
        </w:rPr>
        <w:t>29</w:t>
      </w:r>
      <w:r w:rsidRPr="00316BC4">
        <w:rPr>
          <w:lang w:val="pt-BR"/>
        </w:rPr>
        <w:t>日在官方公報上公</w:t>
      </w:r>
      <w:r w:rsidR="00B857E1" w:rsidRPr="00316BC4">
        <w:rPr>
          <w:lang w:val="pt-BR"/>
        </w:rPr>
        <w:t>布</w:t>
      </w:r>
      <w:r w:rsidRPr="00316BC4">
        <w:rPr>
          <w:lang w:val="pt-BR"/>
        </w:rPr>
        <w:t>至</w:t>
      </w:r>
      <w:r w:rsidRPr="00316BC4">
        <w:rPr>
          <w:lang w:val="pt-BR"/>
        </w:rPr>
        <w:t>2026</w:t>
      </w:r>
      <w:r w:rsidRPr="00316BC4">
        <w:rPr>
          <w:lang w:val="pt-BR"/>
        </w:rPr>
        <w:t>年</w:t>
      </w:r>
      <w:r w:rsidRPr="00316BC4">
        <w:rPr>
          <w:lang w:val="pt-BR"/>
        </w:rPr>
        <w:t>12</w:t>
      </w:r>
      <w:r w:rsidRPr="00316BC4">
        <w:rPr>
          <w:lang w:val="pt-BR"/>
        </w:rPr>
        <w:t>月</w:t>
      </w:r>
      <w:r w:rsidRPr="00316BC4">
        <w:rPr>
          <w:lang w:val="pt-BR"/>
        </w:rPr>
        <w:t>31</w:t>
      </w:r>
      <w:r w:rsidRPr="00316BC4">
        <w:rPr>
          <w:lang w:val="pt-BR"/>
        </w:rPr>
        <w:t>日止，將生產太陽能電池板納入「半導體產業技術發展計畫」</w:t>
      </w:r>
      <w:r w:rsidR="00B857E1" w:rsidRPr="00316BC4">
        <w:rPr>
          <w:lang w:val="pt-BR"/>
        </w:rPr>
        <w:t>（</w:t>
      </w:r>
      <w:r w:rsidRPr="00316BC4">
        <w:rPr>
          <w:lang w:val="pt-BR"/>
        </w:rPr>
        <w:t>PADIS</w:t>
      </w:r>
      <w:r w:rsidR="00B857E1" w:rsidRPr="00316BC4">
        <w:rPr>
          <w:lang w:val="pt-BR"/>
        </w:rPr>
        <w:t>）</w:t>
      </w:r>
      <w:r w:rsidRPr="00316BC4">
        <w:rPr>
          <w:lang w:val="pt-BR"/>
        </w:rPr>
        <w:t>中，因此，該等製造商亦可比照享有免課進口稅、工業產品稅（</w:t>
      </w:r>
      <w:r w:rsidRPr="00316BC4">
        <w:rPr>
          <w:lang w:val="pt-BR"/>
        </w:rPr>
        <w:t>IPI</w:t>
      </w:r>
      <w:r w:rsidRPr="00316BC4">
        <w:rPr>
          <w:lang w:val="pt-BR"/>
        </w:rPr>
        <w:t>）以及收入稅（</w:t>
      </w:r>
      <w:r w:rsidRPr="00316BC4">
        <w:rPr>
          <w:lang w:val="pt-BR"/>
        </w:rPr>
        <w:t>PIS</w:t>
      </w:r>
      <w:r w:rsidRPr="00316BC4">
        <w:rPr>
          <w:lang w:val="pt-BR"/>
        </w:rPr>
        <w:t>和</w:t>
      </w:r>
      <w:r w:rsidRPr="00316BC4">
        <w:rPr>
          <w:lang w:val="pt-BR"/>
        </w:rPr>
        <w:t>COFINS</w:t>
      </w:r>
      <w:r w:rsidRPr="00316BC4">
        <w:rPr>
          <w:lang w:val="pt-BR"/>
        </w:rPr>
        <w:t>）等優惠。</w:t>
      </w:r>
    </w:p>
    <w:p w14:paraId="2A99356D" w14:textId="39FB33CD" w:rsidR="006D47D9" w:rsidRPr="00316BC4" w:rsidRDefault="006D47D9" w:rsidP="00572196">
      <w:pPr>
        <w:pStyle w:val="af5"/>
        <w:ind w:left="1416" w:firstLine="472"/>
      </w:pPr>
      <w:r w:rsidRPr="00316BC4">
        <w:t>巴西發展暨外貿部</w:t>
      </w:r>
      <w:r w:rsidR="00B857E1" w:rsidRPr="00316BC4">
        <w:t>（</w:t>
      </w:r>
      <w:r w:rsidRPr="00316BC4">
        <w:t>MDIC</w:t>
      </w:r>
      <w:r w:rsidR="00B857E1" w:rsidRPr="00316BC4">
        <w:t>）</w:t>
      </w:r>
      <w:r w:rsidRPr="00316BC4">
        <w:t>表示，</w:t>
      </w:r>
      <w:r w:rsidRPr="00316BC4">
        <w:t>PADIS 2023</w:t>
      </w:r>
      <w:r w:rsidRPr="00316BC4">
        <w:t>計畫旨在降低核心產業之生產成本，由先前半導體領域進而擴及目前最蓬勃發展之太陽能電池板等相關產業，計畫提撥鼓勵生產金額超過</w:t>
      </w:r>
      <w:r w:rsidRPr="00316BC4">
        <w:t>6</w:t>
      </w:r>
      <w:r w:rsidRPr="00316BC4">
        <w:t>億巴幣，由於巴西對太陽能電池板的需求近年成長翻倍，預計未來幾年，該產業仍將大幅成長並帶動綠色經濟之效應。這項免稅措施能刺激對綠色基礎設施及太陽能發電廠之投資，在全國各州創造就業機會。且現將太陽能板納入</w:t>
      </w:r>
      <w:r w:rsidRPr="00316BC4">
        <w:t>PADIS 2023</w:t>
      </w:r>
      <w:r w:rsidRPr="00316BC4">
        <w:t>，符合政府在淨零減碳及鼓勵可再生能源生產的政策推動，有助實現巴西遵循國際氣候協定的目標。另指出，巴西仍非常依賴高科技產業零配件進口，半導體及其他微電子零件為工業</w:t>
      </w:r>
      <w:r w:rsidRPr="00316BC4">
        <w:t>4.0</w:t>
      </w:r>
      <w:r w:rsidRPr="00316BC4">
        <w:t>之商品及服務的供應鏈最重要環節，多需仰賴進口，除造成貿易逆差外，亦削弱巴西工業之創新及發展，使巴西難以晉身知識密集型產業，與國際抗衡。</w:t>
      </w:r>
    </w:p>
    <w:p w14:paraId="52A3735C" w14:textId="78A06D8F" w:rsidR="001174E8" w:rsidRPr="00316BC4" w:rsidRDefault="006D47D9" w:rsidP="00572196">
      <w:pPr>
        <w:pStyle w:val="af5"/>
        <w:ind w:left="1416" w:firstLine="472"/>
        <w:rPr>
          <w:rFonts w:eastAsia="MS Mincho"/>
        </w:rPr>
      </w:pPr>
      <w:r w:rsidRPr="00316BC4">
        <w:t>除對太陽能電池板相關產品提供免稅優惠外，巴西政府還維持對半導體生產的免稅政策，以及用於生產製造電子元件如矽或鍺製成物品；購置的機器、設備、儀器、原料及軟體亦同時享有相同免稅待遇。並指出，</w:t>
      </w:r>
      <w:r w:rsidRPr="00316BC4">
        <w:t>PADIS</w:t>
      </w:r>
      <w:r w:rsidRPr="00316BC4">
        <w:t>計畫之推動已為智能手機、計算機、電視及工業自動化系統等設備生產製造帶來重要效益。</w:t>
      </w:r>
    </w:p>
    <w:p w14:paraId="638D70D1" w14:textId="77777777" w:rsidR="006F7ECC" w:rsidRPr="00316BC4" w:rsidRDefault="006A6991" w:rsidP="006D47D9">
      <w:pPr>
        <w:pStyle w:val="af4"/>
        <w:ind w:left="1416" w:hanging="472"/>
        <w:rPr>
          <w:rFonts w:ascii="標楷體" w:eastAsia="標楷體" w:hAnsi="標楷體"/>
          <w:sz w:val="28"/>
          <w:szCs w:val="28"/>
          <w:lang w:eastAsia="zh-TW"/>
        </w:rPr>
      </w:pPr>
      <w:r w:rsidRPr="00316BC4">
        <w:rPr>
          <w:rFonts w:hint="eastAsia"/>
          <w:lang w:eastAsia="zh-TW"/>
        </w:rPr>
        <w:t>３、</w:t>
      </w:r>
      <w:r w:rsidR="006F7ECC" w:rsidRPr="00316BC4">
        <w:rPr>
          <w:lang w:eastAsia="zh-TW"/>
        </w:rPr>
        <w:t>洽簽貿易協定</w:t>
      </w:r>
    </w:p>
    <w:p w14:paraId="442DE2BC" w14:textId="77777777" w:rsidR="006F7ECC" w:rsidRPr="00316BC4" w:rsidRDefault="006F7ECC" w:rsidP="00572196">
      <w:pPr>
        <w:pStyle w:val="af5"/>
        <w:ind w:left="1416" w:firstLine="472"/>
        <w:rPr>
          <w:lang w:eastAsia="zh-TW"/>
        </w:rPr>
      </w:pPr>
      <w:r w:rsidRPr="00316BC4">
        <w:rPr>
          <w:lang w:eastAsia="zh-TW"/>
        </w:rPr>
        <w:t>2019</w:t>
      </w:r>
      <w:r w:rsidRPr="00316BC4">
        <w:rPr>
          <w:lang w:eastAsia="zh-TW"/>
        </w:rPr>
        <w:t>年</w:t>
      </w:r>
      <w:r w:rsidRPr="00316BC4">
        <w:rPr>
          <w:lang w:eastAsia="zh-TW"/>
        </w:rPr>
        <w:t>6</w:t>
      </w:r>
      <w:r w:rsidRPr="00316BC4">
        <w:rPr>
          <w:lang w:eastAsia="zh-TW"/>
        </w:rPr>
        <w:t>月</w:t>
      </w:r>
      <w:r w:rsidRPr="00316BC4">
        <w:rPr>
          <w:lang w:eastAsia="zh-TW"/>
        </w:rPr>
        <w:t>28</w:t>
      </w:r>
      <w:r w:rsidRPr="00316BC4">
        <w:rPr>
          <w:lang w:eastAsia="zh-TW"/>
        </w:rPr>
        <w:t>日結束</w:t>
      </w:r>
      <w:r w:rsidRPr="00316BC4">
        <w:rPr>
          <w:lang w:eastAsia="zh-TW"/>
        </w:rPr>
        <w:t>20</w:t>
      </w:r>
      <w:r w:rsidRPr="00316BC4">
        <w:rPr>
          <w:lang w:eastAsia="zh-TW"/>
        </w:rPr>
        <w:t>多年來</w:t>
      </w:r>
      <w:proofErr w:type="gramStart"/>
      <w:r w:rsidRPr="00316BC4">
        <w:rPr>
          <w:lang w:eastAsia="zh-TW"/>
        </w:rPr>
        <w:t>南方共市與</w:t>
      </w:r>
      <w:proofErr w:type="gramEnd"/>
      <w:r w:rsidRPr="00316BC4">
        <w:rPr>
          <w:lang w:eastAsia="zh-TW"/>
        </w:rPr>
        <w:t>歐盟自由貿易協定之談判，預估未來</w:t>
      </w:r>
      <w:r w:rsidRPr="00316BC4">
        <w:rPr>
          <w:lang w:eastAsia="zh-TW"/>
        </w:rPr>
        <w:t>15</w:t>
      </w:r>
      <w:r w:rsidRPr="00316BC4">
        <w:rPr>
          <w:lang w:eastAsia="zh-TW"/>
        </w:rPr>
        <w:t>年增加巴西</w:t>
      </w:r>
      <w:r w:rsidRPr="00316BC4">
        <w:rPr>
          <w:lang w:eastAsia="zh-TW"/>
        </w:rPr>
        <w:t>GDP</w:t>
      </w:r>
      <w:r w:rsidRPr="00316BC4">
        <w:rPr>
          <w:lang w:eastAsia="zh-TW"/>
        </w:rPr>
        <w:t>從</w:t>
      </w:r>
      <w:r w:rsidRPr="00316BC4">
        <w:rPr>
          <w:lang w:eastAsia="zh-TW"/>
        </w:rPr>
        <w:t>875</w:t>
      </w:r>
      <w:r w:rsidRPr="00316BC4">
        <w:rPr>
          <w:lang w:eastAsia="zh-TW"/>
        </w:rPr>
        <w:t>億美元至</w:t>
      </w:r>
      <w:r w:rsidRPr="00316BC4">
        <w:rPr>
          <w:lang w:eastAsia="zh-TW"/>
        </w:rPr>
        <w:t>1,250</w:t>
      </w:r>
      <w:r w:rsidRPr="00316BC4">
        <w:rPr>
          <w:lang w:eastAsia="zh-TW"/>
        </w:rPr>
        <w:t>億美元，並增加巴西之外來投資。</w:t>
      </w:r>
      <w:r w:rsidRPr="00316BC4">
        <w:rPr>
          <w:lang w:eastAsia="zh-TW"/>
        </w:rPr>
        <w:t>2019</w:t>
      </w:r>
      <w:r w:rsidRPr="00316BC4">
        <w:rPr>
          <w:lang w:eastAsia="zh-TW"/>
        </w:rPr>
        <w:t>年</w:t>
      </w:r>
      <w:r w:rsidRPr="00316BC4">
        <w:rPr>
          <w:lang w:eastAsia="zh-TW"/>
        </w:rPr>
        <w:t>8</w:t>
      </w:r>
      <w:r w:rsidRPr="00316BC4">
        <w:rPr>
          <w:lang w:eastAsia="zh-TW"/>
        </w:rPr>
        <w:t>月</w:t>
      </w:r>
      <w:r w:rsidRPr="00316BC4">
        <w:rPr>
          <w:lang w:eastAsia="zh-TW"/>
        </w:rPr>
        <w:t>3</w:t>
      </w:r>
      <w:r w:rsidRPr="00316BC4">
        <w:rPr>
          <w:lang w:eastAsia="zh-TW"/>
        </w:rPr>
        <w:t>日</w:t>
      </w:r>
      <w:proofErr w:type="gramStart"/>
      <w:r w:rsidRPr="00316BC4">
        <w:rPr>
          <w:lang w:eastAsia="zh-TW"/>
        </w:rPr>
        <w:t>南方共市與</w:t>
      </w:r>
      <w:proofErr w:type="gramEnd"/>
      <w:r w:rsidRPr="00316BC4">
        <w:rPr>
          <w:lang w:eastAsia="zh-TW"/>
        </w:rPr>
        <w:t>由瑞士、挪威、冰島及列支敦士登組成之歐洲自由貿易聯盟</w:t>
      </w:r>
      <w:r w:rsidR="006A6991" w:rsidRPr="00316BC4">
        <w:rPr>
          <w:lang w:eastAsia="zh-TW"/>
        </w:rPr>
        <w:t>（</w:t>
      </w:r>
      <w:r w:rsidRPr="00316BC4">
        <w:rPr>
          <w:lang w:eastAsia="zh-TW"/>
        </w:rPr>
        <w:t>EFTA</w:t>
      </w:r>
      <w:r w:rsidR="006A6991" w:rsidRPr="00316BC4">
        <w:rPr>
          <w:lang w:eastAsia="zh-TW"/>
        </w:rPr>
        <w:t>）</w:t>
      </w:r>
      <w:r w:rsidRPr="00316BC4">
        <w:rPr>
          <w:lang w:eastAsia="zh-TW"/>
        </w:rPr>
        <w:t>自由貿易協定談判。預計未來</w:t>
      </w:r>
      <w:r w:rsidRPr="00316BC4">
        <w:rPr>
          <w:lang w:eastAsia="zh-TW"/>
        </w:rPr>
        <w:t>15</w:t>
      </w:r>
      <w:r w:rsidRPr="00316BC4">
        <w:rPr>
          <w:lang w:eastAsia="zh-TW"/>
        </w:rPr>
        <w:t>年巴西</w:t>
      </w:r>
      <w:r w:rsidRPr="00316BC4">
        <w:rPr>
          <w:lang w:eastAsia="zh-TW"/>
        </w:rPr>
        <w:t>GDP</w:t>
      </w:r>
      <w:r w:rsidRPr="00316BC4">
        <w:rPr>
          <w:lang w:eastAsia="zh-TW"/>
        </w:rPr>
        <w:t>增加</w:t>
      </w:r>
      <w:r w:rsidRPr="00316BC4">
        <w:rPr>
          <w:lang w:eastAsia="zh-TW"/>
        </w:rPr>
        <w:t>52</w:t>
      </w:r>
      <w:r w:rsidRPr="00316BC4">
        <w:rPr>
          <w:lang w:eastAsia="zh-TW"/>
        </w:rPr>
        <w:t>億美元，巴西貿易額可增加</w:t>
      </w:r>
      <w:r w:rsidRPr="00316BC4">
        <w:rPr>
          <w:lang w:eastAsia="zh-TW"/>
        </w:rPr>
        <w:t>126</w:t>
      </w:r>
      <w:r w:rsidRPr="00316BC4">
        <w:rPr>
          <w:lang w:eastAsia="zh-TW"/>
        </w:rPr>
        <w:t>億美元及增加</w:t>
      </w:r>
      <w:r w:rsidRPr="00316BC4">
        <w:rPr>
          <w:lang w:eastAsia="zh-TW"/>
        </w:rPr>
        <w:t>52</w:t>
      </w:r>
      <w:r w:rsidRPr="00316BC4">
        <w:rPr>
          <w:lang w:eastAsia="zh-TW"/>
        </w:rPr>
        <w:t>億美元之投資。</w:t>
      </w:r>
    </w:p>
    <w:p w14:paraId="2F6013D9" w14:textId="77777777" w:rsidR="006F7ECC" w:rsidRPr="00316BC4" w:rsidRDefault="006A6991" w:rsidP="001174E8">
      <w:pPr>
        <w:pStyle w:val="af4"/>
        <w:ind w:left="1416" w:hanging="472"/>
        <w:rPr>
          <w:lang w:eastAsia="zh-TW"/>
        </w:rPr>
      </w:pPr>
      <w:r w:rsidRPr="00316BC4">
        <w:rPr>
          <w:rFonts w:hint="eastAsia"/>
          <w:lang w:eastAsia="zh-TW"/>
        </w:rPr>
        <w:t>４、</w:t>
      </w:r>
      <w:r w:rsidR="001174E8" w:rsidRPr="00316BC4">
        <w:rPr>
          <w:rFonts w:hint="eastAsia"/>
          <w:lang w:eastAsia="zh-TW"/>
        </w:rPr>
        <w:t>貿易便捷化措施</w:t>
      </w:r>
    </w:p>
    <w:p w14:paraId="13E64599" w14:textId="3D980CFF" w:rsidR="001174E8" w:rsidRPr="00316BC4" w:rsidRDefault="001174E8" w:rsidP="00572196">
      <w:pPr>
        <w:pStyle w:val="af5"/>
        <w:ind w:left="1416" w:firstLine="472"/>
        <w:rPr>
          <w:rFonts w:eastAsia="MS Mincho"/>
        </w:rPr>
      </w:pPr>
      <w:r w:rsidRPr="00316BC4">
        <w:t>2022</w:t>
      </w:r>
      <w:r w:rsidRPr="00316BC4">
        <w:t>年</w:t>
      </w:r>
      <w:r w:rsidRPr="00316BC4">
        <w:t>1</w:t>
      </w:r>
      <w:r w:rsidRPr="00316BC4">
        <w:t>月實施新的進口申報（</w:t>
      </w:r>
      <w:r w:rsidRPr="00316BC4">
        <w:t>DUIMP</w:t>
      </w:r>
      <w:r w:rsidRPr="00316BC4">
        <w:t>），結合海關、國家衛生監督局（</w:t>
      </w:r>
      <w:r w:rsidRPr="00316BC4">
        <w:t>ANVISA</w:t>
      </w:r>
      <w:r w:rsidRPr="00316BC4">
        <w:t>）及農業部之網絡，在貨物到達前進行預先處理、作業透明化、有效風險管理及採用高科技資訊技術，使貿易更為便捷化，以降低成本。</w:t>
      </w:r>
    </w:p>
    <w:p w14:paraId="0D376AD5" w14:textId="77777777" w:rsidR="00572196" w:rsidRPr="00316BC4" w:rsidRDefault="00572196" w:rsidP="006A6991">
      <w:pPr>
        <w:pStyle w:val="af4"/>
        <w:ind w:left="1416" w:hanging="472"/>
        <w:rPr>
          <w:lang w:eastAsia="zh-TW"/>
        </w:rPr>
      </w:pPr>
    </w:p>
    <w:p w14:paraId="0408C94A" w14:textId="77777777" w:rsidR="006F7ECC" w:rsidRPr="00316BC4" w:rsidRDefault="006A6991" w:rsidP="006A6991">
      <w:pPr>
        <w:pStyle w:val="af4"/>
        <w:ind w:left="1416" w:hanging="472"/>
        <w:rPr>
          <w:lang w:eastAsia="zh-TW"/>
        </w:rPr>
      </w:pPr>
      <w:r w:rsidRPr="00316BC4">
        <w:rPr>
          <w:rFonts w:hint="eastAsia"/>
          <w:lang w:eastAsia="zh-TW"/>
        </w:rPr>
        <w:t>５、</w:t>
      </w:r>
      <w:r w:rsidR="006F7ECC" w:rsidRPr="00316BC4">
        <w:rPr>
          <w:rFonts w:hint="eastAsia"/>
          <w:lang w:eastAsia="zh-TW"/>
        </w:rPr>
        <w:t>巴西政府在經貿政策方面之宣示</w:t>
      </w:r>
    </w:p>
    <w:p w14:paraId="601ED307" w14:textId="220A18D7" w:rsidR="001174E8" w:rsidRPr="00316BC4" w:rsidRDefault="001174E8" w:rsidP="00572196">
      <w:pPr>
        <w:pStyle w:val="af5"/>
        <w:ind w:left="1416" w:firstLine="472"/>
      </w:pPr>
      <w:r w:rsidRPr="00316BC4">
        <w:t>魯拉政府將</w:t>
      </w:r>
      <w:r w:rsidRPr="00316BC4">
        <w:t>22</w:t>
      </w:r>
      <w:r w:rsidRPr="00316BC4">
        <w:t>個部會增至</w:t>
      </w:r>
      <w:r w:rsidRPr="00316BC4">
        <w:t>37</w:t>
      </w:r>
      <w:r w:rsidRPr="00316BC4">
        <w:t>個部會，經濟部則分拆</w:t>
      </w:r>
      <w:r w:rsidRPr="00316BC4">
        <w:t>4</w:t>
      </w:r>
      <w:r w:rsidRPr="00316BC4">
        <w:t>部，分別為財政部、發展暨預算部、工業發展暨貿易部及公共服務暨創新管理部。</w:t>
      </w:r>
    </w:p>
    <w:p w14:paraId="1992A7C2" w14:textId="7867B111" w:rsidR="001174E8" w:rsidRPr="00316BC4" w:rsidRDefault="001174E8" w:rsidP="00572196">
      <w:pPr>
        <w:pStyle w:val="af5"/>
        <w:ind w:left="1416" w:firstLine="472"/>
      </w:pPr>
      <w:r w:rsidRPr="00316BC4">
        <w:t>副總統奧克明授命兼任工業發展暨貿易部長，將推動在工業化措施，期巴西成為全球經濟脫碳重要角色，據此該部已新設置綠色經濟、減碳及工業秘書處；渠並稱稅制改革對企業降低經營成本至為重要；貿易部分，新部門已納入對外貿易委員會</w:t>
      </w:r>
      <w:r w:rsidR="00B857E1" w:rsidRPr="00316BC4">
        <w:t>（</w:t>
      </w:r>
      <w:r w:rsidRPr="00316BC4">
        <w:t>CAMEX</w:t>
      </w:r>
      <w:r w:rsidR="00B857E1" w:rsidRPr="00316BC4">
        <w:t>）</w:t>
      </w:r>
      <w:r w:rsidRPr="00316BC4">
        <w:t>及國家出口暨投資促進署</w:t>
      </w:r>
      <w:r w:rsidR="00B857E1" w:rsidRPr="00316BC4">
        <w:t>（</w:t>
      </w:r>
      <w:r w:rsidRPr="00316BC4">
        <w:t>APEX Brasil</w:t>
      </w:r>
      <w:r w:rsidR="00B857E1" w:rsidRPr="00316BC4">
        <w:t>）</w:t>
      </w:r>
      <w:r w:rsidRPr="00316BC4">
        <w:t>，將重新定位巴西於全球之形象，將強化與環境部及國家經濟暨社會發展銀行</w:t>
      </w:r>
      <w:r w:rsidR="00B857E1" w:rsidRPr="00316BC4">
        <w:t>（</w:t>
      </w:r>
      <w:r w:rsidRPr="00316BC4">
        <w:t>BNDES</w:t>
      </w:r>
      <w:r w:rsidR="00B857E1" w:rsidRPr="00316BC4">
        <w:t>）</w:t>
      </w:r>
      <w:r w:rsidRPr="00316BC4">
        <w:t>之合作。另稱，巴西作為農業大國，須優先發展高科技、新創及資通訊產業。</w:t>
      </w:r>
    </w:p>
    <w:p w14:paraId="2A3A8CC1" w14:textId="58FCB416" w:rsidR="006F7ECC" w:rsidRPr="00316BC4" w:rsidRDefault="001174E8" w:rsidP="00572196">
      <w:pPr>
        <w:pStyle w:val="af5"/>
        <w:ind w:left="1416" w:firstLine="472"/>
        <w:rPr>
          <w:lang w:eastAsia="zh-TW"/>
        </w:rPr>
      </w:pPr>
      <w:r w:rsidRPr="00316BC4">
        <w:rPr>
          <w:lang w:eastAsia="zh-TW"/>
        </w:rPr>
        <w:t>財政部長費爾南多</w:t>
      </w:r>
      <w:r w:rsidR="00B857E1" w:rsidRPr="00316BC4">
        <w:rPr>
          <w:lang w:eastAsia="zh-TW"/>
        </w:rPr>
        <w:t>（</w:t>
      </w:r>
      <w:r w:rsidRPr="00316BC4">
        <w:rPr>
          <w:lang w:eastAsia="zh-TW"/>
        </w:rPr>
        <w:t>Fernando Haddad</w:t>
      </w:r>
      <w:r w:rsidR="00B857E1" w:rsidRPr="00316BC4">
        <w:rPr>
          <w:lang w:eastAsia="zh-TW"/>
        </w:rPr>
        <w:t>）</w:t>
      </w:r>
      <w:r w:rsidRPr="00316BC4">
        <w:rPr>
          <w:lang w:eastAsia="zh-TW"/>
        </w:rPr>
        <w:t>表示，上任政府增加家庭補助金</w:t>
      </w:r>
      <w:r w:rsidR="00B857E1" w:rsidRPr="00316BC4">
        <w:rPr>
          <w:lang w:eastAsia="zh-TW"/>
        </w:rPr>
        <w:t>（</w:t>
      </w:r>
      <w:r w:rsidRPr="00316BC4">
        <w:rPr>
          <w:lang w:eastAsia="zh-TW"/>
        </w:rPr>
        <w:t>Auxílio Brasil</w:t>
      </w:r>
      <w:r w:rsidR="00B857E1" w:rsidRPr="00316BC4">
        <w:rPr>
          <w:lang w:eastAsia="zh-TW"/>
        </w:rPr>
        <w:t>）</w:t>
      </w:r>
      <w:r w:rsidRPr="00316BC4">
        <w:rPr>
          <w:lang w:eastAsia="zh-TW"/>
        </w:rPr>
        <w:t>計劃、降低金融營運稅</w:t>
      </w:r>
      <w:r w:rsidR="00B857E1" w:rsidRPr="00316BC4">
        <w:rPr>
          <w:lang w:eastAsia="zh-TW"/>
        </w:rPr>
        <w:t>（</w:t>
      </w:r>
      <w:r w:rsidRPr="00316BC4">
        <w:rPr>
          <w:lang w:eastAsia="zh-TW"/>
        </w:rPr>
        <w:t>IOF</w:t>
      </w:r>
      <w:r w:rsidR="00B857E1" w:rsidRPr="00316BC4">
        <w:rPr>
          <w:lang w:eastAsia="zh-TW"/>
        </w:rPr>
        <w:t>）</w:t>
      </w:r>
      <w:r w:rsidRPr="00316BC4">
        <w:rPr>
          <w:lang w:eastAsia="zh-TW"/>
        </w:rPr>
        <w:t>及貨物流通稅等，造成</w:t>
      </w:r>
      <w:r w:rsidRPr="00316BC4">
        <w:rPr>
          <w:lang w:eastAsia="zh-TW"/>
        </w:rPr>
        <w:t>3,</w:t>
      </w:r>
      <w:proofErr w:type="gramStart"/>
      <w:r w:rsidRPr="00316BC4">
        <w:rPr>
          <w:lang w:eastAsia="zh-TW"/>
        </w:rPr>
        <w:t>300</w:t>
      </w:r>
      <w:r w:rsidRPr="00316BC4">
        <w:rPr>
          <w:lang w:eastAsia="zh-TW"/>
        </w:rPr>
        <w:t>億巴幣</w:t>
      </w:r>
      <w:proofErr w:type="gramEnd"/>
      <w:r w:rsidR="00B857E1" w:rsidRPr="00316BC4">
        <w:rPr>
          <w:lang w:eastAsia="zh-TW"/>
        </w:rPr>
        <w:t>（</w:t>
      </w:r>
      <w:r w:rsidRPr="00316BC4">
        <w:rPr>
          <w:lang w:eastAsia="zh-TW"/>
        </w:rPr>
        <w:t>634.32</w:t>
      </w:r>
      <w:r w:rsidRPr="00316BC4">
        <w:rPr>
          <w:lang w:eastAsia="zh-TW"/>
        </w:rPr>
        <w:t>億美元</w:t>
      </w:r>
      <w:r w:rsidR="00B857E1" w:rsidRPr="00316BC4">
        <w:rPr>
          <w:lang w:eastAsia="zh-TW"/>
        </w:rPr>
        <w:t>）</w:t>
      </w:r>
      <w:r w:rsidRPr="00316BC4">
        <w:rPr>
          <w:lang w:eastAsia="zh-TW"/>
        </w:rPr>
        <w:t>收支缺口，且已通過財政支出無上限</w:t>
      </w:r>
      <w:r w:rsidR="00B857E1" w:rsidRPr="00316BC4">
        <w:rPr>
          <w:lang w:eastAsia="zh-TW"/>
        </w:rPr>
        <w:t>（</w:t>
      </w:r>
      <w:r w:rsidRPr="00316BC4">
        <w:rPr>
          <w:lang w:eastAsia="zh-TW"/>
        </w:rPr>
        <w:t>PEC</w:t>
      </w:r>
      <w:r w:rsidR="00B857E1" w:rsidRPr="00316BC4">
        <w:rPr>
          <w:lang w:eastAsia="zh-TW"/>
        </w:rPr>
        <w:t>）</w:t>
      </w:r>
      <w:r w:rsidRPr="00316BC4">
        <w:rPr>
          <w:lang w:eastAsia="zh-TW"/>
        </w:rPr>
        <w:t>限制，使本年財政預算赤字由</w:t>
      </w:r>
      <w:proofErr w:type="gramStart"/>
      <w:r w:rsidRPr="00316BC4">
        <w:rPr>
          <w:lang w:eastAsia="zh-TW"/>
        </w:rPr>
        <w:t>637</w:t>
      </w:r>
      <w:r w:rsidRPr="00316BC4">
        <w:rPr>
          <w:lang w:eastAsia="zh-TW"/>
        </w:rPr>
        <w:t>億巴幣</w:t>
      </w:r>
      <w:proofErr w:type="gramEnd"/>
      <w:r w:rsidRPr="00316BC4">
        <w:rPr>
          <w:lang w:eastAsia="zh-TW"/>
        </w:rPr>
        <w:t>，增加至</w:t>
      </w:r>
      <w:r w:rsidRPr="00316BC4">
        <w:rPr>
          <w:lang w:eastAsia="zh-TW"/>
        </w:rPr>
        <w:t>2,</w:t>
      </w:r>
      <w:proofErr w:type="gramStart"/>
      <w:r w:rsidRPr="00316BC4">
        <w:rPr>
          <w:lang w:eastAsia="zh-TW"/>
        </w:rPr>
        <w:t>315</w:t>
      </w:r>
      <w:r w:rsidRPr="00316BC4">
        <w:rPr>
          <w:lang w:eastAsia="zh-TW"/>
        </w:rPr>
        <w:t>億巴幣</w:t>
      </w:r>
      <w:proofErr w:type="gramEnd"/>
      <w:r w:rsidRPr="00316BC4">
        <w:rPr>
          <w:lang w:eastAsia="zh-TW"/>
        </w:rPr>
        <w:t>，依據</w:t>
      </w:r>
      <w:r w:rsidRPr="00316BC4">
        <w:rPr>
          <w:lang w:eastAsia="zh-TW"/>
        </w:rPr>
        <w:t>PEC</w:t>
      </w:r>
      <w:r w:rsidRPr="00316BC4">
        <w:rPr>
          <w:lang w:eastAsia="zh-TW"/>
        </w:rPr>
        <w:t>規範，行政部門需於</w:t>
      </w:r>
      <w:r w:rsidR="00445509" w:rsidRPr="00316BC4">
        <w:rPr>
          <w:rFonts w:hint="eastAsia"/>
          <w:lang w:eastAsia="zh-TW"/>
        </w:rPr>
        <w:t>本年</w:t>
      </w:r>
      <w:r w:rsidRPr="00316BC4">
        <w:rPr>
          <w:lang w:eastAsia="zh-TW"/>
        </w:rPr>
        <w:t>8</w:t>
      </w:r>
      <w:r w:rsidRPr="00316BC4">
        <w:rPr>
          <w:lang w:eastAsia="zh-TW"/>
        </w:rPr>
        <w:t>月</w:t>
      </w:r>
      <w:r w:rsidRPr="00316BC4">
        <w:rPr>
          <w:lang w:eastAsia="zh-TW"/>
        </w:rPr>
        <w:t>31</w:t>
      </w:r>
      <w:r w:rsidRPr="00316BC4">
        <w:rPr>
          <w:lang w:eastAsia="zh-TW"/>
        </w:rPr>
        <w:t>日提交新財政規劃案。</w:t>
      </w:r>
      <w:proofErr w:type="gramStart"/>
      <w:r w:rsidRPr="00316BC4">
        <w:rPr>
          <w:lang w:eastAsia="zh-TW"/>
        </w:rPr>
        <w:t>渠將於</w:t>
      </w:r>
      <w:proofErr w:type="gramEnd"/>
      <w:r w:rsidR="00445509" w:rsidRPr="00316BC4">
        <w:rPr>
          <w:rFonts w:hint="eastAsia"/>
          <w:lang w:eastAsia="zh-TW"/>
        </w:rPr>
        <w:t>本年</w:t>
      </w:r>
      <w:r w:rsidRPr="00316BC4">
        <w:rPr>
          <w:lang w:eastAsia="zh-TW"/>
        </w:rPr>
        <w:t>上半年公布新財政規劃案並提交議會審核，包含稅收徵管規則和公共支出，以取代現行支出上限。另將討論改革消費稅，創建低收入戶退稅機制。</w:t>
      </w:r>
    </w:p>
    <w:p w14:paraId="23368256" w14:textId="77777777" w:rsidR="006F7ECC" w:rsidRPr="00316BC4" w:rsidRDefault="006A6991" w:rsidP="006A6991">
      <w:pPr>
        <w:pStyle w:val="af4"/>
        <w:ind w:left="1416" w:hanging="472"/>
        <w:rPr>
          <w:lang w:eastAsia="zh-TW"/>
        </w:rPr>
      </w:pPr>
      <w:r w:rsidRPr="00316BC4">
        <w:rPr>
          <w:rFonts w:hint="eastAsia"/>
          <w:lang w:eastAsia="zh-TW"/>
        </w:rPr>
        <w:t>６、</w:t>
      </w:r>
      <w:r w:rsidR="001174E8" w:rsidRPr="00316BC4">
        <w:rPr>
          <w:rFonts w:hint="eastAsia"/>
          <w:lang w:eastAsia="zh-TW"/>
        </w:rPr>
        <w:t>調高最低工資</w:t>
      </w:r>
    </w:p>
    <w:p w14:paraId="7D32D5E2" w14:textId="1220132E" w:rsidR="001174E8" w:rsidRPr="00316BC4" w:rsidRDefault="001174E8" w:rsidP="00572196">
      <w:pPr>
        <w:pStyle w:val="af5"/>
        <w:ind w:left="1416" w:firstLine="472"/>
      </w:pPr>
      <w:r w:rsidRPr="00316BC4">
        <w:rPr>
          <w:rFonts w:hint="eastAsia"/>
        </w:rPr>
        <w:t>巴西政府宣布調整每月最低薪資至</w:t>
      </w:r>
      <w:r w:rsidRPr="00316BC4">
        <w:t>1,320</w:t>
      </w:r>
      <w:r w:rsidRPr="00316BC4">
        <w:rPr>
          <w:rFonts w:hint="eastAsia"/>
        </w:rPr>
        <w:t>巴幣</w:t>
      </w:r>
      <w:r w:rsidR="00B857E1" w:rsidRPr="00316BC4">
        <w:t>（</w:t>
      </w:r>
      <w:r w:rsidRPr="00316BC4">
        <w:rPr>
          <w:rFonts w:hint="eastAsia"/>
        </w:rPr>
        <w:t>折合</w:t>
      </w:r>
      <w:r w:rsidRPr="00316BC4">
        <w:t>264</w:t>
      </w:r>
      <w:r w:rsidRPr="00316BC4">
        <w:rPr>
          <w:rFonts w:hint="eastAsia"/>
        </w:rPr>
        <w:t>美元</w:t>
      </w:r>
      <w:r w:rsidR="00B857E1" w:rsidRPr="00316BC4">
        <w:t>）</w:t>
      </w:r>
      <w:r w:rsidRPr="00316BC4">
        <w:rPr>
          <w:rFonts w:hint="eastAsia"/>
        </w:rPr>
        <w:t>，原薪資為</w:t>
      </w:r>
      <w:r w:rsidRPr="00316BC4">
        <w:t>1,302</w:t>
      </w:r>
      <w:r w:rsidRPr="00316BC4">
        <w:rPr>
          <w:rFonts w:hint="eastAsia"/>
        </w:rPr>
        <w:t>巴幣，並提高所得稅免稅額至</w:t>
      </w:r>
      <w:r w:rsidRPr="00316BC4">
        <w:t>2,640</w:t>
      </w:r>
      <w:r w:rsidRPr="00316BC4">
        <w:rPr>
          <w:rFonts w:hint="eastAsia"/>
        </w:rPr>
        <w:t>巴幣，實現對巴西人民之競選承諾，魯拉總統續證實，所得稅免稅額有望持續上調，並於適當時機下逐步增至</w:t>
      </w:r>
      <w:r w:rsidRPr="00316BC4">
        <w:t>5,000</w:t>
      </w:r>
      <w:r w:rsidRPr="00316BC4">
        <w:rPr>
          <w:rFonts w:hint="eastAsia"/>
        </w:rPr>
        <w:t>巴幣。巴西最低薪調薪案將於</w:t>
      </w:r>
      <w:r w:rsidR="00445509" w:rsidRPr="00316BC4">
        <w:rPr>
          <w:rFonts w:hint="eastAsia"/>
          <w:lang w:eastAsia="zh-TW"/>
        </w:rPr>
        <w:t>本年</w:t>
      </w:r>
      <w:r w:rsidRPr="00316BC4">
        <w:t>5</w:t>
      </w:r>
      <w:r w:rsidRPr="00316BC4">
        <w:rPr>
          <w:rFonts w:hint="eastAsia"/>
        </w:rPr>
        <w:t>月</w:t>
      </w:r>
      <w:r w:rsidRPr="00316BC4">
        <w:t>1</w:t>
      </w:r>
      <w:r w:rsidRPr="00316BC4">
        <w:rPr>
          <w:rFonts w:hint="eastAsia"/>
        </w:rPr>
        <w:t>日正式實施，增加支出估為</w:t>
      </w:r>
      <w:r w:rsidRPr="00316BC4">
        <w:t>56</w:t>
      </w:r>
      <w:r w:rsidRPr="00316BC4">
        <w:rPr>
          <w:rFonts w:hint="eastAsia"/>
        </w:rPr>
        <w:t>億巴幣，包括提高退休金及養老金等相關費用。</w:t>
      </w:r>
    </w:p>
    <w:p w14:paraId="22444B98" w14:textId="00170133" w:rsidR="001174E8" w:rsidRPr="00316BC4" w:rsidRDefault="001174E8" w:rsidP="004C1F4D">
      <w:pPr>
        <w:pStyle w:val="af5"/>
        <w:ind w:left="1416" w:firstLine="472"/>
      </w:pPr>
      <w:r w:rsidRPr="00316BC4">
        <w:rPr>
          <w:rFonts w:hint="eastAsia"/>
        </w:rPr>
        <w:t>巴西政府擬將所得稅免稅額提高到至</w:t>
      </w:r>
      <w:r w:rsidRPr="00316BC4">
        <w:t>5,000</w:t>
      </w:r>
      <w:r w:rsidRPr="00316BC4">
        <w:rPr>
          <w:rFonts w:hint="eastAsia"/>
        </w:rPr>
        <w:t>巴幣恐將支出超過</w:t>
      </w:r>
      <w:r w:rsidRPr="00316BC4">
        <w:t>1,000</w:t>
      </w:r>
      <w:r w:rsidRPr="00316BC4">
        <w:rPr>
          <w:rFonts w:hint="eastAsia"/>
        </w:rPr>
        <w:t>億巴幣，將使財政部近期推動稅制改革工作益加困難。據此，財長哈達德</w:t>
      </w:r>
      <w:r w:rsidR="00B857E1" w:rsidRPr="00316BC4">
        <w:t>（</w:t>
      </w:r>
      <w:r w:rsidRPr="00316BC4">
        <w:t>Fernando Haddad</w:t>
      </w:r>
      <w:r w:rsidR="00B857E1" w:rsidRPr="00316BC4">
        <w:t>）</w:t>
      </w:r>
      <w:r w:rsidRPr="00316BC4">
        <w:rPr>
          <w:rFonts w:hint="eastAsia"/>
        </w:rPr>
        <w:t>稱，將俟國會核准消費稅制改革後，推出相關實施要點，至所得稅免稅額調增案則建議延至下半年討論。</w:t>
      </w:r>
    </w:p>
    <w:p w14:paraId="3114CFE0" w14:textId="0D95BF6C" w:rsidR="001174E8" w:rsidRPr="00316BC4" w:rsidRDefault="001174E8" w:rsidP="004C1F4D">
      <w:pPr>
        <w:pStyle w:val="af5"/>
        <w:ind w:left="1416" w:firstLine="472"/>
        <w:rPr>
          <w:rFonts w:eastAsia="MS Mincho"/>
        </w:rPr>
      </w:pPr>
      <w:r w:rsidRPr="00316BC4">
        <w:rPr>
          <w:rFonts w:hint="eastAsia"/>
        </w:rPr>
        <w:t>巴西政府目前每月所得稅免稅額為</w:t>
      </w:r>
      <w:r w:rsidRPr="00316BC4">
        <w:t>1903.98</w:t>
      </w:r>
      <w:r w:rsidRPr="00316BC4">
        <w:rPr>
          <w:rFonts w:hint="eastAsia"/>
        </w:rPr>
        <w:t>巴幣，自</w:t>
      </w:r>
      <w:r w:rsidRPr="00316BC4">
        <w:t>2015</w:t>
      </w:r>
      <w:r w:rsidRPr="00316BC4">
        <w:rPr>
          <w:rFonts w:hint="eastAsia"/>
        </w:rPr>
        <w:t>年來未進行調整。另據巴西統計局</w:t>
      </w:r>
      <w:r w:rsidR="00B857E1" w:rsidRPr="00316BC4">
        <w:t>（</w:t>
      </w:r>
      <w:r w:rsidRPr="00316BC4">
        <w:t>IBGE</w:t>
      </w:r>
      <w:r w:rsidR="00B857E1" w:rsidRPr="00316BC4">
        <w:t>）</w:t>
      </w:r>
      <w:r w:rsidRPr="00316BC4">
        <w:rPr>
          <w:rFonts w:hint="eastAsia"/>
        </w:rPr>
        <w:t>指出，巴西</w:t>
      </w:r>
      <w:r w:rsidRPr="00316BC4">
        <w:t>2022</w:t>
      </w:r>
      <w:r w:rsidRPr="00316BC4">
        <w:rPr>
          <w:rFonts w:hint="eastAsia"/>
        </w:rPr>
        <w:t>年每月家庭人均收入為</w:t>
      </w:r>
      <w:r w:rsidRPr="00316BC4">
        <w:t>1,625</w:t>
      </w:r>
      <w:r w:rsidRPr="00316BC4">
        <w:rPr>
          <w:rFonts w:hint="eastAsia"/>
        </w:rPr>
        <w:t>巴幣，聖保羅州為</w:t>
      </w:r>
      <w:r w:rsidRPr="00316BC4">
        <w:t>2,148</w:t>
      </w:r>
      <w:r w:rsidRPr="00316BC4">
        <w:rPr>
          <w:rFonts w:hint="eastAsia"/>
        </w:rPr>
        <w:t>巴幣、聯邦特區為</w:t>
      </w:r>
      <w:r w:rsidRPr="00316BC4">
        <w:t>2,913</w:t>
      </w:r>
      <w:r w:rsidRPr="00316BC4">
        <w:rPr>
          <w:rFonts w:hint="eastAsia"/>
        </w:rPr>
        <w:t>巴幣。</w:t>
      </w:r>
    </w:p>
    <w:p w14:paraId="06778D0F" w14:textId="44DD470F" w:rsidR="001174E8" w:rsidRPr="00316BC4" w:rsidRDefault="006A6991" w:rsidP="004C1F4D">
      <w:pPr>
        <w:pStyle w:val="af4"/>
        <w:ind w:left="1416" w:hanging="472"/>
        <w:rPr>
          <w:lang w:eastAsia="zh-TW"/>
        </w:rPr>
      </w:pPr>
      <w:r w:rsidRPr="00316BC4">
        <w:rPr>
          <w:rFonts w:hint="eastAsia"/>
          <w:lang w:eastAsia="zh-TW"/>
        </w:rPr>
        <w:t>７、</w:t>
      </w:r>
      <w:r w:rsidR="001174E8" w:rsidRPr="00316BC4">
        <w:rPr>
          <w:rFonts w:hint="eastAsia"/>
          <w:lang w:eastAsia="zh-TW"/>
        </w:rPr>
        <w:t>延長發放緊急救助金</w:t>
      </w:r>
      <w:r w:rsidR="00B857E1" w:rsidRPr="00316BC4">
        <w:rPr>
          <w:lang w:eastAsia="zh-TW"/>
        </w:rPr>
        <w:t>（</w:t>
      </w:r>
      <w:r w:rsidR="001174E8" w:rsidRPr="00316BC4">
        <w:rPr>
          <w:lang w:eastAsia="zh-TW"/>
        </w:rPr>
        <w:t>Auxílio Brasil</w:t>
      </w:r>
      <w:r w:rsidR="00B857E1" w:rsidRPr="00316BC4">
        <w:rPr>
          <w:lang w:eastAsia="zh-TW"/>
        </w:rPr>
        <w:t>）</w:t>
      </w:r>
    </w:p>
    <w:p w14:paraId="336B3345" w14:textId="4EBE6A9E" w:rsidR="001174E8" w:rsidRPr="00316BC4" w:rsidRDefault="001174E8" w:rsidP="004C1F4D">
      <w:pPr>
        <w:pStyle w:val="af5"/>
        <w:ind w:left="1416" w:firstLine="472"/>
        <w:rPr>
          <w:rFonts w:eastAsia="MS Mincho"/>
        </w:rPr>
      </w:pPr>
      <w:r w:rsidRPr="00316BC4">
        <w:t>巴西政府於</w:t>
      </w:r>
      <w:r w:rsidRPr="00316BC4">
        <w:t>2022</w:t>
      </w:r>
      <w:r w:rsidRPr="00316BC4">
        <w:t>年</w:t>
      </w:r>
      <w:r w:rsidRPr="00316BC4">
        <w:t>7</w:t>
      </w:r>
      <w:r w:rsidRPr="00316BC4">
        <w:t>月宣布延長發放緊急救助金</w:t>
      </w:r>
      <w:r w:rsidR="00B857E1" w:rsidRPr="00316BC4">
        <w:t>（</w:t>
      </w:r>
      <w:r w:rsidRPr="00316BC4">
        <w:t>Auxílio Brasi</w:t>
      </w:r>
      <w:r w:rsidR="00B857E1" w:rsidRPr="00316BC4">
        <w:t>）</w:t>
      </w:r>
      <w:r w:rsidRPr="00316BC4">
        <w:t>至</w:t>
      </w:r>
      <w:r w:rsidRPr="00316BC4">
        <w:t>12</w:t>
      </w:r>
      <w:r w:rsidRPr="00316BC4">
        <w:t>月底，並提供非正式工作者及窮困民眾由每人</w:t>
      </w:r>
      <w:r w:rsidRPr="00316BC4">
        <w:t>400</w:t>
      </w:r>
      <w:r w:rsidRPr="00316BC4">
        <w:t>巴幣提高到每人</w:t>
      </w:r>
      <w:r w:rsidRPr="00316BC4">
        <w:t>600</w:t>
      </w:r>
      <w:r w:rsidRPr="00316BC4">
        <w:t>巴幣，超過</w:t>
      </w:r>
      <w:r w:rsidRPr="00316BC4">
        <w:t>220</w:t>
      </w:r>
      <w:r w:rsidRPr="00316BC4">
        <w:t>萬個家庭</w:t>
      </w:r>
      <w:r w:rsidRPr="00316BC4">
        <w:t>2,020</w:t>
      </w:r>
      <w:r w:rsidRPr="00316BC4">
        <w:t>萬人受益，獲補助最多為里約熱內盧</w:t>
      </w:r>
      <w:r w:rsidRPr="00316BC4">
        <w:t>33</w:t>
      </w:r>
      <w:r w:rsidRPr="00316BC4">
        <w:t>萬</w:t>
      </w:r>
      <w:r w:rsidRPr="00316BC4">
        <w:t>6,000</w:t>
      </w:r>
      <w:r w:rsidRPr="00316BC4">
        <w:t>人，其次是聖保羅</w:t>
      </w:r>
      <w:r w:rsidRPr="00316BC4">
        <w:t>29</w:t>
      </w:r>
      <w:r w:rsidRPr="00316BC4">
        <w:t>萬人。巴西政府提供該專案金額超過</w:t>
      </w:r>
      <w:r w:rsidRPr="00316BC4">
        <w:t>121</w:t>
      </w:r>
      <w:r w:rsidRPr="00316BC4">
        <w:t>億巴幣</w:t>
      </w:r>
    </w:p>
    <w:p w14:paraId="329AA819" w14:textId="77777777" w:rsidR="006F7ECC" w:rsidRPr="00316BC4" w:rsidRDefault="006A6991" w:rsidP="006A6991">
      <w:pPr>
        <w:pStyle w:val="af4"/>
        <w:ind w:left="1416" w:hanging="472"/>
        <w:rPr>
          <w:lang w:eastAsia="zh-TW"/>
        </w:rPr>
      </w:pPr>
      <w:r w:rsidRPr="00316BC4">
        <w:rPr>
          <w:rFonts w:hint="eastAsia"/>
          <w:lang w:eastAsia="zh-TW"/>
        </w:rPr>
        <w:t>８、</w:t>
      </w:r>
      <w:r w:rsidR="001174E8" w:rsidRPr="00316BC4">
        <w:rPr>
          <w:rFonts w:hint="eastAsia"/>
          <w:lang w:eastAsia="zh-TW"/>
        </w:rPr>
        <w:t>巴西政府對我國產品出口關稅與非關稅之相關措施</w:t>
      </w:r>
    </w:p>
    <w:p w14:paraId="2523F31A" w14:textId="6061E3C1" w:rsidR="009F5AA9" w:rsidRPr="00316BC4" w:rsidRDefault="001174E8" w:rsidP="004C1F4D">
      <w:pPr>
        <w:pStyle w:val="af5"/>
        <w:ind w:left="1416" w:firstLine="472"/>
      </w:pPr>
      <w:r w:rsidRPr="00316BC4">
        <w:rPr>
          <w:rFonts w:hint="eastAsia"/>
        </w:rPr>
        <w:t>巴西目前對我國</w:t>
      </w:r>
      <w:r w:rsidRPr="00316BC4">
        <w:t>6</w:t>
      </w:r>
      <w:r w:rsidRPr="00316BC4">
        <w:rPr>
          <w:rFonts w:hint="eastAsia"/>
        </w:rPr>
        <w:t>項產品課徵反傾銷稅，對「預塗式感光平版印刷用鋁版」及「丙烯酸丁酯」</w:t>
      </w:r>
      <w:r w:rsidRPr="00316BC4">
        <w:t>2</w:t>
      </w:r>
      <w:r w:rsidRPr="00316BC4">
        <w:rPr>
          <w:rFonts w:hint="eastAsia"/>
        </w:rPr>
        <w:t>項產品進行反傾銷落日複查。</w:t>
      </w:r>
    </w:p>
    <w:p w14:paraId="6F31F87F" w14:textId="5250E772" w:rsidR="009F5AA9" w:rsidRPr="00316BC4" w:rsidRDefault="009F5AA9" w:rsidP="004C1F4D">
      <w:pPr>
        <w:pStyle w:val="af"/>
        <w:ind w:left="944" w:hanging="708"/>
      </w:pPr>
      <w:r w:rsidRPr="00316BC4">
        <w:rPr>
          <w:rFonts w:hint="eastAsia"/>
        </w:rPr>
        <w:t>（</w:t>
      </w:r>
      <w:r w:rsidR="004C1F4D" w:rsidRPr="00316BC4">
        <w:rPr>
          <w:rFonts w:hint="eastAsia"/>
        </w:rPr>
        <w:t>三）</w:t>
      </w:r>
      <w:r w:rsidRPr="00316BC4">
        <w:rPr>
          <w:rFonts w:hint="eastAsia"/>
        </w:rPr>
        <w:t>經濟展望</w:t>
      </w:r>
    </w:p>
    <w:p w14:paraId="6B1707FC" w14:textId="26BCC1EE" w:rsidR="00615E60" w:rsidRPr="00316BC4" w:rsidRDefault="004C1F4D" w:rsidP="004C1F4D">
      <w:pPr>
        <w:pStyle w:val="af4"/>
        <w:ind w:left="1416" w:hanging="472"/>
      </w:pPr>
      <w:r w:rsidRPr="00316BC4">
        <w:rPr>
          <w:rFonts w:hint="eastAsia"/>
          <w:lang w:eastAsia="zh-TW"/>
        </w:rPr>
        <w:t>１、</w:t>
      </w:r>
      <w:r w:rsidR="00615E60" w:rsidRPr="00316BC4">
        <w:t>2022</w:t>
      </w:r>
      <w:r w:rsidR="00615E60" w:rsidRPr="00316BC4">
        <w:rPr>
          <w:rFonts w:hint="eastAsia"/>
        </w:rPr>
        <w:t>年及</w:t>
      </w:r>
      <w:r w:rsidR="00615E60" w:rsidRPr="00316BC4">
        <w:t>2023</w:t>
      </w:r>
      <w:r w:rsidR="00615E60" w:rsidRPr="00316BC4">
        <w:rPr>
          <w:rFonts w:hint="eastAsia"/>
        </w:rPr>
        <w:t>年巴西經濟面臨最大挑戰係可恢復穩定及持續成長之局勢，仍將是經濟復甦緩慢的</w:t>
      </w:r>
      <w:r w:rsidR="00615E60" w:rsidRPr="00316BC4">
        <w:t>2</w:t>
      </w:r>
      <w:r w:rsidR="00615E60" w:rsidRPr="00316BC4">
        <w:rPr>
          <w:rFonts w:hint="eastAsia"/>
        </w:rPr>
        <w:t>年，巴西工業總會分析報告指出，</w:t>
      </w:r>
      <w:r w:rsidR="00615E60" w:rsidRPr="00316BC4">
        <w:t>2023</w:t>
      </w:r>
      <w:r w:rsidR="00615E60" w:rsidRPr="00316BC4">
        <w:rPr>
          <w:rFonts w:hint="eastAsia"/>
        </w:rPr>
        <w:t>年倘中央銀行將基本利率</w:t>
      </w:r>
      <w:r w:rsidR="00B857E1" w:rsidRPr="00316BC4">
        <w:t>（</w:t>
      </w:r>
      <w:r w:rsidR="00615E60" w:rsidRPr="00316BC4">
        <w:t>Selic</w:t>
      </w:r>
      <w:r w:rsidR="00B857E1" w:rsidRPr="00316BC4">
        <w:t>）</w:t>
      </w:r>
      <w:r w:rsidR="00615E60" w:rsidRPr="00316BC4">
        <w:rPr>
          <w:rFonts w:hint="eastAsia"/>
        </w:rPr>
        <w:t>維持</w:t>
      </w:r>
      <w:r w:rsidR="00615E60" w:rsidRPr="00316BC4">
        <w:t>13.75%</w:t>
      </w:r>
      <w:r w:rsidR="00615E60" w:rsidRPr="00316BC4">
        <w:rPr>
          <w:rFonts w:hint="eastAsia"/>
        </w:rPr>
        <w:t>的情況下，預計通貨膨脹可略為降低，主要為服務業及貿易可望有較大成長，且受利率及貸款限制之影響較小。</w:t>
      </w:r>
      <w:r w:rsidR="00615E60" w:rsidRPr="00316BC4">
        <w:t>2023</w:t>
      </w:r>
      <w:r w:rsidR="00615E60" w:rsidRPr="00316BC4">
        <w:rPr>
          <w:rFonts w:hint="eastAsia"/>
        </w:rPr>
        <w:t>年預計財政小幅擴張可帶動家計消費增加，另勞動力、就業率及實際工資均將增加，工業亦將呈現漸步成長趨勢。並指出，魯拉新政府雖面臨巴西國會壓倒性中右翼勢力，惟歷任政府多面對反對黨在國會為多數之局勢，新政府將有足夠政黨協商能力以推動各項政策，並強調儘管巴西正經歷強烈意識形態兩極分化的時刻，但巴西經濟產業發展之立法側重在基本議題</w:t>
      </w:r>
      <w:r w:rsidR="00615E60" w:rsidRPr="00316BC4">
        <w:t>:</w:t>
      </w:r>
      <w:r w:rsidR="00615E60" w:rsidRPr="00316BC4">
        <w:rPr>
          <w:rFonts w:hint="eastAsia"/>
        </w:rPr>
        <w:t>即環境、能源、基礎設施、稅收改革、勞工立法、勞動力包容性等，不致有太大分歧。</w:t>
      </w:r>
    </w:p>
    <w:p w14:paraId="6D9A4575" w14:textId="5B3AAD98" w:rsidR="00615E60" w:rsidRPr="00316BC4" w:rsidRDefault="004C1F4D" w:rsidP="004C1F4D">
      <w:pPr>
        <w:pStyle w:val="af4"/>
        <w:ind w:left="1416" w:hanging="472"/>
      </w:pPr>
      <w:r w:rsidRPr="00316BC4">
        <w:rPr>
          <w:rFonts w:hint="eastAsia"/>
        </w:rPr>
        <w:t>２</w:t>
      </w:r>
      <w:r w:rsidR="00615E60" w:rsidRPr="00316BC4">
        <w:rPr>
          <w:rFonts w:hint="eastAsia"/>
        </w:rPr>
        <w:t>、依據巴西中央銀行</w:t>
      </w:r>
      <w:r w:rsidR="00615E60" w:rsidRPr="00316BC4">
        <w:t>2023</w:t>
      </w:r>
      <w:r w:rsidR="00615E60" w:rsidRPr="00316BC4">
        <w:rPr>
          <w:rFonts w:hint="eastAsia"/>
        </w:rPr>
        <w:t>年</w:t>
      </w:r>
      <w:r w:rsidR="00615E60" w:rsidRPr="00316BC4">
        <w:t>3</w:t>
      </w:r>
      <w:r w:rsidR="00615E60" w:rsidRPr="00316BC4">
        <w:rPr>
          <w:rFonts w:hint="eastAsia"/>
        </w:rPr>
        <w:t>月</w:t>
      </w:r>
      <w:r w:rsidR="00615E60" w:rsidRPr="00316BC4">
        <w:t>30</w:t>
      </w:r>
      <w:r w:rsidR="00615E60" w:rsidRPr="00316BC4">
        <w:rPr>
          <w:rFonts w:hint="eastAsia"/>
        </w:rPr>
        <w:t>日所發布資料，巴西經濟成長由原先預估之</w:t>
      </w:r>
      <w:r w:rsidR="00615E60" w:rsidRPr="00316BC4">
        <w:t>1%</w:t>
      </w:r>
      <w:r w:rsidR="00615E60" w:rsidRPr="00316BC4">
        <w:rPr>
          <w:rFonts w:hint="eastAsia"/>
        </w:rPr>
        <w:t>上調為</w:t>
      </w:r>
      <w:r w:rsidR="00615E60" w:rsidRPr="00316BC4">
        <w:t>1.2%</w:t>
      </w:r>
      <w:r w:rsidR="00615E60" w:rsidRPr="00316BC4">
        <w:rPr>
          <w:rFonts w:hint="eastAsia"/>
        </w:rPr>
        <w:t>，此修正主要係</w:t>
      </w:r>
      <w:r w:rsidR="00615E60" w:rsidRPr="00316BC4">
        <w:t>2022</w:t>
      </w:r>
      <w:r w:rsidR="00615E60" w:rsidRPr="00316BC4">
        <w:rPr>
          <w:rFonts w:hint="eastAsia"/>
        </w:rPr>
        <w:t>年第</w:t>
      </w:r>
      <w:r w:rsidR="00615E60" w:rsidRPr="00316BC4">
        <w:t>4</w:t>
      </w:r>
      <w:r w:rsidR="00615E60" w:rsidRPr="00316BC4">
        <w:rPr>
          <w:rFonts w:hint="eastAsia"/>
        </w:rPr>
        <w:t>季至</w:t>
      </w:r>
      <w:r w:rsidR="00615E60" w:rsidRPr="00316BC4">
        <w:t>2023</w:t>
      </w:r>
      <w:r w:rsidR="00615E60" w:rsidRPr="00316BC4">
        <w:rPr>
          <w:rFonts w:hint="eastAsia"/>
        </w:rPr>
        <w:t>年</w:t>
      </w:r>
      <w:r w:rsidR="00615E60" w:rsidRPr="00316BC4">
        <w:t>1-2</w:t>
      </w:r>
      <w:r w:rsidR="00615E60" w:rsidRPr="00316BC4">
        <w:rPr>
          <w:rFonts w:hint="eastAsia"/>
        </w:rPr>
        <w:t>月服務業及採掘業表現亮麗及</w:t>
      </w:r>
      <w:r w:rsidR="00445509" w:rsidRPr="00316BC4">
        <w:rPr>
          <w:rFonts w:hint="eastAsia"/>
          <w:lang w:eastAsia="zh-TW"/>
        </w:rPr>
        <w:t>本年</w:t>
      </w:r>
      <w:r w:rsidR="00615E60" w:rsidRPr="00316BC4">
        <w:rPr>
          <w:rFonts w:hint="eastAsia"/>
        </w:rPr>
        <w:t>農業部門可望再次帶動總體經濟成長所致。央行評估，受全球經濟成長放緩及國內高息以控制通貨膨脹的貨幣政策的影響，巴西</w:t>
      </w:r>
      <w:r w:rsidR="00445509" w:rsidRPr="00316BC4">
        <w:rPr>
          <w:rFonts w:hint="eastAsia"/>
          <w:lang w:eastAsia="zh-TW"/>
        </w:rPr>
        <w:t>本年</w:t>
      </w:r>
      <w:r w:rsidR="00615E60" w:rsidRPr="00316BC4">
        <w:rPr>
          <w:rFonts w:hint="eastAsia"/>
        </w:rPr>
        <w:t>經濟僅小幅成長</w:t>
      </w:r>
      <w:r w:rsidR="00615E60" w:rsidRPr="00316BC4">
        <w:t>1.2%</w:t>
      </w:r>
      <w:r w:rsidR="00615E60" w:rsidRPr="00316BC4">
        <w:rPr>
          <w:rFonts w:hint="eastAsia"/>
        </w:rPr>
        <w:t>，較</w:t>
      </w:r>
      <w:r w:rsidR="00445509" w:rsidRPr="00316BC4">
        <w:rPr>
          <w:rFonts w:hint="eastAsia"/>
          <w:lang w:eastAsia="zh-TW"/>
        </w:rPr>
        <w:t>去年</w:t>
      </w:r>
      <w:r w:rsidR="00615E60" w:rsidRPr="00316BC4">
        <w:t>2.9%</w:t>
      </w:r>
      <w:r w:rsidR="00615E60" w:rsidRPr="00316BC4">
        <w:rPr>
          <w:rFonts w:hint="eastAsia"/>
        </w:rPr>
        <w:t>之成長少。巴西財政部預測</w:t>
      </w:r>
      <w:r w:rsidR="00445509" w:rsidRPr="00316BC4">
        <w:rPr>
          <w:rFonts w:hint="eastAsia"/>
          <w:lang w:eastAsia="zh-TW"/>
        </w:rPr>
        <w:t>本年</w:t>
      </w:r>
      <w:r w:rsidR="00615E60" w:rsidRPr="00316BC4">
        <w:t>GDP</w:t>
      </w:r>
      <w:r w:rsidR="00615E60" w:rsidRPr="00316BC4">
        <w:rPr>
          <w:rFonts w:hint="eastAsia"/>
        </w:rPr>
        <w:t>將成長</w:t>
      </w:r>
      <w:r w:rsidR="00615E60" w:rsidRPr="00316BC4">
        <w:t>1.61%</w:t>
      </w:r>
      <w:r w:rsidR="00615E60" w:rsidRPr="00316BC4">
        <w:rPr>
          <w:rFonts w:hint="eastAsia"/>
        </w:rPr>
        <w:t>，以及民間</w:t>
      </w:r>
      <w:r w:rsidR="00615E60" w:rsidRPr="00316BC4">
        <w:t>Focus</w:t>
      </w:r>
      <w:r w:rsidR="00615E60" w:rsidRPr="00316BC4">
        <w:rPr>
          <w:rFonts w:hint="eastAsia"/>
        </w:rPr>
        <w:t>調查，市場預估</w:t>
      </w:r>
      <w:r w:rsidR="00445509" w:rsidRPr="00316BC4">
        <w:rPr>
          <w:rFonts w:hint="eastAsia"/>
          <w:lang w:eastAsia="zh-TW"/>
        </w:rPr>
        <w:t>本年</w:t>
      </w:r>
      <w:r w:rsidR="00615E60" w:rsidRPr="00316BC4">
        <w:rPr>
          <w:rFonts w:hint="eastAsia"/>
        </w:rPr>
        <w:t>經濟成長</w:t>
      </w:r>
      <w:r w:rsidR="00615E60" w:rsidRPr="00316BC4">
        <w:t>0.9%</w:t>
      </w:r>
      <w:r w:rsidR="00615E60" w:rsidRPr="00316BC4">
        <w:rPr>
          <w:rFonts w:hint="eastAsia"/>
        </w:rPr>
        <w:t>。另據經濟合作暨發展組織</w:t>
      </w:r>
      <w:r w:rsidR="00B857E1" w:rsidRPr="00316BC4">
        <w:t>（</w:t>
      </w:r>
      <w:r w:rsidR="00615E60" w:rsidRPr="00316BC4">
        <w:t>OECD</w:t>
      </w:r>
      <w:r w:rsidR="00B857E1" w:rsidRPr="00316BC4">
        <w:t>）</w:t>
      </w:r>
      <w:r w:rsidR="00615E60" w:rsidRPr="00316BC4">
        <w:rPr>
          <w:rFonts w:hint="eastAsia"/>
        </w:rPr>
        <w:t>資料顯示，受俄烏戰爭及中國大陸經濟放緩影響，巴西</w:t>
      </w:r>
      <w:r w:rsidR="00445509" w:rsidRPr="00316BC4">
        <w:rPr>
          <w:rFonts w:hint="eastAsia"/>
          <w:lang w:eastAsia="zh-TW"/>
        </w:rPr>
        <w:t>本年</w:t>
      </w:r>
      <w:r w:rsidR="00615E60" w:rsidRPr="00316BC4">
        <w:rPr>
          <w:rFonts w:hint="eastAsia"/>
        </w:rPr>
        <w:t>經濟成長預估由</w:t>
      </w:r>
      <w:r w:rsidR="00615E60" w:rsidRPr="00316BC4">
        <w:t>1.2%</w:t>
      </w:r>
      <w:r w:rsidR="00615E60" w:rsidRPr="00316BC4">
        <w:rPr>
          <w:rFonts w:hint="eastAsia"/>
        </w:rPr>
        <w:t>下調至</w:t>
      </w:r>
      <w:r w:rsidR="00615E60" w:rsidRPr="00316BC4">
        <w:t>1%</w:t>
      </w:r>
      <w:r w:rsidR="00615E60" w:rsidRPr="00316BC4">
        <w:rPr>
          <w:rFonts w:hint="eastAsia"/>
        </w:rPr>
        <w:t>，</w:t>
      </w:r>
      <w:r w:rsidR="00615E60" w:rsidRPr="00316BC4">
        <w:t>2024</w:t>
      </w:r>
      <w:r w:rsidR="00615E60" w:rsidRPr="00316BC4">
        <w:rPr>
          <w:rFonts w:hint="eastAsia"/>
        </w:rPr>
        <w:t>年則由</w:t>
      </w:r>
      <w:r w:rsidR="00615E60" w:rsidRPr="00316BC4">
        <w:t>1.4%</w:t>
      </w:r>
      <w:r w:rsidR="00615E60" w:rsidRPr="00316BC4">
        <w:rPr>
          <w:rFonts w:hint="eastAsia"/>
        </w:rPr>
        <w:t>調降為</w:t>
      </w:r>
      <w:r w:rsidR="00615E60" w:rsidRPr="00316BC4">
        <w:t>1.1%</w:t>
      </w:r>
      <w:r w:rsidR="00615E60" w:rsidRPr="00316BC4">
        <w:rPr>
          <w:rFonts w:hint="eastAsia"/>
        </w:rPr>
        <w:t>。</w:t>
      </w:r>
    </w:p>
    <w:p w14:paraId="52677D88" w14:textId="50512005" w:rsidR="00615E60" w:rsidRPr="00316BC4" w:rsidRDefault="004C1F4D" w:rsidP="004C1F4D">
      <w:pPr>
        <w:pStyle w:val="af4"/>
        <w:ind w:left="1416" w:hanging="472"/>
      </w:pPr>
      <w:r w:rsidRPr="00316BC4">
        <w:rPr>
          <w:rFonts w:hint="eastAsia"/>
        </w:rPr>
        <w:t>３</w:t>
      </w:r>
      <w:r w:rsidR="00615E60" w:rsidRPr="00316BC4">
        <w:rPr>
          <w:rFonts w:hint="eastAsia"/>
        </w:rPr>
        <w:t>、在通貨膨脹部分，對以全國廣義消費價格指數（</w:t>
      </w:r>
      <w:r w:rsidR="00615E60" w:rsidRPr="00316BC4">
        <w:t>IPCA</w:t>
      </w:r>
      <w:r w:rsidR="00615E60" w:rsidRPr="00316BC4">
        <w:rPr>
          <w:rFonts w:hint="eastAsia"/>
        </w:rPr>
        <w:t>）衡量的官方通貨膨脹指數，中央銀行將</w:t>
      </w:r>
      <w:r w:rsidR="00445509" w:rsidRPr="00316BC4">
        <w:rPr>
          <w:rFonts w:hint="eastAsia"/>
          <w:lang w:eastAsia="zh-TW"/>
        </w:rPr>
        <w:t>本年</w:t>
      </w:r>
      <w:r w:rsidR="00615E60" w:rsidRPr="00316BC4">
        <w:rPr>
          <w:rFonts w:hint="eastAsia"/>
        </w:rPr>
        <w:t>的預估值從</w:t>
      </w:r>
      <w:r w:rsidR="00445509" w:rsidRPr="00316BC4">
        <w:rPr>
          <w:rFonts w:hint="eastAsia"/>
          <w:lang w:eastAsia="zh-TW"/>
        </w:rPr>
        <w:t>去年</w:t>
      </w:r>
      <w:r w:rsidR="00615E60" w:rsidRPr="00316BC4">
        <w:t>12</w:t>
      </w:r>
      <w:r w:rsidR="00615E60" w:rsidRPr="00316BC4">
        <w:rPr>
          <w:rFonts w:hint="eastAsia"/>
        </w:rPr>
        <w:t>月的</w:t>
      </w:r>
      <w:r w:rsidR="00615E60" w:rsidRPr="00316BC4">
        <w:t>5%</w:t>
      </w:r>
      <w:r w:rsidR="00615E60" w:rsidRPr="00316BC4">
        <w:rPr>
          <w:rFonts w:hint="eastAsia"/>
        </w:rPr>
        <w:t>提高到</w:t>
      </w:r>
      <w:r w:rsidR="00445509" w:rsidRPr="00316BC4">
        <w:rPr>
          <w:rFonts w:hint="eastAsia"/>
          <w:lang w:eastAsia="zh-TW"/>
        </w:rPr>
        <w:t>本年</w:t>
      </w:r>
      <w:r w:rsidR="00615E60" w:rsidRPr="00316BC4">
        <w:t>3</w:t>
      </w:r>
      <w:r w:rsidR="00615E60" w:rsidRPr="00316BC4">
        <w:rPr>
          <w:rFonts w:hint="eastAsia"/>
        </w:rPr>
        <w:t>月的</w:t>
      </w:r>
      <w:r w:rsidR="00615E60" w:rsidRPr="00316BC4">
        <w:t>5.8%</w:t>
      </w:r>
      <w:r w:rsidR="00615E60" w:rsidRPr="00316BC4">
        <w:rPr>
          <w:rFonts w:hint="eastAsia"/>
        </w:rPr>
        <w:t>。並表示，</w:t>
      </w:r>
      <w:r w:rsidR="00445509" w:rsidRPr="00316BC4">
        <w:rPr>
          <w:rFonts w:hint="eastAsia"/>
          <w:lang w:eastAsia="zh-TW"/>
        </w:rPr>
        <w:t>本年</w:t>
      </w:r>
      <w:r w:rsidR="00615E60" w:rsidRPr="00316BC4">
        <w:rPr>
          <w:rFonts w:hint="eastAsia"/>
        </w:rPr>
        <w:t>通貨膨脹從</w:t>
      </w:r>
      <w:r w:rsidR="00615E60" w:rsidRPr="00316BC4">
        <w:t>3%</w:t>
      </w:r>
      <w:r w:rsidR="00615E60" w:rsidRPr="00316BC4">
        <w:rPr>
          <w:rFonts w:hint="eastAsia"/>
        </w:rPr>
        <w:t>上調到</w:t>
      </w:r>
      <w:r w:rsidR="00615E60" w:rsidRPr="00316BC4">
        <w:t>3.6%</w:t>
      </w:r>
      <w:r w:rsidR="00615E60" w:rsidRPr="00316BC4">
        <w:rPr>
          <w:rFonts w:hint="eastAsia"/>
        </w:rPr>
        <w:t>，鑒於通膨目標是中央銀行決定提高或降低利率之基礎，過去</w:t>
      </w:r>
      <w:r w:rsidR="00615E60" w:rsidRPr="00316BC4">
        <w:t>2</w:t>
      </w:r>
      <w:r w:rsidR="00615E60" w:rsidRPr="00316BC4">
        <w:rPr>
          <w:rFonts w:hint="eastAsia"/>
        </w:rPr>
        <w:t>年通膨都未能達到目標，且預測</w:t>
      </w:r>
      <w:r w:rsidR="00615E60" w:rsidRPr="00316BC4">
        <w:t>2023</w:t>
      </w:r>
      <w:r w:rsidR="00615E60" w:rsidRPr="00316BC4">
        <w:rPr>
          <w:rFonts w:hint="eastAsia"/>
        </w:rPr>
        <w:t>年將再次超過目標上限。</w:t>
      </w:r>
    </w:p>
    <w:p w14:paraId="6747B720" w14:textId="77777777" w:rsidR="009F5AA9" w:rsidRPr="00316BC4" w:rsidRDefault="009F5AA9" w:rsidP="004C1F4D">
      <w:pPr>
        <w:pStyle w:val="ae"/>
        <w:pageBreakBefore/>
        <w:spacing w:before="257" w:after="257"/>
        <w:ind w:left="632" w:hanging="632"/>
      </w:pPr>
      <w:r w:rsidRPr="00316BC4">
        <w:rPr>
          <w:rFonts w:hint="eastAsia"/>
        </w:rPr>
        <w:t>五、市場環境</w:t>
      </w:r>
    </w:p>
    <w:p w14:paraId="454935F8" w14:textId="77777777" w:rsidR="009F5AA9" w:rsidRPr="00316BC4" w:rsidRDefault="009F5AA9" w:rsidP="00DE75B9">
      <w:pPr>
        <w:pStyle w:val="af"/>
        <w:ind w:left="944" w:hanging="708"/>
      </w:pPr>
      <w:r w:rsidRPr="00316BC4">
        <w:rPr>
          <w:rFonts w:hint="eastAsia"/>
          <w:lang w:val="zh-TW"/>
        </w:rPr>
        <w:t>（一）一般市場情況</w:t>
      </w:r>
    </w:p>
    <w:p w14:paraId="24A841CA" w14:textId="739F2C95" w:rsidR="008978D5" w:rsidRPr="00316BC4" w:rsidRDefault="005B4EED" w:rsidP="005B4EED">
      <w:pPr>
        <w:pStyle w:val="af4"/>
        <w:ind w:left="1416" w:hanging="472"/>
        <w:rPr>
          <w:lang w:eastAsia="zh-TW"/>
        </w:rPr>
      </w:pPr>
      <w:r w:rsidRPr="00316BC4">
        <w:rPr>
          <w:rFonts w:hint="eastAsia"/>
          <w:lang w:eastAsia="zh-TW"/>
        </w:rPr>
        <w:t>１</w:t>
      </w:r>
      <w:r w:rsidR="004C1F4D" w:rsidRPr="00316BC4">
        <w:rPr>
          <w:rFonts w:hint="eastAsia"/>
          <w:lang w:eastAsia="zh-TW"/>
        </w:rPr>
        <w:t>、</w:t>
      </w:r>
      <w:r w:rsidR="008978D5" w:rsidRPr="00316BC4">
        <w:rPr>
          <w:lang w:eastAsia="zh-TW"/>
        </w:rPr>
        <w:t>巴西官方語文為葡萄牙文，任何送交巴西政府的申請文件，須為葡萄牙文，其他國家語文必須經政府授權之翻譯社翻譯為葡萄牙文。</w:t>
      </w:r>
      <w:proofErr w:type="gramStart"/>
      <w:r w:rsidR="008978D5" w:rsidRPr="00316BC4">
        <w:rPr>
          <w:lang w:eastAsia="zh-TW"/>
        </w:rPr>
        <w:t>此外，</w:t>
      </w:r>
      <w:proofErr w:type="gramEnd"/>
      <w:r w:rsidR="008978D5" w:rsidRPr="00316BC4">
        <w:rPr>
          <w:lang w:eastAsia="zh-TW"/>
        </w:rPr>
        <w:t>根據巴西消費者保護法，所有產品（含進口產品）必須有葡萄牙文標籤說明，並依產品種類，須符合相關安全標準，否則禁止出售。</w:t>
      </w:r>
    </w:p>
    <w:p w14:paraId="65F09BED" w14:textId="64D5FD5A" w:rsidR="008978D5" w:rsidRPr="00316BC4" w:rsidRDefault="005B4EED" w:rsidP="005B4EED">
      <w:pPr>
        <w:pStyle w:val="af4"/>
        <w:ind w:left="1416" w:hanging="472"/>
        <w:rPr>
          <w:lang w:eastAsia="zh-TW"/>
        </w:rPr>
      </w:pPr>
      <w:r w:rsidRPr="00316BC4">
        <w:rPr>
          <w:rFonts w:hint="eastAsia"/>
          <w:lang w:eastAsia="zh-TW"/>
        </w:rPr>
        <w:t>２</w:t>
      </w:r>
      <w:r w:rsidR="004C1F4D" w:rsidRPr="00316BC4">
        <w:rPr>
          <w:rFonts w:hint="eastAsia"/>
          <w:lang w:eastAsia="zh-TW"/>
        </w:rPr>
        <w:t>、</w:t>
      </w:r>
      <w:r w:rsidR="008978D5" w:rsidRPr="00316BC4">
        <w:rPr>
          <w:lang w:eastAsia="zh-TW"/>
        </w:rPr>
        <w:t>一般巴西業者不習慣以</w:t>
      </w:r>
      <w:r w:rsidR="008978D5" w:rsidRPr="00316BC4">
        <w:rPr>
          <w:lang w:eastAsia="zh-TW"/>
        </w:rPr>
        <w:t>L/C</w:t>
      </w:r>
      <w:r w:rsidR="008978D5" w:rsidRPr="00316BC4">
        <w:rPr>
          <w:lang w:eastAsia="zh-TW"/>
        </w:rPr>
        <w:t>作為交易方式，主要因手續費高，因此通常要求以</w:t>
      </w:r>
      <w:r w:rsidR="008978D5" w:rsidRPr="00316BC4">
        <w:rPr>
          <w:lang w:eastAsia="zh-TW"/>
        </w:rPr>
        <w:t>T/T</w:t>
      </w:r>
      <w:r w:rsidR="008978D5" w:rsidRPr="00316BC4">
        <w:rPr>
          <w:lang w:eastAsia="zh-TW"/>
        </w:rPr>
        <w:t>方式支付部分貨款，其餘則以</w:t>
      </w:r>
      <w:r w:rsidR="008978D5" w:rsidRPr="00316BC4">
        <w:rPr>
          <w:lang w:eastAsia="zh-TW"/>
        </w:rPr>
        <w:t>D/P</w:t>
      </w:r>
      <w:r w:rsidR="008978D5" w:rsidRPr="00316BC4">
        <w:rPr>
          <w:lang w:eastAsia="zh-TW"/>
        </w:rPr>
        <w:t>方式支付。</w:t>
      </w:r>
    </w:p>
    <w:p w14:paraId="5A9AC01E" w14:textId="487C8E58" w:rsidR="008978D5" w:rsidRPr="00316BC4" w:rsidRDefault="005B4EED" w:rsidP="005B4EED">
      <w:pPr>
        <w:pStyle w:val="af4"/>
        <w:ind w:left="1416" w:hanging="472"/>
        <w:rPr>
          <w:lang w:eastAsia="zh-TW"/>
        </w:rPr>
      </w:pPr>
      <w:r w:rsidRPr="00316BC4">
        <w:rPr>
          <w:rFonts w:hint="eastAsia"/>
          <w:lang w:eastAsia="zh-TW"/>
        </w:rPr>
        <w:t>３</w:t>
      </w:r>
      <w:r w:rsidR="004C1F4D" w:rsidRPr="00316BC4">
        <w:rPr>
          <w:rFonts w:hint="eastAsia"/>
          <w:lang w:eastAsia="zh-TW"/>
        </w:rPr>
        <w:t>、</w:t>
      </w:r>
      <w:r w:rsidR="008978D5" w:rsidRPr="00316BC4">
        <w:rPr>
          <w:lang w:eastAsia="zh-TW"/>
        </w:rPr>
        <w:t>若以</w:t>
      </w:r>
      <w:r w:rsidR="008978D5" w:rsidRPr="00316BC4">
        <w:rPr>
          <w:lang w:eastAsia="zh-TW"/>
        </w:rPr>
        <w:t>D/P</w:t>
      </w:r>
      <w:r w:rsidR="008978D5" w:rsidRPr="00316BC4">
        <w:rPr>
          <w:lang w:eastAsia="zh-TW"/>
        </w:rPr>
        <w:t>方式作為交易條件，進口商在</w:t>
      </w:r>
      <w:r w:rsidR="008978D5" w:rsidRPr="00316BC4">
        <w:rPr>
          <w:lang w:eastAsia="zh-TW"/>
        </w:rPr>
        <w:t>30</w:t>
      </w:r>
      <w:r w:rsidR="008978D5" w:rsidRPr="00316BC4">
        <w:rPr>
          <w:lang w:eastAsia="zh-TW"/>
        </w:rPr>
        <w:t>天之內尚未</w:t>
      </w:r>
      <w:proofErr w:type="gramStart"/>
      <w:r w:rsidR="008978D5" w:rsidRPr="00316BC4">
        <w:rPr>
          <w:lang w:eastAsia="zh-TW"/>
        </w:rPr>
        <w:t>付款贖單時</w:t>
      </w:r>
      <w:proofErr w:type="gramEnd"/>
      <w:r w:rsidR="008978D5" w:rsidRPr="00316BC4">
        <w:rPr>
          <w:lang w:eastAsia="zh-TW"/>
        </w:rPr>
        <w:t>，我國業者應儘快處理，因巴西海關規定進口商須於貨物抵達巴西港口日起</w:t>
      </w:r>
      <w:r w:rsidR="008978D5" w:rsidRPr="00316BC4">
        <w:rPr>
          <w:lang w:eastAsia="zh-TW"/>
        </w:rPr>
        <w:t>3</w:t>
      </w:r>
      <w:r w:rsidR="008978D5" w:rsidRPr="00316BC4">
        <w:rPr>
          <w:lang w:eastAsia="zh-TW"/>
        </w:rPr>
        <w:t>個月內，向海關辦理報關手續，逾時巴西海關將貨物列入拍賣名單且不准退運。</w:t>
      </w:r>
    </w:p>
    <w:p w14:paraId="7DC923C0" w14:textId="2333B5C4" w:rsidR="008978D5" w:rsidRPr="00316BC4" w:rsidRDefault="005B4EED" w:rsidP="005B4EED">
      <w:pPr>
        <w:pStyle w:val="af4"/>
        <w:ind w:left="1416" w:hanging="472"/>
        <w:rPr>
          <w:lang w:eastAsia="zh-TW"/>
        </w:rPr>
      </w:pPr>
      <w:r w:rsidRPr="00316BC4">
        <w:rPr>
          <w:rFonts w:hint="eastAsia"/>
          <w:lang w:eastAsia="zh-TW"/>
        </w:rPr>
        <w:t>４</w:t>
      </w:r>
      <w:r w:rsidR="004C1F4D" w:rsidRPr="00316BC4">
        <w:rPr>
          <w:rFonts w:hint="eastAsia"/>
          <w:lang w:eastAsia="zh-TW"/>
        </w:rPr>
        <w:t>、</w:t>
      </w:r>
      <w:r w:rsidR="008978D5" w:rsidRPr="00316BC4">
        <w:rPr>
          <w:lang w:eastAsia="zh-TW"/>
        </w:rPr>
        <w:t>巴西消費市場兩極化發展，中低收入民眾比例高，因此巴西是價格導向的市場，售價高低常是巴西廠商及消費者購物時優先考量之因素，但部分廠商為避開低檔產品市場之激烈競爭，而選擇銷售高單價的產品，醫生、工程師等高收入階層</w:t>
      </w:r>
      <w:proofErr w:type="gramStart"/>
      <w:r w:rsidR="008978D5" w:rsidRPr="00316BC4">
        <w:rPr>
          <w:lang w:eastAsia="zh-TW"/>
        </w:rPr>
        <w:t>為高端市場</w:t>
      </w:r>
      <w:proofErr w:type="gramEnd"/>
      <w:r w:rsidR="008978D5" w:rsidRPr="00316BC4">
        <w:rPr>
          <w:lang w:eastAsia="zh-TW"/>
        </w:rPr>
        <w:t>的主要顧客群。</w:t>
      </w:r>
    </w:p>
    <w:p w14:paraId="286D6953" w14:textId="163B2A85" w:rsidR="008978D5" w:rsidRPr="00316BC4" w:rsidRDefault="005B4EED" w:rsidP="005B4EED">
      <w:pPr>
        <w:pStyle w:val="af4"/>
        <w:ind w:left="1416" w:hanging="472"/>
        <w:rPr>
          <w:lang w:eastAsia="zh-TW"/>
        </w:rPr>
      </w:pPr>
      <w:r w:rsidRPr="00316BC4">
        <w:rPr>
          <w:rFonts w:hint="eastAsia"/>
          <w:lang w:eastAsia="zh-TW"/>
        </w:rPr>
        <w:t>５</w:t>
      </w:r>
      <w:r w:rsidR="004C1F4D" w:rsidRPr="00316BC4">
        <w:rPr>
          <w:rFonts w:hint="eastAsia"/>
          <w:lang w:eastAsia="zh-TW"/>
        </w:rPr>
        <w:t>、</w:t>
      </w:r>
      <w:r w:rsidR="008978D5" w:rsidRPr="00316BC4">
        <w:rPr>
          <w:lang w:eastAsia="zh-TW"/>
        </w:rPr>
        <w:t>巴西稅務繁雜，其中在進口方面可區分為聯邦稅、州稅及市政府稅等三種稅。在</w:t>
      </w:r>
      <w:proofErr w:type="gramStart"/>
      <w:r w:rsidR="008978D5" w:rsidRPr="00316BC4">
        <w:rPr>
          <w:lang w:eastAsia="zh-TW"/>
        </w:rPr>
        <w:t>聯邦稅中</w:t>
      </w:r>
      <w:proofErr w:type="gramEnd"/>
      <w:r w:rsidR="008978D5" w:rsidRPr="00316BC4">
        <w:rPr>
          <w:lang w:eastAsia="zh-TW"/>
        </w:rPr>
        <w:t>，再細分為進口稅</w:t>
      </w:r>
      <w:proofErr w:type="gramStart"/>
      <w:r w:rsidR="008978D5" w:rsidRPr="00316BC4">
        <w:rPr>
          <w:lang w:eastAsia="zh-TW"/>
        </w:rPr>
        <w:t>（</w:t>
      </w:r>
      <w:proofErr w:type="gramEnd"/>
      <w:r w:rsidR="008978D5" w:rsidRPr="00316BC4">
        <w:rPr>
          <w:lang w:eastAsia="zh-TW"/>
        </w:rPr>
        <w:t>I.I.</w:t>
      </w:r>
      <w:r w:rsidR="008978D5" w:rsidRPr="00316BC4">
        <w:rPr>
          <w:lang w:eastAsia="zh-TW"/>
        </w:rPr>
        <w:t>）、工業產品稅</w:t>
      </w:r>
      <w:proofErr w:type="gramStart"/>
      <w:r w:rsidR="008978D5" w:rsidRPr="00316BC4">
        <w:rPr>
          <w:lang w:eastAsia="zh-TW"/>
        </w:rPr>
        <w:t>（</w:t>
      </w:r>
      <w:proofErr w:type="gramEnd"/>
      <w:r w:rsidR="008978D5" w:rsidRPr="00316BC4">
        <w:rPr>
          <w:lang w:eastAsia="zh-TW"/>
        </w:rPr>
        <w:t>I.P.I</w:t>
      </w:r>
      <w:proofErr w:type="gramStart"/>
      <w:r w:rsidR="008978D5" w:rsidRPr="00316BC4">
        <w:rPr>
          <w:lang w:eastAsia="zh-TW"/>
        </w:rPr>
        <w:t>）</w:t>
      </w:r>
      <w:proofErr w:type="gramEnd"/>
      <w:r w:rsidR="008978D5" w:rsidRPr="00316BC4">
        <w:rPr>
          <w:lang w:eastAsia="zh-TW"/>
        </w:rPr>
        <w:t>、員工分紅計畫存金（</w:t>
      </w:r>
      <w:r w:rsidR="008978D5" w:rsidRPr="00316BC4">
        <w:rPr>
          <w:lang w:eastAsia="zh-TW"/>
        </w:rPr>
        <w:t>PIS/PASEP</w:t>
      </w:r>
      <w:r w:rsidR="008978D5" w:rsidRPr="00316BC4">
        <w:rPr>
          <w:lang w:eastAsia="zh-TW"/>
        </w:rPr>
        <w:t>）</w:t>
      </w:r>
      <w:r w:rsidR="008978D5" w:rsidRPr="00316BC4">
        <w:rPr>
          <w:rFonts w:hint="eastAsia"/>
          <w:lang w:eastAsia="zh-TW"/>
        </w:rPr>
        <w:t>暨社會保險捐助金（</w:t>
      </w:r>
      <w:r w:rsidR="008978D5" w:rsidRPr="00316BC4">
        <w:rPr>
          <w:lang w:eastAsia="zh-TW"/>
        </w:rPr>
        <w:t>Confins</w:t>
      </w:r>
      <w:r w:rsidR="008978D5" w:rsidRPr="00316BC4">
        <w:rPr>
          <w:lang w:eastAsia="zh-TW"/>
        </w:rPr>
        <w:t>）等項目的稅金，</w:t>
      </w:r>
      <w:proofErr w:type="gramStart"/>
      <w:r w:rsidR="008978D5" w:rsidRPr="00316BC4">
        <w:rPr>
          <w:lang w:eastAsia="zh-TW"/>
        </w:rPr>
        <w:t>而州稅則</w:t>
      </w:r>
      <w:proofErr w:type="gramEnd"/>
      <w:r w:rsidR="008978D5" w:rsidRPr="00316BC4">
        <w:rPr>
          <w:lang w:eastAsia="zh-TW"/>
        </w:rPr>
        <w:t>有貨物流通稅</w:t>
      </w:r>
      <w:r w:rsidR="008978D5" w:rsidRPr="00316BC4">
        <w:rPr>
          <w:lang w:eastAsia="zh-TW"/>
        </w:rPr>
        <w:t>ICMS</w:t>
      </w:r>
      <w:proofErr w:type="gramStart"/>
      <w:r w:rsidR="008978D5" w:rsidRPr="00316BC4">
        <w:rPr>
          <w:lang w:eastAsia="zh-TW"/>
        </w:rPr>
        <w:t>）</w:t>
      </w:r>
      <w:proofErr w:type="gramEnd"/>
      <w:r w:rsidR="008978D5" w:rsidRPr="00316BC4">
        <w:rPr>
          <w:lang w:eastAsia="zh-TW"/>
        </w:rPr>
        <w:t>，由於稅額係以累進方式計算，故導致銷售成本上升。</w:t>
      </w:r>
    </w:p>
    <w:p w14:paraId="086E5046" w14:textId="47F42250" w:rsidR="008978D5" w:rsidRPr="00316BC4" w:rsidRDefault="005B4EED" w:rsidP="005B4EED">
      <w:pPr>
        <w:pStyle w:val="af4"/>
        <w:ind w:left="1416" w:hanging="472"/>
        <w:rPr>
          <w:lang w:eastAsia="zh-TW"/>
        </w:rPr>
      </w:pPr>
      <w:r w:rsidRPr="00316BC4">
        <w:rPr>
          <w:rFonts w:hint="eastAsia"/>
          <w:lang w:eastAsia="zh-TW"/>
        </w:rPr>
        <w:t>６</w:t>
      </w:r>
      <w:r w:rsidR="004C1F4D" w:rsidRPr="00316BC4">
        <w:rPr>
          <w:rFonts w:hint="eastAsia"/>
          <w:lang w:eastAsia="zh-TW"/>
        </w:rPr>
        <w:t>、</w:t>
      </w:r>
      <w:r w:rsidR="008978D5" w:rsidRPr="00316BC4">
        <w:rPr>
          <w:lang w:eastAsia="zh-TW"/>
        </w:rPr>
        <w:t>巴西人口約有</w:t>
      </w:r>
      <w:r w:rsidR="008978D5" w:rsidRPr="00316BC4">
        <w:rPr>
          <w:lang w:eastAsia="zh-TW"/>
        </w:rPr>
        <w:t>2</w:t>
      </w:r>
      <w:r w:rsidR="008978D5" w:rsidRPr="00316BC4">
        <w:rPr>
          <w:lang w:eastAsia="zh-TW"/>
        </w:rPr>
        <w:t>億</w:t>
      </w:r>
      <w:r w:rsidR="008978D5" w:rsidRPr="00316BC4">
        <w:rPr>
          <w:lang w:eastAsia="zh-TW"/>
        </w:rPr>
        <w:t>1,330</w:t>
      </w:r>
      <w:r w:rsidR="008978D5" w:rsidRPr="00316BC4">
        <w:rPr>
          <w:lang w:eastAsia="zh-TW"/>
        </w:rPr>
        <w:t>萬人，除了印地安人外，該社會多由移民組成，主要為葡萄牙、德國、義大利等歐洲國家移民及後裔，另有來自日本、韓國等亞洲國家、非洲、南美洲其他國家的移民。大量的移民移入對巴西的對外貿易有所影響，舉例來說，德國及義大利移民及後裔大多居住於巴西南部各州，他們多採用產自德國及義大利的機器。</w:t>
      </w:r>
    </w:p>
    <w:p w14:paraId="0B0A4CF9" w14:textId="3C7722F4" w:rsidR="008978D5" w:rsidRPr="00316BC4" w:rsidRDefault="005B4EED" w:rsidP="005B4EED">
      <w:pPr>
        <w:pStyle w:val="af4"/>
        <w:ind w:left="1416" w:hanging="472"/>
        <w:rPr>
          <w:lang w:eastAsia="zh-TW"/>
        </w:rPr>
      </w:pPr>
      <w:r w:rsidRPr="00316BC4">
        <w:rPr>
          <w:rFonts w:hint="eastAsia"/>
          <w:lang w:eastAsia="zh-TW"/>
        </w:rPr>
        <w:t>７</w:t>
      </w:r>
      <w:r w:rsidR="004C1F4D" w:rsidRPr="00316BC4">
        <w:rPr>
          <w:rFonts w:hint="eastAsia"/>
          <w:lang w:eastAsia="zh-TW"/>
        </w:rPr>
        <w:t>、</w:t>
      </w:r>
      <w:r w:rsidR="008978D5" w:rsidRPr="00316BC4">
        <w:rPr>
          <w:lang w:eastAsia="zh-TW"/>
        </w:rPr>
        <w:t>巴西主要行銷通路結構如下：</w:t>
      </w:r>
    </w:p>
    <w:p w14:paraId="2537A122" w14:textId="77777777" w:rsidR="00DF183E" w:rsidRPr="00316BC4" w:rsidRDefault="008978D5" w:rsidP="005B4EED">
      <w:pPr>
        <w:pStyle w:val="12"/>
        <w:ind w:left="1770" w:hanging="590"/>
      </w:pPr>
      <w:r w:rsidRPr="00316BC4">
        <w:t>（</w:t>
      </w:r>
      <w:r w:rsidRPr="00316BC4">
        <w:t>1</w:t>
      </w:r>
      <w:r w:rsidRPr="00316BC4">
        <w:t>）巴西製造商通常自行或透過其他公司進口原料及機械設備，有的則向本國供應商購買。在進口成品方面，巴西製造商亦常基於國外產品較具競爭力或產品項目較齊全等考量後，自行進口或透過其他公司從國外引進。</w:t>
      </w:r>
    </w:p>
    <w:p w14:paraId="622D636D" w14:textId="77777777" w:rsidR="00DF183E" w:rsidRPr="00316BC4" w:rsidRDefault="008978D5" w:rsidP="005B4EED">
      <w:pPr>
        <w:pStyle w:val="12"/>
        <w:ind w:left="1770" w:hanging="590"/>
      </w:pPr>
      <w:r w:rsidRPr="00316BC4">
        <w:t>（</w:t>
      </w:r>
      <w:r w:rsidRPr="00316BC4">
        <w:t>2</w:t>
      </w:r>
      <w:r w:rsidRPr="00316BC4">
        <w:t>）巴西進口或經銷商直接進口產品後，透過店面、網路或外務員行銷方式，將產品售予超市或專賣店等下游客戶，再轉售至最終消費者，此類銷售方式的產品以家用品等雜貨為主。</w:t>
      </w:r>
    </w:p>
    <w:p w14:paraId="024C30C8" w14:textId="77777777" w:rsidR="00DF183E" w:rsidRPr="00316BC4" w:rsidRDefault="008978D5" w:rsidP="005B4EED">
      <w:pPr>
        <w:pStyle w:val="12"/>
        <w:ind w:left="1770" w:hanging="590"/>
      </w:pPr>
      <w:r w:rsidRPr="00316BC4">
        <w:t>（</w:t>
      </w:r>
      <w:r w:rsidRPr="00316BC4">
        <w:t>3</w:t>
      </w:r>
      <w:r w:rsidRPr="00316BC4">
        <w:t>）巴西汽車及機車組裝廠自國外進口或向本國供應商購買零組件，然後組裝成成品後，再內銷或外銷。</w:t>
      </w:r>
    </w:p>
    <w:p w14:paraId="3FF81683" w14:textId="77777777" w:rsidR="00DF183E" w:rsidRPr="00316BC4" w:rsidRDefault="008978D5" w:rsidP="005B4EED">
      <w:pPr>
        <w:pStyle w:val="12"/>
        <w:ind w:left="1770" w:hanging="590"/>
      </w:pPr>
      <w:r w:rsidRPr="00316BC4">
        <w:t>（</w:t>
      </w:r>
      <w:r w:rsidRPr="00316BC4">
        <w:t>4</w:t>
      </w:r>
      <w:r w:rsidRPr="00316BC4">
        <w:t>）家樂福（</w:t>
      </w:r>
      <w:r w:rsidRPr="00316BC4">
        <w:t>Carrefour</w:t>
      </w:r>
      <w:r w:rsidRPr="00316BC4">
        <w:t>）等連鎖店常因倉庫放置貨品面積受限及放帳等因素之影響，大多向本國製造商或進口公司採購，直接自國外進口成品之採購商機占少數。</w:t>
      </w:r>
    </w:p>
    <w:p w14:paraId="2B847FBA" w14:textId="77777777" w:rsidR="008978D5" w:rsidRPr="00316BC4" w:rsidRDefault="008978D5" w:rsidP="005B4EED">
      <w:pPr>
        <w:pStyle w:val="af"/>
        <w:ind w:left="944" w:hanging="708"/>
      </w:pPr>
      <w:r w:rsidRPr="00316BC4">
        <w:t>（二）競爭對手國在巴西之行銷策略</w:t>
      </w:r>
    </w:p>
    <w:p w14:paraId="1524CEC6" w14:textId="1A88743C" w:rsidR="00A5151B" w:rsidRPr="00316BC4" w:rsidRDefault="00A5151B" w:rsidP="004C1F4D">
      <w:pPr>
        <w:pStyle w:val="af3"/>
        <w:ind w:left="944" w:firstLine="472"/>
        <w:rPr>
          <w:lang w:eastAsia="zh-TW"/>
        </w:rPr>
      </w:pPr>
      <w:r w:rsidRPr="00316BC4">
        <w:rPr>
          <w:lang w:eastAsia="zh-TW"/>
        </w:rPr>
        <w:t>2022</w:t>
      </w:r>
      <w:r w:rsidRPr="00316BC4">
        <w:rPr>
          <w:rFonts w:hint="eastAsia"/>
          <w:lang w:eastAsia="zh-TW"/>
        </w:rPr>
        <w:t>年巴西自我國進口之商品以積體電路</w:t>
      </w:r>
      <w:proofErr w:type="gramStart"/>
      <w:r w:rsidRPr="00316BC4">
        <w:rPr>
          <w:rFonts w:hint="eastAsia"/>
          <w:lang w:eastAsia="zh-TW"/>
        </w:rPr>
        <w:t>（</w:t>
      </w:r>
      <w:proofErr w:type="gramEnd"/>
      <w:r w:rsidRPr="00316BC4">
        <w:rPr>
          <w:lang w:eastAsia="zh-TW"/>
        </w:rPr>
        <w:t>H.S.Code 8542</w:t>
      </w:r>
      <w:proofErr w:type="gramStart"/>
      <w:r w:rsidRPr="00316BC4">
        <w:rPr>
          <w:rFonts w:hint="eastAsia"/>
          <w:lang w:eastAsia="zh-TW"/>
        </w:rPr>
        <w:t>）</w:t>
      </w:r>
      <w:proofErr w:type="gramEnd"/>
      <w:r w:rsidRPr="00316BC4">
        <w:rPr>
          <w:rFonts w:hint="eastAsia"/>
          <w:lang w:eastAsia="zh-TW"/>
        </w:rPr>
        <w:t>、自動機器處理機及其附屬單元</w:t>
      </w:r>
      <w:r w:rsidR="00B857E1" w:rsidRPr="00316BC4">
        <w:rPr>
          <w:lang w:eastAsia="zh-TW"/>
        </w:rPr>
        <w:t>（</w:t>
      </w:r>
      <w:r w:rsidRPr="00316BC4">
        <w:rPr>
          <w:lang w:eastAsia="zh-TW"/>
        </w:rPr>
        <w:t>8471</w:t>
      </w:r>
      <w:r w:rsidR="00B857E1" w:rsidRPr="00316BC4">
        <w:rPr>
          <w:lang w:eastAsia="zh-TW"/>
        </w:rPr>
        <w:t>）</w:t>
      </w:r>
      <w:r w:rsidRPr="00316BC4">
        <w:rPr>
          <w:rFonts w:hint="eastAsia"/>
          <w:lang w:eastAsia="zh-TW"/>
        </w:rPr>
        <w:t>、電話機</w:t>
      </w:r>
      <w:r w:rsidR="00B857E1" w:rsidRPr="00316BC4">
        <w:rPr>
          <w:lang w:eastAsia="zh-TW"/>
        </w:rPr>
        <w:t>（</w:t>
      </w:r>
      <w:r w:rsidRPr="00316BC4">
        <w:rPr>
          <w:lang w:eastAsia="zh-TW"/>
        </w:rPr>
        <w:t>8517</w:t>
      </w:r>
      <w:r w:rsidR="00B857E1" w:rsidRPr="00316BC4">
        <w:rPr>
          <w:lang w:eastAsia="zh-TW"/>
        </w:rPr>
        <w:t>）</w:t>
      </w:r>
      <w:r w:rsidRPr="00316BC4">
        <w:rPr>
          <w:rFonts w:hint="eastAsia"/>
          <w:lang w:eastAsia="zh-TW"/>
        </w:rPr>
        <w:t>、</w:t>
      </w:r>
      <w:proofErr w:type="gramStart"/>
      <w:r w:rsidRPr="00316BC4">
        <w:rPr>
          <w:rFonts w:hint="eastAsia"/>
          <w:lang w:eastAsia="zh-TW"/>
        </w:rPr>
        <w:t>聚縮醛</w:t>
      </w:r>
      <w:proofErr w:type="gramEnd"/>
      <w:r w:rsidR="00B857E1" w:rsidRPr="00316BC4">
        <w:rPr>
          <w:lang w:eastAsia="zh-TW"/>
        </w:rPr>
        <w:t>（</w:t>
      </w:r>
      <w:r w:rsidRPr="00316BC4">
        <w:rPr>
          <w:lang w:eastAsia="zh-TW"/>
        </w:rPr>
        <w:t>3907</w:t>
      </w:r>
      <w:r w:rsidR="00B857E1" w:rsidRPr="00316BC4">
        <w:rPr>
          <w:lang w:eastAsia="zh-TW"/>
        </w:rPr>
        <w:t>）</w:t>
      </w:r>
      <w:r w:rsidRPr="00316BC4">
        <w:rPr>
          <w:rFonts w:hint="eastAsia"/>
          <w:lang w:eastAsia="zh-TW"/>
        </w:rPr>
        <w:t>、汽車零組件</w:t>
      </w:r>
      <w:r w:rsidR="00B857E1" w:rsidRPr="00316BC4">
        <w:rPr>
          <w:lang w:eastAsia="zh-TW"/>
        </w:rPr>
        <w:t>（</w:t>
      </w:r>
      <w:r w:rsidRPr="00316BC4">
        <w:rPr>
          <w:lang w:eastAsia="zh-TW"/>
        </w:rPr>
        <w:t>8714</w:t>
      </w:r>
      <w:r w:rsidRPr="00316BC4">
        <w:rPr>
          <w:rFonts w:hint="eastAsia"/>
          <w:lang w:eastAsia="zh-TW"/>
        </w:rPr>
        <w:t>）、氯乙烯或</w:t>
      </w:r>
      <w:proofErr w:type="gramStart"/>
      <w:r w:rsidRPr="00316BC4">
        <w:rPr>
          <w:rFonts w:hint="eastAsia"/>
          <w:lang w:eastAsia="zh-TW"/>
        </w:rPr>
        <w:t>其他鹵</w:t>
      </w:r>
      <w:proofErr w:type="gramEnd"/>
      <w:r w:rsidRPr="00316BC4">
        <w:rPr>
          <w:rFonts w:hint="eastAsia"/>
          <w:lang w:eastAsia="zh-TW"/>
        </w:rPr>
        <w:t>化烯烴之聚合物</w:t>
      </w:r>
      <w:r w:rsidR="00B857E1" w:rsidRPr="00316BC4">
        <w:rPr>
          <w:lang w:eastAsia="zh-TW"/>
        </w:rPr>
        <w:t>（</w:t>
      </w:r>
      <w:r w:rsidRPr="00316BC4">
        <w:rPr>
          <w:rFonts w:hint="eastAsia"/>
          <w:lang w:eastAsia="zh-TW"/>
        </w:rPr>
        <w:t>初級狀態，</w:t>
      </w:r>
      <w:r w:rsidRPr="00316BC4">
        <w:rPr>
          <w:lang w:eastAsia="zh-TW"/>
        </w:rPr>
        <w:t>3904</w:t>
      </w:r>
      <w:r w:rsidR="00B857E1" w:rsidRPr="00316BC4">
        <w:rPr>
          <w:lang w:eastAsia="zh-TW"/>
        </w:rPr>
        <w:t>）</w:t>
      </w:r>
      <w:r w:rsidRPr="00316BC4">
        <w:rPr>
          <w:rFonts w:hint="eastAsia"/>
          <w:lang w:eastAsia="zh-TW"/>
        </w:rPr>
        <w:t>、電腦零組件（</w:t>
      </w:r>
      <w:r w:rsidRPr="00316BC4">
        <w:rPr>
          <w:lang w:eastAsia="zh-TW"/>
        </w:rPr>
        <w:t>8473</w:t>
      </w:r>
      <w:r w:rsidRPr="00316BC4">
        <w:rPr>
          <w:rFonts w:hint="eastAsia"/>
          <w:lang w:eastAsia="zh-TW"/>
        </w:rPr>
        <w:t>）、錄音或錄製其他現象之媒體</w:t>
      </w:r>
      <w:r w:rsidR="00B857E1" w:rsidRPr="00316BC4">
        <w:rPr>
          <w:lang w:eastAsia="zh-TW"/>
        </w:rPr>
        <w:t>（</w:t>
      </w:r>
      <w:r w:rsidRPr="00316BC4">
        <w:rPr>
          <w:lang w:eastAsia="zh-TW"/>
        </w:rPr>
        <w:t>8523</w:t>
      </w:r>
      <w:r w:rsidR="00B857E1" w:rsidRPr="00316BC4">
        <w:rPr>
          <w:lang w:eastAsia="zh-TW"/>
        </w:rPr>
        <w:t>）</w:t>
      </w:r>
      <w:r w:rsidRPr="00316BC4">
        <w:rPr>
          <w:rFonts w:hint="eastAsia"/>
          <w:lang w:eastAsia="zh-TW"/>
        </w:rPr>
        <w:t>、環烴</w:t>
      </w:r>
      <w:r w:rsidR="00B857E1" w:rsidRPr="00316BC4">
        <w:rPr>
          <w:lang w:eastAsia="zh-TW"/>
        </w:rPr>
        <w:t>（</w:t>
      </w:r>
      <w:r w:rsidRPr="00316BC4">
        <w:rPr>
          <w:lang w:eastAsia="zh-TW"/>
        </w:rPr>
        <w:t>2902</w:t>
      </w:r>
      <w:r w:rsidR="00B857E1" w:rsidRPr="00316BC4">
        <w:rPr>
          <w:lang w:eastAsia="zh-TW"/>
        </w:rPr>
        <w:t>）</w:t>
      </w:r>
      <w:r w:rsidRPr="00316BC4">
        <w:rPr>
          <w:rFonts w:hint="eastAsia"/>
          <w:lang w:eastAsia="zh-TW"/>
        </w:rPr>
        <w:t>及螺釘、螺絲、螺帽</w:t>
      </w:r>
      <w:r w:rsidR="00B857E1" w:rsidRPr="00316BC4">
        <w:rPr>
          <w:lang w:eastAsia="zh-TW"/>
        </w:rPr>
        <w:t>（</w:t>
      </w:r>
      <w:r w:rsidRPr="00316BC4">
        <w:rPr>
          <w:lang w:eastAsia="zh-TW"/>
        </w:rPr>
        <w:t>7318</w:t>
      </w:r>
      <w:r w:rsidR="00B857E1" w:rsidRPr="00316BC4">
        <w:rPr>
          <w:lang w:eastAsia="zh-TW"/>
        </w:rPr>
        <w:t>）</w:t>
      </w:r>
      <w:r w:rsidRPr="00316BC4">
        <w:rPr>
          <w:rFonts w:hint="eastAsia"/>
          <w:lang w:eastAsia="zh-TW"/>
        </w:rPr>
        <w:t>等產品為主。</w:t>
      </w:r>
      <w:r w:rsidRPr="00316BC4">
        <w:rPr>
          <w:lang w:eastAsia="zh-TW"/>
        </w:rPr>
        <w:t xml:space="preserve">  </w:t>
      </w:r>
    </w:p>
    <w:p w14:paraId="401D515B" w14:textId="4A849CE6" w:rsidR="000F1BA3" w:rsidRPr="00316BC4" w:rsidRDefault="00A5151B" w:rsidP="004C1F4D">
      <w:pPr>
        <w:pStyle w:val="af3"/>
        <w:ind w:left="944" w:firstLine="472"/>
        <w:rPr>
          <w:lang w:eastAsia="zh-TW"/>
        </w:rPr>
      </w:pPr>
      <w:r w:rsidRPr="00316BC4">
        <w:rPr>
          <w:rFonts w:hint="eastAsia"/>
          <w:lang w:eastAsia="zh-TW"/>
        </w:rPr>
        <w:t>中國大陸、韓國、日本、德國、義大利、印度、越南、泰國及馬來西亞等國家，為巴西上述自我國進口產品之主要競爭對手，這些國家在巴西之行銷策略分別</w:t>
      </w:r>
      <w:r w:rsidR="002E56AF" w:rsidRPr="00316BC4">
        <w:rPr>
          <w:rFonts w:hint="eastAsia"/>
          <w:lang w:eastAsia="zh-TW"/>
        </w:rPr>
        <w:t>敘</w:t>
      </w:r>
      <w:r w:rsidRPr="00316BC4">
        <w:rPr>
          <w:rFonts w:hint="eastAsia"/>
          <w:lang w:eastAsia="zh-TW"/>
        </w:rPr>
        <w:t>述如下：</w:t>
      </w:r>
    </w:p>
    <w:p w14:paraId="4184BC17" w14:textId="77777777" w:rsidR="004C1F4D" w:rsidRPr="00316BC4" w:rsidRDefault="004C1F4D" w:rsidP="004C1F4D">
      <w:pPr>
        <w:pStyle w:val="af4"/>
        <w:ind w:left="1416" w:hanging="472"/>
        <w:rPr>
          <w:lang w:val="zh-TW" w:eastAsia="zh-TW"/>
        </w:rPr>
      </w:pPr>
    </w:p>
    <w:p w14:paraId="3FC6D837" w14:textId="77777777" w:rsidR="008978D5" w:rsidRPr="00316BC4" w:rsidRDefault="005B4EED" w:rsidP="004C1F4D">
      <w:pPr>
        <w:pStyle w:val="af4"/>
        <w:ind w:left="1416" w:hanging="472"/>
        <w:rPr>
          <w:rFonts w:eastAsia="MS Mincho"/>
          <w:lang w:val="zh-TW" w:eastAsia="zh-TW"/>
        </w:rPr>
      </w:pPr>
      <w:r w:rsidRPr="00316BC4">
        <w:rPr>
          <w:rFonts w:hint="eastAsia"/>
          <w:lang w:val="zh-TW" w:eastAsia="zh-TW"/>
        </w:rPr>
        <w:t>１</w:t>
      </w:r>
      <w:r w:rsidRPr="00316BC4">
        <w:rPr>
          <w:rFonts w:hint="eastAsia"/>
          <w:lang w:eastAsia="zh-TW"/>
        </w:rPr>
        <w:t>、</w:t>
      </w:r>
      <w:r w:rsidR="008978D5" w:rsidRPr="00316BC4">
        <w:rPr>
          <w:lang w:val="zh-TW" w:eastAsia="zh-TW"/>
        </w:rPr>
        <w:t>中國大陸</w:t>
      </w:r>
    </w:p>
    <w:p w14:paraId="4A618CBF" w14:textId="1C3082D8" w:rsidR="000F1BA3" w:rsidRPr="00316BC4" w:rsidRDefault="00B857E1" w:rsidP="004C1F4D">
      <w:pPr>
        <w:pStyle w:val="12"/>
        <w:ind w:left="1770" w:hanging="590"/>
      </w:pPr>
      <w:r w:rsidRPr="00316BC4">
        <w:t>（</w:t>
      </w:r>
      <w:r w:rsidR="000F1BA3" w:rsidRPr="00316BC4">
        <w:t>1</w:t>
      </w:r>
      <w:r w:rsidRPr="00316BC4">
        <w:t>）</w:t>
      </w:r>
      <w:r w:rsidR="000F1BA3" w:rsidRPr="00316BC4">
        <w:rPr>
          <w:rFonts w:hint="eastAsia"/>
        </w:rPr>
        <w:t>中國大陸</w:t>
      </w:r>
      <w:r w:rsidR="000F1BA3" w:rsidRPr="00316BC4">
        <w:t>2022</w:t>
      </w:r>
      <w:r w:rsidR="000F1BA3" w:rsidRPr="00316BC4">
        <w:rPr>
          <w:rFonts w:hint="eastAsia"/>
        </w:rPr>
        <w:t>年出口巴西之金額達</w:t>
      </w:r>
      <w:r w:rsidR="000F1BA3" w:rsidRPr="00316BC4">
        <w:t>607</w:t>
      </w:r>
      <w:r w:rsidR="000F1BA3" w:rsidRPr="00316BC4">
        <w:rPr>
          <w:rFonts w:hint="eastAsia"/>
        </w:rPr>
        <w:t>億</w:t>
      </w:r>
      <w:r w:rsidR="000F1BA3" w:rsidRPr="00316BC4">
        <w:t>4,396</w:t>
      </w:r>
      <w:r w:rsidR="000F1BA3" w:rsidRPr="00316BC4">
        <w:rPr>
          <w:rFonts w:hint="eastAsia"/>
        </w:rPr>
        <w:t>萬美元，在巴西主要供應國家排行榜居首位；由於我商在中國大陸設廠生產者多等因素影響，中國大陸與臺灣出口巴西之產品同質性，較其他國家為高，相同之產品包括電話機、接收器及監視器等電器產品零件、積體電路、電腦零組件、變壓器、靜電式變流器及僅具</w:t>
      </w:r>
      <w:proofErr w:type="gramStart"/>
      <w:r w:rsidR="000F1BA3" w:rsidRPr="00316BC4">
        <w:rPr>
          <w:rFonts w:hint="eastAsia"/>
        </w:rPr>
        <w:t>氮雜原子之雜環</w:t>
      </w:r>
      <w:proofErr w:type="gramEnd"/>
      <w:r w:rsidR="000F1BA3" w:rsidRPr="00316BC4">
        <w:rPr>
          <w:rFonts w:hint="eastAsia"/>
        </w:rPr>
        <w:t>化合物等。</w:t>
      </w:r>
    </w:p>
    <w:p w14:paraId="1B616244" w14:textId="05E004F1" w:rsidR="000F1BA3" w:rsidRPr="00316BC4" w:rsidRDefault="00B857E1" w:rsidP="004C1F4D">
      <w:pPr>
        <w:pStyle w:val="12"/>
        <w:ind w:left="1770" w:hanging="590"/>
      </w:pPr>
      <w:r w:rsidRPr="00316BC4">
        <w:t>（</w:t>
      </w:r>
      <w:r w:rsidR="000F1BA3" w:rsidRPr="00316BC4">
        <w:t>2</w:t>
      </w:r>
      <w:r w:rsidRPr="00316BC4">
        <w:t>）</w:t>
      </w:r>
      <w:r w:rsidR="000F1BA3" w:rsidRPr="00316BC4">
        <w:rPr>
          <w:rFonts w:hint="eastAsia"/>
        </w:rPr>
        <w:t>近年來，中國大陸在經濟實力增強後，以公司併購等方式，加強在巴西的投資，目前在巴西設立分公司之中資公司計有中國銀行巴西分行、中國工商銀行巴西分行、華為、三一重工及上海航道巴西分公司等數十家公司。自</w:t>
      </w:r>
      <w:r w:rsidR="000F1BA3" w:rsidRPr="00316BC4">
        <w:t>2007</w:t>
      </w:r>
      <w:r w:rsidR="000F1BA3" w:rsidRPr="00316BC4">
        <w:rPr>
          <w:rFonts w:hint="eastAsia"/>
        </w:rPr>
        <w:t>年以來，中國大陸企業在巴西進行了</w:t>
      </w:r>
      <w:r w:rsidR="000F1BA3" w:rsidRPr="00316BC4">
        <w:t>176</w:t>
      </w:r>
      <w:r w:rsidR="000F1BA3" w:rsidRPr="00316BC4">
        <w:rPr>
          <w:rFonts w:hint="eastAsia"/>
        </w:rPr>
        <w:t>件投資計畫，投資總額達</w:t>
      </w:r>
      <w:r w:rsidR="000F1BA3" w:rsidRPr="00316BC4">
        <w:t>661</w:t>
      </w:r>
      <w:r w:rsidR="000F1BA3" w:rsidRPr="00316BC4">
        <w:rPr>
          <w:rFonts w:hint="eastAsia"/>
        </w:rPr>
        <w:t>億美元。到</w:t>
      </w:r>
      <w:r w:rsidR="000F1BA3" w:rsidRPr="00316BC4">
        <w:t>2020</w:t>
      </w:r>
      <w:r w:rsidR="000F1BA3" w:rsidRPr="00316BC4">
        <w:rPr>
          <w:rFonts w:hint="eastAsia"/>
        </w:rPr>
        <w:t>年，巴西獲得</w:t>
      </w:r>
      <w:r w:rsidR="000F1BA3" w:rsidRPr="00316BC4">
        <w:t>47%</w:t>
      </w:r>
      <w:r w:rsidR="000F1BA3" w:rsidRPr="00316BC4">
        <w:rPr>
          <w:rFonts w:hint="eastAsia"/>
        </w:rPr>
        <w:t>的中國大陸在南美洲的投資，其中，已確認股票價值</w:t>
      </w:r>
      <w:r w:rsidR="000F1BA3" w:rsidRPr="00316BC4">
        <w:t>48%</w:t>
      </w:r>
      <w:r w:rsidR="000F1BA3" w:rsidRPr="00316BC4">
        <w:rPr>
          <w:rFonts w:hint="eastAsia"/>
        </w:rPr>
        <w:t>投向了電力行業，國家電網和中國三峽</w:t>
      </w:r>
      <w:r w:rsidRPr="00316BC4">
        <w:t>（</w:t>
      </w:r>
      <w:r w:rsidR="000F1BA3" w:rsidRPr="00316BC4">
        <w:t>CTG</w:t>
      </w:r>
      <w:r w:rsidRPr="00316BC4">
        <w:t>）</w:t>
      </w:r>
      <w:r w:rsidR="000F1BA3" w:rsidRPr="00316BC4">
        <w:rPr>
          <w:rFonts w:hint="eastAsia"/>
        </w:rPr>
        <w:t>大力參與，其次是石油和天然氣開採</w:t>
      </w:r>
      <w:r w:rsidRPr="00316BC4">
        <w:t>（</w:t>
      </w:r>
      <w:r w:rsidR="000F1BA3" w:rsidRPr="00316BC4">
        <w:t>28%</w:t>
      </w:r>
      <w:r w:rsidRPr="00316BC4">
        <w:t>）</w:t>
      </w:r>
      <w:r w:rsidR="000F1BA3" w:rsidRPr="00316BC4">
        <w:rPr>
          <w:rFonts w:hint="eastAsia"/>
        </w:rPr>
        <w:t>，金屬開採礦產</w:t>
      </w:r>
      <w:r w:rsidRPr="00316BC4">
        <w:t>（</w:t>
      </w:r>
      <w:r w:rsidR="000F1BA3" w:rsidRPr="00316BC4">
        <w:t>7%</w:t>
      </w:r>
      <w:r w:rsidRPr="00316BC4">
        <w:t>）</w:t>
      </w:r>
      <w:r w:rsidR="000F1BA3" w:rsidRPr="00316BC4">
        <w:rPr>
          <w:rFonts w:hint="eastAsia"/>
        </w:rPr>
        <w:t>、製造業</w:t>
      </w:r>
      <w:r w:rsidRPr="00316BC4">
        <w:t>（</w:t>
      </w:r>
      <w:r w:rsidR="000F1BA3" w:rsidRPr="00316BC4">
        <w:t>6%</w:t>
      </w:r>
      <w:r w:rsidRPr="00316BC4">
        <w:t>）</w:t>
      </w:r>
      <w:r w:rsidR="000F1BA3" w:rsidRPr="00316BC4">
        <w:rPr>
          <w:rFonts w:hint="eastAsia"/>
        </w:rPr>
        <w:t>、基礎設施工程</w:t>
      </w:r>
      <w:r w:rsidRPr="00316BC4">
        <w:t>（</w:t>
      </w:r>
      <w:r w:rsidR="000F1BA3" w:rsidRPr="00316BC4">
        <w:t>5%</w:t>
      </w:r>
      <w:r w:rsidRPr="00316BC4">
        <w:t>）</w:t>
      </w:r>
      <w:r w:rsidR="000F1BA3" w:rsidRPr="00316BC4">
        <w:rPr>
          <w:rFonts w:hint="eastAsia"/>
        </w:rPr>
        <w:t>、農業、畜牧業及相關服務</w:t>
      </w:r>
      <w:r w:rsidRPr="00316BC4">
        <w:t>（</w:t>
      </w:r>
      <w:r w:rsidR="000F1BA3" w:rsidRPr="00316BC4">
        <w:t>3%</w:t>
      </w:r>
      <w:r w:rsidRPr="00316BC4">
        <w:t>）</w:t>
      </w:r>
      <w:r w:rsidR="000F1BA3" w:rsidRPr="00316BC4">
        <w:rPr>
          <w:rFonts w:hint="eastAsia"/>
        </w:rPr>
        <w:t>和金融服務活動</w:t>
      </w:r>
      <w:r w:rsidRPr="00316BC4">
        <w:t>（</w:t>
      </w:r>
      <w:r w:rsidR="000F1BA3" w:rsidRPr="00316BC4">
        <w:t>2%</w:t>
      </w:r>
      <w:r w:rsidRPr="00316BC4">
        <w:t>）</w:t>
      </w:r>
      <w:r w:rsidR="000F1BA3" w:rsidRPr="00316BC4">
        <w:rPr>
          <w:rFonts w:hint="eastAsia"/>
        </w:rPr>
        <w:t>。</w:t>
      </w:r>
      <w:proofErr w:type="gramStart"/>
      <w:r w:rsidR="000F1BA3" w:rsidRPr="00316BC4">
        <w:rPr>
          <w:rFonts w:hint="eastAsia"/>
        </w:rPr>
        <w:t>此外，</w:t>
      </w:r>
      <w:proofErr w:type="gramEnd"/>
      <w:r w:rsidR="000F1BA3" w:rsidRPr="00316BC4">
        <w:rPr>
          <w:rFonts w:hint="eastAsia"/>
        </w:rPr>
        <w:t>波士頓大學全球發展政策中心研究指出，除了上述國家電網和三峽集團外，中國</w:t>
      </w:r>
      <w:r w:rsidR="002E56AF" w:rsidRPr="00316BC4">
        <w:rPr>
          <w:rFonts w:hint="eastAsia"/>
        </w:rPr>
        <w:t>大陸</w:t>
      </w:r>
      <w:r w:rsidR="000F1BA3" w:rsidRPr="00316BC4">
        <w:rPr>
          <w:rFonts w:hint="eastAsia"/>
        </w:rPr>
        <w:t>電力行業還有</w:t>
      </w:r>
      <w:r w:rsidR="000F1BA3" w:rsidRPr="00316BC4">
        <w:t>14</w:t>
      </w:r>
      <w:r w:rsidR="000F1BA3" w:rsidRPr="00316BC4">
        <w:rPr>
          <w:rFonts w:hint="eastAsia"/>
        </w:rPr>
        <w:t>家公司在巴西投資或營運，其中包括中廣核和國家電投</w:t>
      </w:r>
      <w:r w:rsidR="000F1BA3" w:rsidRPr="00316BC4">
        <w:t>Spic</w:t>
      </w:r>
      <w:r w:rsidR="000F1BA3" w:rsidRPr="00316BC4">
        <w:rPr>
          <w:rFonts w:hint="eastAsia"/>
        </w:rPr>
        <w:t>。截至</w:t>
      </w:r>
      <w:r w:rsidR="000F1BA3" w:rsidRPr="00316BC4">
        <w:t>2019</w:t>
      </w:r>
      <w:r w:rsidR="000F1BA3" w:rsidRPr="00316BC4">
        <w:rPr>
          <w:rFonts w:hint="eastAsia"/>
        </w:rPr>
        <w:t>年，這些公司在巴西投資並參與的案子達到</w:t>
      </w:r>
      <w:r w:rsidR="000F1BA3" w:rsidRPr="00316BC4">
        <w:t>365</w:t>
      </w:r>
      <w:r w:rsidR="000F1BA3" w:rsidRPr="00316BC4">
        <w:rPr>
          <w:rFonts w:hint="eastAsia"/>
        </w:rPr>
        <w:t>億美元。</w:t>
      </w:r>
    </w:p>
    <w:p w14:paraId="02038D3E" w14:textId="0C184CB3" w:rsidR="000F1BA3" w:rsidRPr="00316BC4" w:rsidRDefault="00B857E1" w:rsidP="004C1F4D">
      <w:pPr>
        <w:pStyle w:val="12"/>
        <w:ind w:left="1770" w:hanging="590"/>
      </w:pPr>
      <w:r w:rsidRPr="00316BC4">
        <w:t>（</w:t>
      </w:r>
      <w:r w:rsidR="000F1BA3" w:rsidRPr="00316BC4">
        <w:t>3</w:t>
      </w:r>
      <w:r w:rsidRPr="00316BC4">
        <w:t>）</w:t>
      </w:r>
      <w:r w:rsidR="000F1BA3" w:rsidRPr="00316BC4">
        <w:rPr>
          <w:rFonts w:hint="eastAsia"/>
        </w:rPr>
        <w:t>奇瑞</w:t>
      </w:r>
      <w:r w:rsidRPr="00316BC4">
        <w:t>（</w:t>
      </w:r>
      <w:r w:rsidR="000F1BA3" w:rsidRPr="00316BC4">
        <w:t>CHERY</w:t>
      </w:r>
      <w:r w:rsidRPr="00316BC4">
        <w:t>）</w:t>
      </w:r>
      <w:r w:rsidR="000F1BA3" w:rsidRPr="00316BC4">
        <w:rPr>
          <w:rFonts w:hint="eastAsia"/>
        </w:rPr>
        <w:t>汽車股份有限公司設於巴西聖保羅州</w:t>
      </w:r>
      <w:r w:rsidR="000F1BA3" w:rsidRPr="00316BC4">
        <w:t>Jacarei</w:t>
      </w:r>
      <w:r w:rsidR="000F1BA3" w:rsidRPr="00316BC4">
        <w:rPr>
          <w:rFonts w:hint="eastAsia"/>
        </w:rPr>
        <w:t>市的組裝廠於</w:t>
      </w:r>
      <w:r w:rsidR="000F1BA3" w:rsidRPr="00316BC4">
        <w:t>2014</w:t>
      </w:r>
      <w:r w:rsidR="000F1BA3" w:rsidRPr="00316BC4">
        <w:rPr>
          <w:rFonts w:hint="eastAsia"/>
        </w:rPr>
        <w:t>年</w:t>
      </w:r>
      <w:r w:rsidR="000F1BA3" w:rsidRPr="00316BC4">
        <w:t>8</w:t>
      </w:r>
      <w:r w:rsidR="000F1BA3" w:rsidRPr="00316BC4">
        <w:rPr>
          <w:rFonts w:hint="eastAsia"/>
        </w:rPr>
        <w:t>月</w:t>
      </w:r>
      <w:r w:rsidR="000F1BA3" w:rsidRPr="00316BC4">
        <w:t>28</w:t>
      </w:r>
      <w:r w:rsidR="000F1BA3" w:rsidRPr="00316BC4">
        <w:rPr>
          <w:rFonts w:hint="eastAsia"/>
        </w:rPr>
        <w:t>日正式運作，展開中國大陸汽車業在巴西組裝的新里程碑。此外</w:t>
      </w:r>
      <w:r w:rsidR="000F1BA3" w:rsidRPr="00316BC4">
        <w:t>Jac</w:t>
      </w:r>
      <w:proofErr w:type="gramStart"/>
      <w:r w:rsidR="000F1BA3" w:rsidRPr="00316BC4">
        <w:rPr>
          <w:rFonts w:hint="eastAsia"/>
        </w:rPr>
        <w:t>江准汽車</w:t>
      </w:r>
      <w:proofErr w:type="gramEnd"/>
      <w:r w:rsidR="000F1BA3" w:rsidRPr="00316BC4">
        <w:rPr>
          <w:rFonts w:hint="eastAsia"/>
        </w:rPr>
        <w:t>及豪</w:t>
      </w:r>
      <w:proofErr w:type="gramStart"/>
      <w:r w:rsidR="000F1BA3" w:rsidRPr="00316BC4">
        <w:rPr>
          <w:rFonts w:hint="eastAsia"/>
        </w:rPr>
        <w:t>爵</w:t>
      </w:r>
      <w:proofErr w:type="gramEnd"/>
      <w:r w:rsidR="000F1BA3" w:rsidRPr="00316BC4">
        <w:t>Haojue</w:t>
      </w:r>
      <w:r w:rsidR="000F1BA3" w:rsidRPr="00316BC4">
        <w:rPr>
          <w:rFonts w:hint="eastAsia"/>
        </w:rPr>
        <w:t>等近</w:t>
      </w:r>
      <w:r w:rsidR="000F1BA3" w:rsidRPr="00316BC4">
        <w:t>30</w:t>
      </w:r>
      <w:r w:rsidR="000F1BA3" w:rsidRPr="00316BC4">
        <w:rPr>
          <w:rFonts w:hint="eastAsia"/>
        </w:rPr>
        <w:t>種品牌機車亦陸續在巴西市場問世及銷售；長城汽車公司亦在</w:t>
      </w:r>
      <w:r w:rsidR="000F1BA3" w:rsidRPr="00316BC4">
        <w:t>2022</w:t>
      </w:r>
      <w:r w:rsidR="000F1BA3" w:rsidRPr="00316BC4">
        <w:rPr>
          <w:rFonts w:hint="eastAsia"/>
        </w:rPr>
        <w:t>年</w:t>
      </w:r>
      <w:r w:rsidR="000F1BA3" w:rsidRPr="00316BC4">
        <w:t>3</w:t>
      </w:r>
      <w:r w:rsidR="000F1BA3" w:rsidRPr="00316BC4">
        <w:rPr>
          <w:rFonts w:hint="eastAsia"/>
        </w:rPr>
        <w:t>月宣布，該公司已向</w:t>
      </w:r>
      <w:r w:rsidR="000F1BA3" w:rsidRPr="00316BC4">
        <w:t>Mercedes-Benz</w:t>
      </w:r>
      <w:r w:rsidR="000F1BA3" w:rsidRPr="00316BC4">
        <w:rPr>
          <w:rFonts w:hint="eastAsia"/>
        </w:rPr>
        <w:t>公司購買其位於巴西聖保羅州</w:t>
      </w:r>
      <w:r w:rsidR="000F1BA3" w:rsidRPr="00316BC4">
        <w:t>Iracemápolis</w:t>
      </w:r>
      <w:r w:rsidR="000F1BA3" w:rsidRPr="00316BC4">
        <w:rPr>
          <w:rFonts w:hint="eastAsia"/>
        </w:rPr>
        <w:t>市之廠房，預計至</w:t>
      </w:r>
      <w:r w:rsidR="000F1BA3" w:rsidRPr="00316BC4">
        <w:t>2025</w:t>
      </w:r>
      <w:r w:rsidR="000F1BA3" w:rsidRPr="00316BC4">
        <w:rPr>
          <w:rFonts w:hint="eastAsia"/>
        </w:rPr>
        <w:t>年投資額將達</w:t>
      </w:r>
      <w:proofErr w:type="gramStart"/>
      <w:r w:rsidR="000F1BA3" w:rsidRPr="00316BC4">
        <w:t>100</w:t>
      </w:r>
      <w:r w:rsidR="000F1BA3" w:rsidRPr="00316BC4">
        <w:rPr>
          <w:rFonts w:hint="eastAsia"/>
        </w:rPr>
        <w:t>億巴幣</w:t>
      </w:r>
      <w:proofErr w:type="gramEnd"/>
      <w:r w:rsidR="000F1BA3" w:rsidRPr="00316BC4">
        <w:rPr>
          <w:rFonts w:hint="eastAsia"/>
        </w:rPr>
        <w:t>。</w:t>
      </w:r>
    </w:p>
    <w:p w14:paraId="1E55B905" w14:textId="304116F6" w:rsidR="000F1BA3" w:rsidRPr="00316BC4" w:rsidRDefault="00B857E1" w:rsidP="004C1F4D">
      <w:pPr>
        <w:pStyle w:val="12"/>
        <w:ind w:left="1770" w:hanging="590"/>
        <w:rPr>
          <w:rFonts w:eastAsia="MS Mincho"/>
          <w:lang w:val="zh-TW"/>
        </w:rPr>
      </w:pPr>
      <w:r w:rsidRPr="00316BC4">
        <w:t>（</w:t>
      </w:r>
      <w:r w:rsidR="000F1BA3" w:rsidRPr="00316BC4">
        <w:t>4</w:t>
      </w:r>
      <w:r w:rsidRPr="00316BC4">
        <w:t>）</w:t>
      </w:r>
      <w:r w:rsidR="000F1BA3" w:rsidRPr="00316BC4">
        <w:rPr>
          <w:rFonts w:hint="eastAsia"/>
        </w:rPr>
        <w:t>中國大陸生產的玩具、球鞋、餐具及五金等產品，因產品售價低廉，易被巴西中低收入民眾接受。中國大陸以提供融資等方式爭取巴西業者為其代理，亦積極參加巴西專業展等方式，致力於拓展市場。</w:t>
      </w:r>
    </w:p>
    <w:p w14:paraId="59A7B242" w14:textId="77777777" w:rsidR="008978D5" w:rsidRPr="00316BC4" w:rsidRDefault="005B4EED" w:rsidP="005B4EED">
      <w:pPr>
        <w:pStyle w:val="af4"/>
        <w:ind w:left="1416" w:hanging="472"/>
        <w:rPr>
          <w:lang w:eastAsia="zh-TW"/>
        </w:rPr>
      </w:pPr>
      <w:r w:rsidRPr="00316BC4">
        <w:rPr>
          <w:rFonts w:hint="eastAsia"/>
          <w:lang w:val="zh-TW" w:eastAsia="zh-TW"/>
        </w:rPr>
        <w:t>２</w:t>
      </w:r>
      <w:r w:rsidRPr="00316BC4">
        <w:rPr>
          <w:rFonts w:hint="eastAsia"/>
          <w:lang w:eastAsia="zh-TW"/>
        </w:rPr>
        <w:t>、</w:t>
      </w:r>
      <w:r w:rsidR="008978D5" w:rsidRPr="00316BC4">
        <w:rPr>
          <w:lang w:val="zh-TW" w:eastAsia="zh-TW"/>
        </w:rPr>
        <w:t>韓國</w:t>
      </w:r>
    </w:p>
    <w:p w14:paraId="116E65B9" w14:textId="77777777" w:rsidR="008978D5" w:rsidRPr="00316BC4" w:rsidRDefault="008978D5" w:rsidP="005B4EED">
      <w:pPr>
        <w:pStyle w:val="12"/>
        <w:ind w:left="1770" w:hanging="590"/>
      </w:pPr>
      <w:r w:rsidRPr="00316BC4">
        <w:t>（</w:t>
      </w:r>
      <w:r w:rsidRPr="00316BC4">
        <w:t>1</w:t>
      </w:r>
      <w:r w:rsidRPr="00316BC4">
        <w:t>）在可持續能源領域的韓國</w:t>
      </w:r>
      <w:r w:rsidRPr="00316BC4">
        <w:t>DS Multimedia</w:t>
      </w:r>
      <w:r w:rsidRPr="00316BC4">
        <w:t>集團先前宣布在</w:t>
      </w:r>
      <w:r w:rsidRPr="00316BC4">
        <w:t>2021</w:t>
      </w:r>
      <w:r w:rsidRPr="00316BC4">
        <w:t>年</w:t>
      </w:r>
      <w:r w:rsidRPr="00316BC4">
        <w:t>5</w:t>
      </w:r>
      <w:r w:rsidRPr="00316BC4">
        <w:t>月在巴西聖保羅州</w:t>
      </w:r>
      <w:r w:rsidRPr="00316BC4">
        <w:t>Arara</w:t>
      </w:r>
      <w:r w:rsidRPr="00316BC4">
        <w:t>市興建顯示器電子元件工廠</w:t>
      </w:r>
      <w:proofErr w:type="gramStart"/>
      <w:r w:rsidRPr="00316BC4">
        <w:t>和光伏系統</w:t>
      </w:r>
      <w:proofErr w:type="gramEnd"/>
      <w:r w:rsidRPr="00316BC4">
        <w:t>設備組裝廠，這是該公司在美洲的第一家製造廠。根據聖保羅投資促進局（</w:t>
      </w:r>
      <w:r w:rsidRPr="00316BC4">
        <w:t>Investe SP</w:t>
      </w:r>
      <w:r w:rsidRPr="00316BC4">
        <w:t>），該投資案將達</w:t>
      </w:r>
      <w:r w:rsidRPr="00316BC4">
        <w:t>1</w:t>
      </w:r>
      <w:r w:rsidRPr="00316BC4">
        <w:t>億</w:t>
      </w:r>
      <w:r w:rsidRPr="00316BC4">
        <w:t>3,000</w:t>
      </w:r>
      <w:r w:rsidRPr="00316BC4">
        <w:t>萬美元，超出原本預期</w:t>
      </w:r>
      <w:r w:rsidRPr="00316BC4">
        <w:t>7,200</w:t>
      </w:r>
      <w:r w:rsidRPr="00316BC4">
        <w:t>萬美元，可望提供</w:t>
      </w:r>
      <w:r w:rsidRPr="00316BC4">
        <w:t>1,500</w:t>
      </w:r>
      <w:r w:rsidRPr="00316BC4">
        <w:t>個就業機會。</w:t>
      </w:r>
    </w:p>
    <w:p w14:paraId="53411238" w14:textId="77777777" w:rsidR="008978D5" w:rsidRPr="00316BC4" w:rsidRDefault="008978D5" w:rsidP="005B4EED">
      <w:pPr>
        <w:pStyle w:val="12"/>
        <w:ind w:left="1770" w:hanging="590"/>
      </w:pPr>
      <w:r w:rsidRPr="00316BC4">
        <w:t>（</w:t>
      </w:r>
      <w:r w:rsidRPr="00316BC4">
        <w:t>2</w:t>
      </w:r>
      <w:r w:rsidRPr="00316BC4">
        <w:t>）韓國</w:t>
      </w:r>
      <w:r w:rsidRPr="00316BC4">
        <w:t>LG</w:t>
      </w:r>
      <w:r w:rsidRPr="00316BC4">
        <w:t>以及三星（</w:t>
      </w:r>
      <w:r w:rsidRPr="00316BC4">
        <w:t>Samsung</w:t>
      </w:r>
      <w:r w:rsidRPr="00316BC4">
        <w:t>）等大企業在巴西設組裝廠多年，對韓國出口巴西電子、電腦零組件具投資帶動出口的拓展效應。這些韓國大企業常以強力媒體廣告宣傳方式，在巴西致力促銷電子、電腦零配件及</w:t>
      </w:r>
      <w:r w:rsidRPr="00316BC4">
        <w:t>3C</w:t>
      </w:r>
      <w:r w:rsidRPr="00316BC4">
        <w:t>產品等。</w:t>
      </w:r>
    </w:p>
    <w:p w14:paraId="0264C809" w14:textId="77777777" w:rsidR="000F1BA3" w:rsidRPr="00316BC4" w:rsidRDefault="008978D5" w:rsidP="004C1F4D">
      <w:pPr>
        <w:pStyle w:val="12"/>
        <w:ind w:left="1770" w:hanging="590"/>
      </w:pPr>
      <w:r w:rsidRPr="00316BC4">
        <w:t>（</w:t>
      </w:r>
      <w:r w:rsidRPr="00316BC4">
        <w:t>3</w:t>
      </w:r>
      <w:r w:rsidRPr="00316BC4">
        <w:t>）</w:t>
      </w:r>
      <w:r w:rsidR="000F1BA3" w:rsidRPr="00316BC4">
        <w:rPr>
          <w:rFonts w:hint="eastAsia"/>
        </w:rPr>
        <w:t>韓國</w:t>
      </w:r>
      <w:r w:rsidR="000F1BA3" w:rsidRPr="00316BC4">
        <w:t>2022</w:t>
      </w:r>
      <w:r w:rsidR="000F1BA3" w:rsidRPr="00316BC4">
        <w:rPr>
          <w:rFonts w:hint="eastAsia"/>
        </w:rPr>
        <w:t>年外銷巴西之產品金額達</w:t>
      </w:r>
      <w:r w:rsidR="000F1BA3" w:rsidRPr="00316BC4">
        <w:t>54</w:t>
      </w:r>
      <w:r w:rsidR="000F1BA3" w:rsidRPr="00316BC4">
        <w:rPr>
          <w:rFonts w:hint="eastAsia"/>
        </w:rPr>
        <w:t>億</w:t>
      </w:r>
      <w:r w:rsidR="000F1BA3" w:rsidRPr="00316BC4">
        <w:t>6,267</w:t>
      </w:r>
      <w:r w:rsidR="000F1BA3" w:rsidRPr="00316BC4">
        <w:rPr>
          <w:rFonts w:hint="eastAsia"/>
        </w:rPr>
        <w:t>萬美元，在巴西主要供應國家排行榜居第</w:t>
      </w:r>
      <w:r w:rsidR="000F1BA3" w:rsidRPr="00316BC4">
        <w:t>8</w:t>
      </w:r>
      <w:r w:rsidR="000F1BA3" w:rsidRPr="00316BC4">
        <w:rPr>
          <w:rFonts w:hint="eastAsia"/>
        </w:rPr>
        <w:t>位，韓國與我國在巴西市場競爭的產品包括積體電路、接收器及監視器等電器產品零件、</w:t>
      </w:r>
      <w:proofErr w:type="gramStart"/>
      <w:r w:rsidR="000F1BA3" w:rsidRPr="00316BC4">
        <w:rPr>
          <w:rFonts w:hint="eastAsia"/>
        </w:rPr>
        <w:t>聚縮醛和</w:t>
      </w:r>
      <w:proofErr w:type="gramEnd"/>
      <w:r w:rsidR="000F1BA3" w:rsidRPr="00316BC4">
        <w:rPr>
          <w:rFonts w:hint="eastAsia"/>
        </w:rPr>
        <w:t>苯乙烯聚合物等。</w:t>
      </w:r>
    </w:p>
    <w:p w14:paraId="6F5AC501" w14:textId="77777777" w:rsidR="008978D5" w:rsidRPr="00316BC4" w:rsidRDefault="008978D5" w:rsidP="005B4EED">
      <w:pPr>
        <w:pStyle w:val="12"/>
        <w:ind w:left="1770" w:hanging="590"/>
      </w:pPr>
      <w:r w:rsidRPr="00316BC4">
        <w:t>（</w:t>
      </w:r>
      <w:r w:rsidRPr="00316BC4">
        <w:t>4</w:t>
      </w:r>
      <w:r w:rsidRPr="00316BC4">
        <w:t>）韓國貿易振興社（</w:t>
      </w:r>
      <w:r w:rsidRPr="00316BC4">
        <w:t>Kotra</w:t>
      </w:r>
      <w:r w:rsidRPr="00316BC4">
        <w:t>）以補助方式吸引巴西業者前往韓國參觀專業展。於</w:t>
      </w:r>
      <w:proofErr w:type="gramStart"/>
      <w:r w:rsidRPr="00316BC4">
        <w:t>疫</w:t>
      </w:r>
      <w:proofErr w:type="gramEnd"/>
      <w:r w:rsidRPr="00316BC4">
        <w:t>情</w:t>
      </w:r>
      <w:proofErr w:type="gramStart"/>
      <w:r w:rsidRPr="00316BC4">
        <w:t>期間，</w:t>
      </w:r>
      <w:proofErr w:type="gramEnd"/>
      <w:r w:rsidRPr="00316BC4">
        <w:t>透過視訊</w:t>
      </w:r>
      <w:proofErr w:type="gramStart"/>
      <w:r w:rsidRPr="00316BC4">
        <w:t>及線上會議</w:t>
      </w:r>
      <w:proofErr w:type="gramEnd"/>
      <w:r w:rsidRPr="00316BC4">
        <w:t>方式加強與巴西經貿關係。</w:t>
      </w:r>
    </w:p>
    <w:p w14:paraId="08449900" w14:textId="77777777" w:rsidR="008978D5" w:rsidRPr="00316BC4" w:rsidRDefault="005B4EED" w:rsidP="005B4EED">
      <w:pPr>
        <w:pStyle w:val="af4"/>
        <w:ind w:left="1416" w:hanging="472"/>
        <w:rPr>
          <w:lang w:val="zh-TW" w:eastAsia="zh-TW"/>
        </w:rPr>
      </w:pPr>
      <w:r w:rsidRPr="00316BC4">
        <w:rPr>
          <w:rFonts w:hint="eastAsia"/>
          <w:lang w:val="zh-TW" w:eastAsia="zh-TW"/>
        </w:rPr>
        <w:t>３</w:t>
      </w:r>
      <w:r w:rsidRPr="00316BC4">
        <w:rPr>
          <w:rFonts w:hint="eastAsia"/>
          <w:lang w:eastAsia="zh-TW"/>
        </w:rPr>
        <w:t>、</w:t>
      </w:r>
      <w:r w:rsidR="008978D5" w:rsidRPr="00316BC4">
        <w:rPr>
          <w:lang w:val="zh-TW" w:eastAsia="zh-TW"/>
        </w:rPr>
        <w:t>日本</w:t>
      </w:r>
    </w:p>
    <w:p w14:paraId="7E2A4B9E" w14:textId="77777777" w:rsidR="002E56AF" w:rsidRPr="00316BC4" w:rsidRDefault="002E56AF" w:rsidP="004C1F4D">
      <w:pPr>
        <w:pStyle w:val="12"/>
        <w:ind w:left="1770" w:hanging="590"/>
        <w:rPr>
          <w:lang w:val="zh-TW"/>
        </w:rPr>
      </w:pPr>
    </w:p>
    <w:p w14:paraId="4AAE531D" w14:textId="61E99CFB" w:rsidR="00601F15" w:rsidRPr="00316BC4" w:rsidRDefault="008978D5" w:rsidP="004C1F4D">
      <w:pPr>
        <w:pStyle w:val="12"/>
        <w:ind w:left="1770" w:hanging="590"/>
      </w:pPr>
      <w:r w:rsidRPr="00316BC4">
        <w:rPr>
          <w:lang w:val="zh-TW"/>
        </w:rPr>
        <w:t>（</w:t>
      </w:r>
      <w:r w:rsidRPr="00316BC4">
        <w:t>1</w:t>
      </w:r>
      <w:r w:rsidRPr="00316BC4">
        <w:t>）</w:t>
      </w:r>
      <w:r w:rsidR="00601F15" w:rsidRPr="00316BC4">
        <w:t>2022</w:t>
      </w:r>
      <w:r w:rsidR="00601F15" w:rsidRPr="00316BC4">
        <w:rPr>
          <w:rFonts w:hint="eastAsia"/>
        </w:rPr>
        <w:t>年外銷巴西之金額達</w:t>
      </w:r>
      <w:r w:rsidR="00601F15" w:rsidRPr="00316BC4">
        <w:t>52</w:t>
      </w:r>
      <w:r w:rsidR="00601F15" w:rsidRPr="00316BC4">
        <w:rPr>
          <w:rFonts w:hint="eastAsia"/>
        </w:rPr>
        <w:t>億</w:t>
      </w:r>
      <w:r w:rsidR="00601F15" w:rsidRPr="00316BC4">
        <w:t>9,980</w:t>
      </w:r>
      <w:r w:rsidR="00601F15" w:rsidRPr="00316BC4">
        <w:rPr>
          <w:rFonts w:hint="eastAsia"/>
        </w:rPr>
        <w:t>萬美元，在巴西主要供應國家排行榜居第</w:t>
      </w:r>
      <w:r w:rsidR="00601F15" w:rsidRPr="00316BC4">
        <w:t>10</w:t>
      </w:r>
      <w:r w:rsidR="00601F15" w:rsidRPr="00316BC4">
        <w:rPr>
          <w:rFonts w:hint="eastAsia"/>
        </w:rPr>
        <w:t>位，與我國在巴西市場競爭的產品包括積體電路、汽車零組件、螺絲、螺栓及螺帽</w:t>
      </w:r>
      <w:r w:rsidR="00B857E1" w:rsidRPr="00316BC4">
        <w:t>（</w:t>
      </w:r>
      <w:r w:rsidR="00601F15" w:rsidRPr="00316BC4">
        <w:t>7318</w:t>
      </w:r>
      <w:r w:rsidR="00B857E1" w:rsidRPr="00316BC4">
        <w:t>）</w:t>
      </w:r>
      <w:r w:rsidR="00601F15" w:rsidRPr="00316BC4">
        <w:rPr>
          <w:rFonts w:hint="eastAsia"/>
        </w:rPr>
        <w:t>、電路開關、電視接收天線器材及零件</w:t>
      </w:r>
      <w:r w:rsidR="00B857E1" w:rsidRPr="00316BC4">
        <w:t>（</w:t>
      </w:r>
      <w:r w:rsidR="00601F15" w:rsidRPr="00316BC4">
        <w:t>8529</w:t>
      </w:r>
      <w:r w:rsidR="00B857E1" w:rsidRPr="00316BC4">
        <w:t>）</w:t>
      </w:r>
      <w:r w:rsidR="00601F15" w:rsidRPr="00316BC4">
        <w:rPr>
          <w:rFonts w:hint="eastAsia"/>
        </w:rPr>
        <w:t>等。</w:t>
      </w:r>
    </w:p>
    <w:p w14:paraId="1CB76FA1" w14:textId="77777777" w:rsidR="008978D5" w:rsidRPr="00316BC4" w:rsidRDefault="008978D5" w:rsidP="005B4EED">
      <w:pPr>
        <w:pStyle w:val="12"/>
        <w:ind w:left="1770" w:hanging="590"/>
      </w:pPr>
      <w:r w:rsidRPr="00316BC4">
        <w:t>（</w:t>
      </w:r>
      <w:r w:rsidRPr="00316BC4">
        <w:t>2</w:t>
      </w:r>
      <w:r w:rsidRPr="00316BC4">
        <w:t>）日本人於</w:t>
      </w:r>
      <w:r w:rsidRPr="00316BC4">
        <w:t>1908</w:t>
      </w:r>
      <w:r w:rsidRPr="00316BC4">
        <w:t>年開始移民巴西，估計巴西境內日本人及其後裔約有</w:t>
      </w:r>
      <w:r w:rsidRPr="00316BC4">
        <w:t>150</w:t>
      </w:r>
      <w:r w:rsidRPr="00316BC4">
        <w:t>萬人，他們大多定居在聖保羅及巴拉那等州。除早期移民大多務農外，目前日本人及其後裔從事銀行、進出口及餐飲等行業，而日本</w:t>
      </w:r>
      <w:r w:rsidRPr="00316BC4">
        <w:t>Tozan</w:t>
      </w:r>
      <w:r w:rsidRPr="00316BC4">
        <w:t>、</w:t>
      </w:r>
      <w:r w:rsidRPr="00316BC4">
        <w:t>Sumitomo</w:t>
      </w:r>
      <w:r w:rsidRPr="00316BC4">
        <w:t>等商社及東京銀行已在巴西設立分公司或分行；</w:t>
      </w:r>
      <w:proofErr w:type="gramStart"/>
      <w:r w:rsidRPr="00316BC4">
        <w:t>近幾年來</w:t>
      </w:r>
      <w:proofErr w:type="gramEnd"/>
      <w:r w:rsidRPr="00316BC4">
        <w:t>，日本財團以投資及</w:t>
      </w:r>
      <w:proofErr w:type="gramStart"/>
      <w:r w:rsidRPr="00316BC4">
        <w:t>併</w:t>
      </w:r>
      <w:proofErr w:type="gramEnd"/>
      <w:r w:rsidRPr="00316BC4">
        <w:t>購糖廠等方式，涉足於巴西鐵礦及甘蔗酒精等原物料產業。</w:t>
      </w:r>
    </w:p>
    <w:p w14:paraId="44424323" w14:textId="77777777" w:rsidR="008978D5" w:rsidRPr="00316BC4" w:rsidRDefault="008978D5" w:rsidP="005B4EED">
      <w:pPr>
        <w:pStyle w:val="12"/>
        <w:ind w:left="1770" w:hanging="590"/>
      </w:pPr>
      <w:r w:rsidRPr="00316BC4">
        <w:t>（</w:t>
      </w:r>
      <w:r w:rsidRPr="00316BC4">
        <w:t>3</w:t>
      </w:r>
      <w:r w:rsidRPr="00316BC4">
        <w:t>）</w:t>
      </w:r>
      <w:r w:rsidRPr="00316BC4">
        <w:t>Toyota</w:t>
      </w:r>
      <w:r w:rsidRPr="00316BC4">
        <w:t>及</w:t>
      </w:r>
      <w:r w:rsidRPr="00316BC4">
        <w:t>Honda</w:t>
      </w:r>
      <w:r w:rsidRPr="00316BC4">
        <w:t>等日本著名公司已在巴西設立汽機車組裝廠多年，對日本出口巴西汽機車零組件具投資帶動出口的拓展效應。</w:t>
      </w:r>
      <w:proofErr w:type="gramStart"/>
      <w:r w:rsidRPr="00316BC4">
        <w:t>此外，</w:t>
      </w:r>
      <w:proofErr w:type="gramEnd"/>
      <w:r w:rsidRPr="00316BC4">
        <w:t>日本</w:t>
      </w:r>
      <w:r w:rsidRPr="00316BC4">
        <w:t>Sumitomo Rubber do Brasil</w:t>
      </w:r>
      <w:r w:rsidRPr="00316BC4">
        <w:t>公司在</w:t>
      </w:r>
      <w:r w:rsidRPr="00316BC4">
        <w:t>2021</w:t>
      </w:r>
      <w:r w:rsidRPr="00316BC4">
        <w:t>年</w:t>
      </w:r>
      <w:r w:rsidRPr="00316BC4">
        <w:t>7</w:t>
      </w:r>
      <w:r w:rsidRPr="00316BC4">
        <w:t>月宣布將投資</w:t>
      </w:r>
      <w:r w:rsidRPr="00316BC4">
        <w:t>10</w:t>
      </w:r>
      <w:r w:rsidRPr="00316BC4">
        <w:t>億</w:t>
      </w:r>
      <w:r w:rsidRPr="00316BC4">
        <w:t>6,</w:t>
      </w:r>
      <w:proofErr w:type="gramStart"/>
      <w:r w:rsidRPr="00316BC4">
        <w:t>000</w:t>
      </w:r>
      <w:r w:rsidRPr="00316BC4">
        <w:t>萬巴幣</w:t>
      </w:r>
      <w:proofErr w:type="gramEnd"/>
      <w:r w:rsidRPr="00316BC4">
        <w:t>，以提高其在巴西巴拉那州</w:t>
      </w:r>
      <w:r w:rsidRPr="00316BC4">
        <w:t xml:space="preserve"> Fazenda Rio Grande </w:t>
      </w:r>
      <w:r w:rsidRPr="00316BC4">
        <w:t>市的廠房汽車和貨運車輪胎生產線的產能。</w:t>
      </w:r>
      <w:r w:rsidRPr="00316BC4">
        <w:t xml:space="preserve"> </w:t>
      </w:r>
    </w:p>
    <w:p w14:paraId="3D1672C7" w14:textId="77777777" w:rsidR="008978D5" w:rsidRPr="00316BC4" w:rsidRDefault="008978D5" w:rsidP="005B4EED">
      <w:pPr>
        <w:pStyle w:val="12"/>
        <w:ind w:left="1770" w:hanging="590"/>
      </w:pPr>
      <w:r w:rsidRPr="00316BC4">
        <w:t>（</w:t>
      </w:r>
      <w:r w:rsidRPr="00316BC4">
        <w:t>4</w:t>
      </w:r>
      <w:r w:rsidRPr="00316BC4">
        <w:t>）參加巴西專業展之日本公司不多，不過日本產品大多為國際知名品牌，品質佳且在巴西已銷售多年，為巴西消費者所熟識，雖然售價稍貴，但銷路佳。</w:t>
      </w:r>
    </w:p>
    <w:p w14:paraId="213E06B3" w14:textId="77777777" w:rsidR="008978D5" w:rsidRPr="00316BC4" w:rsidRDefault="005B4EED" w:rsidP="005B4EED">
      <w:pPr>
        <w:pStyle w:val="af4"/>
        <w:ind w:left="1416" w:hanging="472"/>
        <w:rPr>
          <w:lang w:eastAsia="zh-TW"/>
        </w:rPr>
      </w:pPr>
      <w:r w:rsidRPr="00316BC4">
        <w:rPr>
          <w:rFonts w:hint="eastAsia"/>
          <w:lang w:val="zh-TW" w:eastAsia="zh-TW"/>
        </w:rPr>
        <w:t>４</w:t>
      </w:r>
      <w:r w:rsidRPr="00316BC4">
        <w:rPr>
          <w:rFonts w:hint="eastAsia"/>
          <w:lang w:eastAsia="zh-TW"/>
        </w:rPr>
        <w:t>、</w:t>
      </w:r>
      <w:r w:rsidR="008978D5" w:rsidRPr="00316BC4">
        <w:rPr>
          <w:lang w:val="zh-TW" w:eastAsia="zh-TW"/>
        </w:rPr>
        <w:t>印度</w:t>
      </w:r>
    </w:p>
    <w:p w14:paraId="6393C2AA" w14:textId="4C1A991C" w:rsidR="00191787" w:rsidRPr="00316BC4" w:rsidRDefault="008978D5" w:rsidP="004C1F4D">
      <w:pPr>
        <w:pStyle w:val="12"/>
        <w:ind w:left="1770" w:hanging="590"/>
      </w:pPr>
      <w:r w:rsidRPr="00316BC4">
        <w:t>（</w:t>
      </w:r>
      <w:r w:rsidRPr="00316BC4">
        <w:t>1</w:t>
      </w:r>
      <w:r w:rsidRPr="00316BC4">
        <w:t>）</w:t>
      </w:r>
      <w:r w:rsidR="00191787" w:rsidRPr="00316BC4">
        <w:t>2022</w:t>
      </w:r>
      <w:r w:rsidR="00191787" w:rsidRPr="00316BC4">
        <w:rPr>
          <w:rFonts w:hint="eastAsia"/>
        </w:rPr>
        <w:t>年印度外銷巴西之金額為</w:t>
      </w:r>
      <w:r w:rsidR="00191787" w:rsidRPr="00316BC4">
        <w:t>88</w:t>
      </w:r>
      <w:r w:rsidR="00191787" w:rsidRPr="00316BC4">
        <w:rPr>
          <w:rFonts w:hint="eastAsia"/>
        </w:rPr>
        <w:t>億</w:t>
      </w:r>
      <w:r w:rsidR="00191787" w:rsidRPr="00316BC4">
        <w:t>5,018</w:t>
      </w:r>
      <w:r w:rsidR="00191787" w:rsidRPr="00316BC4">
        <w:rPr>
          <w:rFonts w:hint="eastAsia"/>
        </w:rPr>
        <w:t>萬美元，在巴西主要供應國家排行榜排名第</w:t>
      </w:r>
      <w:r w:rsidR="00191787" w:rsidRPr="00316BC4">
        <w:t>5</w:t>
      </w:r>
      <w:r w:rsidR="00191787" w:rsidRPr="00316BC4">
        <w:rPr>
          <w:rFonts w:hint="eastAsia"/>
        </w:rPr>
        <w:t>名，印度與我國在巴西市場競爭的產品包括合成纖維</w:t>
      </w:r>
      <w:proofErr w:type="gramStart"/>
      <w:r w:rsidR="00191787" w:rsidRPr="00316BC4">
        <w:rPr>
          <w:rFonts w:hint="eastAsia"/>
        </w:rPr>
        <w:t>絲紗</w:t>
      </w:r>
      <w:r w:rsidR="00B857E1" w:rsidRPr="00316BC4">
        <w:t>（</w:t>
      </w:r>
      <w:proofErr w:type="gramEnd"/>
      <w:r w:rsidR="00191787" w:rsidRPr="00316BC4">
        <w:t>5402</w:t>
      </w:r>
      <w:r w:rsidR="00B857E1" w:rsidRPr="00316BC4">
        <w:t>）</w:t>
      </w:r>
      <w:proofErr w:type="gramStart"/>
      <w:r w:rsidR="00191787" w:rsidRPr="00316BC4">
        <w:rPr>
          <w:rFonts w:hint="eastAsia"/>
        </w:rPr>
        <w:t>及雜環化合物</w:t>
      </w:r>
      <w:proofErr w:type="gramEnd"/>
      <w:r w:rsidR="00B857E1" w:rsidRPr="00316BC4">
        <w:t>（</w:t>
      </w:r>
      <w:r w:rsidR="00191787" w:rsidRPr="00316BC4">
        <w:t>2933</w:t>
      </w:r>
      <w:r w:rsidR="00B857E1" w:rsidRPr="00316BC4">
        <w:t>）</w:t>
      </w:r>
      <w:r w:rsidR="00191787" w:rsidRPr="00316BC4">
        <w:rPr>
          <w:rFonts w:hint="eastAsia"/>
        </w:rPr>
        <w:t>等。</w:t>
      </w:r>
    </w:p>
    <w:p w14:paraId="369FD218" w14:textId="77777777" w:rsidR="008978D5" w:rsidRPr="00316BC4" w:rsidRDefault="008978D5" w:rsidP="005B4EED">
      <w:pPr>
        <w:pStyle w:val="12"/>
        <w:ind w:left="1770" w:hanging="590"/>
      </w:pPr>
      <w:r w:rsidRPr="00316BC4">
        <w:t>（</w:t>
      </w:r>
      <w:r w:rsidRPr="00316BC4">
        <w:t>2</w:t>
      </w:r>
      <w:r w:rsidRPr="00316BC4">
        <w:t>）印度是巴西第二大紡織品供應國家。印度常透過在巴西舉辦該國產品綜合展或組團到印度參展之方式，拓展印度及巴西之雙邊貿易。</w:t>
      </w:r>
    </w:p>
    <w:p w14:paraId="2C4BB07F" w14:textId="3370946D" w:rsidR="008978D5" w:rsidRPr="00316BC4" w:rsidRDefault="008978D5" w:rsidP="004C1F4D">
      <w:pPr>
        <w:pStyle w:val="12"/>
        <w:ind w:left="1770" w:hanging="590"/>
      </w:pPr>
      <w:r w:rsidRPr="00316BC4">
        <w:t>（</w:t>
      </w:r>
      <w:r w:rsidRPr="00316BC4">
        <w:t>3</w:t>
      </w:r>
      <w:r w:rsidRPr="00316BC4">
        <w:t>）近年來，若干印度企業積極拓展巴西市場，譬如：經營農業機器及器具之印度</w:t>
      </w:r>
      <w:r w:rsidRPr="00316BC4">
        <w:t xml:space="preserve">Mahindra </w:t>
      </w:r>
      <w:r w:rsidRPr="00316BC4">
        <w:t>跨國公司自</w:t>
      </w:r>
      <w:r w:rsidRPr="00316BC4">
        <w:t>2017</w:t>
      </w:r>
      <w:r w:rsidRPr="00316BC4">
        <w:t>年</w:t>
      </w:r>
      <w:r w:rsidRPr="00316BC4">
        <w:t>10</w:t>
      </w:r>
      <w:r w:rsidRPr="00316BC4">
        <w:t>月起至</w:t>
      </w:r>
      <w:r w:rsidRPr="00316BC4">
        <w:t>2021</w:t>
      </w:r>
      <w:r w:rsidRPr="00316BC4">
        <w:t>年</w:t>
      </w:r>
      <w:r w:rsidRPr="00316BC4">
        <w:t>12</w:t>
      </w:r>
      <w:r w:rsidRPr="00316BC4">
        <w:t>月止，投資</w:t>
      </w:r>
      <w:r w:rsidRPr="00316BC4">
        <w:t>7,000</w:t>
      </w:r>
      <w:r w:rsidRPr="00316BC4">
        <w:t>萬美元，以便加強對巴西及南美市場之拓展。</w:t>
      </w:r>
    </w:p>
    <w:p w14:paraId="6EBEC071" w14:textId="77777777" w:rsidR="008978D5" w:rsidRPr="00316BC4" w:rsidRDefault="005B4EED" w:rsidP="005B4EED">
      <w:pPr>
        <w:pStyle w:val="af4"/>
        <w:ind w:left="1416" w:hanging="472"/>
        <w:rPr>
          <w:lang w:val="zh-TW" w:eastAsia="zh-TW"/>
        </w:rPr>
      </w:pPr>
      <w:r w:rsidRPr="00316BC4">
        <w:rPr>
          <w:rFonts w:hint="eastAsia"/>
          <w:lang w:val="zh-TW" w:eastAsia="zh-TW"/>
        </w:rPr>
        <w:t>５</w:t>
      </w:r>
      <w:r w:rsidRPr="00316BC4">
        <w:rPr>
          <w:rFonts w:hint="eastAsia"/>
          <w:lang w:eastAsia="zh-TW"/>
        </w:rPr>
        <w:t>、</w:t>
      </w:r>
      <w:r w:rsidR="008978D5" w:rsidRPr="00316BC4">
        <w:rPr>
          <w:lang w:val="zh-TW" w:eastAsia="zh-TW"/>
        </w:rPr>
        <w:t>越南</w:t>
      </w:r>
    </w:p>
    <w:p w14:paraId="26E993C2" w14:textId="77777777" w:rsidR="00572C83" w:rsidRPr="00316BC4" w:rsidRDefault="008978D5" w:rsidP="004C1F4D">
      <w:pPr>
        <w:pStyle w:val="12"/>
        <w:ind w:left="1770" w:hanging="590"/>
      </w:pPr>
      <w:r w:rsidRPr="00316BC4">
        <w:t>（</w:t>
      </w:r>
      <w:r w:rsidRPr="00316BC4">
        <w:t>1</w:t>
      </w:r>
      <w:r w:rsidRPr="00316BC4">
        <w:t>）</w:t>
      </w:r>
      <w:bookmarkStart w:id="4" w:name="_Hlk101125388"/>
      <w:r w:rsidR="00572C83" w:rsidRPr="00316BC4">
        <w:t>2022</w:t>
      </w:r>
      <w:r w:rsidR="00572C83" w:rsidRPr="00316BC4">
        <w:rPr>
          <w:rFonts w:hint="eastAsia"/>
        </w:rPr>
        <w:t>年越南外銷巴西之金額為</w:t>
      </w:r>
      <w:r w:rsidR="00572C83" w:rsidRPr="00316BC4">
        <w:t>29</w:t>
      </w:r>
      <w:r w:rsidR="00572C83" w:rsidRPr="00316BC4">
        <w:rPr>
          <w:rFonts w:hint="eastAsia"/>
        </w:rPr>
        <w:t>億</w:t>
      </w:r>
      <w:r w:rsidR="00572C83" w:rsidRPr="00316BC4">
        <w:t>8,356</w:t>
      </w:r>
      <w:r w:rsidR="00572C83" w:rsidRPr="00316BC4">
        <w:rPr>
          <w:rFonts w:hint="eastAsia"/>
        </w:rPr>
        <w:t>萬美元，在巴西主要供應國家排行榜排名第</w:t>
      </w:r>
      <w:r w:rsidR="00572C83" w:rsidRPr="00316BC4">
        <w:t>19</w:t>
      </w:r>
      <w:r w:rsidR="00572C83" w:rsidRPr="00316BC4">
        <w:rPr>
          <w:rFonts w:hint="eastAsia"/>
        </w:rPr>
        <w:t>名，越南與我國在巴西市場競爭的產品包括電話機、積體電路、鞋類產品及接收器等電器產品零件。</w:t>
      </w:r>
    </w:p>
    <w:p w14:paraId="69D631BF" w14:textId="77777777" w:rsidR="008978D5" w:rsidRPr="00316BC4" w:rsidRDefault="008978D5" w:rsidP="005B4EED">
      <w:pPr>
        <w:pStyle w:val="12"/>
        <w:ind w:left="1770" w:hanging="590"/>
      </w:pPr>
      <w:r w:rsidRPr="00316BC4">
        <w:t>（</w:t>
      </w:r>
      <w:r w:rsidRPr="00316BC4">
        <w:t>2</w:t>
      </w:r>
      <w:r w:rsidRPr="00316BC4">
        <w:t>）</w:t>
      </w:r>
      <w:bookmarkEnd w:id="4"/>
      <w:r w:rsidRPr="00316BC4">
        <w:t>越南是巴西最大鞋類產品供應國家。越南常透過參加巴西專業展等方式，拓展巴西市場。</w:t>
      </w:r>
    </w:p>
    <w:p w14:paraId="593F5609" w14:textId="77777777" w:rsidR="008978D5" w:rsidRPr="00316BC4" w:rsidRDefault="005B4EED" w:rsidP="005B4EED">
      <w:pPr>
        <w:pStyle w:val="af4"/>
        <w:ind w:left="1416" w:hanging="472"/>
        <w:rPr>
          <w:lang w:val="zh-TW" w:eastAsia="zh-TW"/>
        </w:rPr>
      </w:pPr>
      <w:r w:rsidRPr="00316BC4">
        <w:rPr>
          <w:rFonts w:hint="eastAsia"/>
          <w:lang w:val="zh-TW" w:eastAsia="zh-TW"/>
        </w:rPr>
        <w:t>６</w:t>
      </w:r>
      <w:r w:rsidRPr="00316BC4">
        <w:rPr>
          <w:rFonts w:hint="eastAsia"/>
          <w:lang w:eastAsia="zh-TW"/>
        </w:rPr>
        <w:t>、</w:t>
      </w:r>
      <w:r w:rsidR="008978D5" w:rsidRPr="00316BC4">
        <w:rPr>
          <w:lang w:val="zh-TW" w:eastAsia="zh-TW"/>
        </w:rPr>
        <w:t>泰國</w:t>
      </w:r>
    </w:p>
    <w:p w14:paraId="6DD47574" w14:textId="0062ACA9" w:rsidR="00800ABB" w:rsidRPr="00316BC4" w:rsidRDefault="008978D5" w:rsidP="004C1F4D">
      <w:pPr>
        <w:pStyle w:val="12"/>
        <w:ind w:left="1770" w:hanging="590"/>
      </w:pPr>
      <w:r w:rsidRPr="00316BC4">
        <w:t>（</w:t>
      </w:r>
      <w:r w:rsidRPr="00316BC4">
        <w:t>1</w:t>
      </w:r>
      <w:r w:rsidRPr="00316BC4">
        <w:t>）</w:t>
      </w:r>
      <w:r w:rsidR="00800ABB" w:rsidRPr="00316BC4">
        <w:t>2022</w:t>
      </w:r>
      <w:r w:rsidR="00800ABB" w:rsidRPr="00316BC4">
        <w:rPr>
          <w:rFonts w:hint="eastAsia"/>
        </w:rPr>
        <w:t>年泰國外銷巴西之金額為</w:t>
      </w:r>
      <w:r w:rsidR="00800ABB" w:rsidRPr="00316BC4">
        <w:t>21</w:t>
      </w:r>
      <w:r w:rsidR="00800ABB" w:rsidRPr="00316BC4">
        <w:rPr>
          <w:rFonts w:hint="eastAsia"/>
        </w:rPr>
        <w:t>億</w:t>
      </w:r>
      <w:r w:rsidR="00800ABB" w:rsidRPr="00316BC4">
        <w:t>7</w:t>
      </w:r>
      <w:r w:rsidR="004C1F4D" w:rsidRPr="00316BC4">
        <w:rPr>
          <w:rFonts w:hint="eastAsia"/>
        </w:rPr>
        <w:t>,</w:t>
      </w:r>
      <w:r w:rsidR="00800ABB" w:rsidRPr="00316BC4">
        <w:t>795</w:t>
      </w:r>
      <w:r w:rsidR="00800ABB" w:rsidRPr="00316BC4">
        <w:rPr>
          <w:rFonts w:hint="eastAsia"/>
        </w:rPr>
        <w:t>萬美元，在巴西主要供應國家排行榜排名第</w:t>
      </w:r>
      <w:r w:rsidR="00800ABB" w:rsidRPr="00316BC4">
        <w:t>27</w:t>
      </w:r>
      <w:r w:rsidR="00800ABB" w:rsidRPr="00316BC4">
        <w:rPr>
          <w:rFonts w:hint="eastAsia"/>
        </w:rPr>
        <w:t>名，泰國與我國在巴西市場競爭的產品包括電話機</w:t>
      </w:r>
      <w:r w:rsidR="00B857E1" w:rsidRPr="00316BC4">
        <w:t>（</w:t>
      </w:r>
      <w:r w:rsidR="00800ABB" w:rsidRPr="00316BC4">
        <w:t>8517</w:t>
      </w:r>
      <w:r w:rsidR="00B857E1" w:rsidRPr="00316BC4">
        <w:t>）</w:t>
      </w:r>
      <w:r w:rsidR="00800ABB" w:rsidRPr="00316BC4">
        <w:rPr>
          <w:rFonts w:hint="eastAsia"/>
        </w:rPr>
        <w:t>、汽車零組件</w:t>
      </w:r>
      <w:r w:rsidR="00B857E1" w:rsidRPr="00316BC4">
        <w:t>（</w:t>
      </w:r>
      <w:r w:rsidR="00800ABB" w:rsidRPr="00316BC4">
        <w:t>8708</w:t>
      </w:r>
      <w:r w:rsidR="00B857E1" w:rsidRPr="00316BC4">
        <w:t>）</w:t>
      </w:r>
      <w:r w:rsidR="00800ABB" w:rsidRPr="00316BC4">
        <w:rPr>
          <w:rFonts w:hint="eastAsia"/>
        </w:rPr>
        <w:t>、電腦及筆記型電腦</w:t>
      </w:r>
      <w:r w:rsidR="00B857E1" w:rsidRPr="00316BC4">
        <w:t>（</w:t>
      </w:r>
      <w:r w:rsidR="00800ABB" w:rsidRPr="00316BC4">
        <w:t>8471</w:t>
      </w:r>
      <w:r w:rsidR="00B857E1" w:rsidRPr="00316BC4">
        <w:t>）</w:t>
      </w:r>
      <w:r w:rsidR="00800ABB" w:rsidRPr="00316BC4">
        <w:rPr>
          <w:rFonts w:hint="eastAsia"/>
        </w:rPr>
        <w:t>及積體電路</w:t>
      </w:r>
      <w:r w:rsidR="00B857E1" w:rsidRPr="00316BC4">
        <w:t>（</w:t>
      </w:r>
      <w:r w:rsidR="00800ABB" w:rsidRPr="00316BC4">
        <w:t>8542</w:t>
      </w:r>
      <w:r w:rsidR="00B857E1" w:rsidRPr="00316BC4">
        <w:t>）</w:t>
      </w:r>
      <w:r w:rsidR="00800ABB" w:rsidRPr="00316BC4">
        <w:rPr>
          <w:rFonts w:hint="eastAsia"/>
        </w:rPr>
        <w:t>等。</w:t>
      </w:r>
    </w:p>
    <w:p w14:paraId="0AAAC959" w14:textId="77777777" w:rsidR="008978D5" w:rsidRPr="00316BC4" w:rsidRDefault="008978D5" w:rsidP="005B4EED">
      <w:pPr>
        <w:pStyle w:val="12"/>
        <w:ind w:left="1770" w:hanging="590"/>
      </w:pPr>
      <w:r w:rsidRPr="00316BC4">
        <w:t>（</w:t>
      </w:r>
      <w:r w:rsidRPr="00316BC4">
        <w:t>2</w:t>
      </w:r>
      <w:r w:rsidRPr="00316BC4">
        <w:t>）泰國常透過在旅館舉行貿易洽談會或參加巴西專業展等方式，拓展巴西市場。</w:t>
      </w:r>
    </w:p>
    <w:p w14:paraId="54FB0584" w14:textId="77777777" w:rsidR="008978D5" w:rsidRPr="00316BC4" w:rsidRDefault="005B4EED" w:rsidP="005B4EED">
      <w:pPr>
        <w:pStyle w:val="af4"/>
        <w:ind w:left="1416" w:hanging="472"/>
        <w:rPr>
          <w:lang w:val="zh-TW" w:eastAsia="zh-TW"/>
        </w:rPr>
      </w:pPr>
      <w:r w:rsidRPr="00316BC4">
        <w:rPr>
          <w:rFonts w:hint="eastAsia"/>
          <w:lang w:val="zh-TW" w:eastAsia="zh-TW"/>
        </w:rPr>
        <w:t>７</w:t>
      </w:r>
      <w:r w:rsidRPr="00316BC4">
        <w:rPr>
          <w:rFonts w:hint="eastAsia"/>
          <w:lang w:eastAsia="zh-TW"/>
        </w:rPr>
        <w:t>、</w:t>
      </w:r>
      <w:r w:rsidR="008978D5" w:rsidRPr="00316BC4">
        <w:rPr>
          <w:lang w:val="zh-TW" w:eastAsia="zh-TW"/>
        </w:rPr>
        <w:t>馬來西亞</w:t>
      </w:r>
    </w:p>
    <w:p w14:paraId="3D0F7CE8" w14:textId="0FBB6B5E" w:rsidR="008978D5" w:rsidRPr="00316BC4" w:rsidRDefault="006A6991" w:rsidP="004C1F4D">
      <w:pPr>
        <w:pStyle w:val="12"/>
        <w:ind w:left="1770" w:hanging="590"/>
      </w:pPr>
      <w:r w:rsidRPr="00316BC4">
        <w:t>（</w:t>
      </w:r>
      <w:r w:rsidR="008978D5" w:rsidRPr="00316BC4">
        <w:t>1</w:t>
      </w:r>
      <w:r w:rsidR="008978D5" w:rsidRPr="00316BC4">
        <w:t>）</w:t>
      </w:r>
      <w:r w:rsidR="003507C2" w:rsidRPr="00316BC4">
        <w:t>2022</w:t>
      </w:r>
      <w:r w:rsidR="003507C2" w:rsidRPr="00316BC4">
        <w:rPr>
          <w:rFonts w:hint="eastAsia"/>
        </w:rPr>
        <w:t>年馬來西亞外銷巴西之金額為</w:t>
      </w:r>
      <w:r w:rsidR="003507C2" w:rsidRPr="00316BC4">
        <w:t>15</w:t>
      </w:r>
      <w:r w:rsidR="003507C2" w:rsidRPr="00316BC4">
        <w:rPr>
          <w:rFonts w:hint="eastAsia"/>
        </w:rPr>
        <w:t>億</w:t>
      </w:r>
      <w:r w:rsidR="003507C2" w:rsidRPr="00316BC4">
        <w:t>1,974</w:t>
      </w:r>
      <w:r w:rsidR="003507C2" w:rsidRPr="00316BC4">
        <w:rPr>
          <w:rFonts w:hint="eastAsia"/>
        </w:rPr>
        <w:t>萬美元，在巴西主要供應國家排行榜排名第</w:t>
      </w:r>
      <w:r w:rsidR="003507C2" w:rsidRPr="00316BC4">
        <w:t>36</w:t>
      </w:r>
      <w:r w:rsidR="003507C2" w:rsidRPr="00316BC4">
        <w:rPr>
          <w:rFonts w:hint="eastAsia"/>
        </w:rPr>
        <w:t>名，馬來西亞與我國在巴西市場競爭的產品包括積體電路、電話機、電腦零組件</w:t>
      </w:r>
      <w:r w:rsidR="00B857E1" w:rsidRPr="00316BC4">
        <w:t>（</w:t>
      </w:r>
      <w:r w:rsidR="003507C2" w:rsidRPr="00316BC4">
        <w:t>8473</w:t>
      </w:r>
      <w:r w:rsidR="00B857E1" w:rsidRPr="00316BC4">
        <w:t>）</w:t>
      </w:r>
      <w:r w:rsidR="003507C2" w:rsidRPr="00316BC4">
        <w:rPr>
          <w:rFonts w:hint="eastAsia"/>
        </w:rPr>
        <w:t>及汽車零組件</w:t>
      </w:r>
      <w:r w:rsidR="00B857E1" w:rsidRPr="00316BC4">
        <w:t>（</w:t>
      </w:r>
      <w:r w:rsidR="003507C2" w:rsidRPr="00316BC4">
        <w:t>8714</w:t>
      </w:r>
      <w:r w:rsidR="00B857E1" w:rsidRPr="00316BC4">
        <w:t>）</w:t>
      </w:r>
      <w:r w:rsidR="003507C2" w:rsidRPr="00316BC4">
        <w:rPr>
          <w:rFonts w:hint="eastAsia"/>
        </w:rPr>
        <w:t>。</w:t>
      </w:r>
    </w:p>
    <w:p w14:paraId="1637B5F6" w14:textId="77777777" w:rsidR="008978D5" w:rsidRPr="00316BC4" w:rsidRDefault="008978D5" w:rsidP="005B4EED">
      <w:pPr>
        <w:pStyle w:val="12"/>
        <w:ind w:left="1770" w:hanging="590"/>
      </w:pPr>
      <w:r w:rsidRPr="00316BC4">
        <w:t>（</w:t>
      </w:r>
      <w:r w:rsidRPr="00316BC4">
        <w:t>2</w:t>
      </w:r>
      <w:r w:rsidRPr="00316BC4">
        <w:t>）馬來西亞常</w:t>
      </w:r>
      <w:proofErr w:type="gramStart"/>
      <w:r w:rsidRPr="00316BC4">
        <w:t>透過透過</w:t>
      </w:r>
      <w:proofErr w:type="gramEnd"/>
      <w:r w:rsidRPr="00316BC4">
        <w:t>在旅館舉行貿易洽談會或參加巴西專業展等方式，拓展巴西市場。</w:t>
      </w:r>
    </w:p>
    <w:p w14:paraId="724C647F" w14:textId="77777777" w:rsidR="008978D5" w:rsidRPr="00316BC4" w:rsidRDefault="005B4EED" w:rsidP="005B4EED">
      <w:pPr>
        <w:pStyle w:val="af4"/>
        <w:ind w:left="1416" w:hanging="472"/>
        <w:rPr>
          <w:lang w:eastAsia="zh-TW"/>
        </w:rPr>
      </w:pPr>
      <w:r w:rsidRPr="00316BC4">
        <w:rPr>
          <w:rFonts w:hint="eastAsia"/>
          <w:lang w:eastAsia="zh-TW"/>
        </w:rPr>
        <w:t>８、</w:t>
      </w:r>
      <w:r w:rsidR="008978D5" w:rsidRPr="00316BC4">
        <w:rPr>
          <w:lang w:eastAsia="zh-TW"/>
        </w:rPr>
        <w:t>德國與義大利</w:t>
      </w:r>
    </w:p>
    <w:p w14:paraId="37A3E3D6" w14:textId="77777777" w:rsidR="002E56AF" w:rsidRPr="00316BC4" w:rsidRDefault="002E56AF" w:rsidP="004C1F4D">
      <w:pPr>
        <w:pStyle w:val="12"/>
        <w:ind w:left="1770" w:hanging="590"/>
      </w:pPr>
    </w:p>
    <w:p w14:paraId="77B85CEF" w14:textId="307247A6" w:rsidR="00633712" w:rsidRPr="00316BC4" w:rsidRDefault="008978D5" w:rsidP="004C1F4D">
      <w:pPr>
        <w:pStyle w:val="12"/>
        <w:ind w:left="1770" w:hanging="590"/>
      </w:pPr>
      <w:r w:rsidRPr="00316BC4">
        <w:t>（</w:t>
      </w:r>
      <w:r w:rsidRPr="00316BC4">
        <w:t>1</w:t>
      </w:r>
      <w:r w:rsidRPr="00316BC4">
        <w:t>）</w:t>
      </w:r>
      <w:r w:rsidR="00633712" w:rsidRPr="00316BC4">
        <w:t>2022</w:t>
      </w:r>
      <w:r w:rsidR="00633712" w:rsidRPr="00316BC4">
        <w:rPr>
          <w:rFonts w:hint="eastAsia"/>
        </w:rPr>
        <w:t>年德國及義大利外銷巴西之產品金額分別為</w:t>
      </w:r>
      <w:r w:rsidR="00633712" w:rsidRPr="00316BC4">
        <w:t>128</w:t>
      </w:r>
      <w:r w:rsidR="00633712" w:rsidRPr="00316BC4">
        <w:rPr>
          <w:rFonts w:hint="eastAsia"/>
        </w:rPr>
        <w:t>億</w:t>
      </w:r>
      <w:r w:rsidR="00633712" w:rsidRPr="00316BC4">
        <w:t>774</w:t>
      </w:r>
      <w:r w:rsidR="00633712" w:rsidRPr="00316BC4">
        <w:rPr>
          <w:rFonts w:hint="eastAsia"/>
        </w:rPr>
        <w:t>萬美元及</w:t>
      </w:r>
      <w:r w:rsidR="00633712" w:rsidRPr="00316BC4">
        <w:t>55</w:t>
      </w:r>
      <w:r w:rsidR="00633712" w:rsidRPr="00316BC4">
        <w:rPr>
          <w:rFonts w:hint="eastAsia"/>
        </w:rPr>
        <w:t>億</w:t>
      </w:r>
      <w:r w:rsidR="00633712" w:rsidRPr="00316BC4">
        <w:t>6,852</w:t>
      </w:r>
      <w:r w:rsidR="00633712" w:rsidRPr="00316BC4">
        <w:rPr>
          <w:rFonts w:hint="eastAsia"/>
        </w:rPr>
        <w:t>萬美元，在巴西主要供應國家排行榜分別第</w:t>
      </w:r>
      <w:r w:rsidR="00633712" w:rsidRPr="00316BC4">
        <w:t>4</w:t>
      </w:r>
      <w:r w:rsidR="00633712" w:rsidRPr="00316BC4">
        <w:rPr>
          <w:rFonts w:hint="eastAsia"/>
        </w:rPr>
        <w:t>名及第</w:t>
      </w:r>
      <w:r w:rsidR="00633712" w:rsidRPr="00316BC4">
        <w:t>7</w:t>
      </w:r>
      <w:r w:rsidR="00633712" w:rsidRPr="00316BC4">
        <w:rPr>
          <w:rFonts w:hint="eastAsia"/>
        </w:rPr>
        <w:t>名，該兩國與我國在巴西市場競爭的產品包括僅具有</w:t>
      </w:r>
      <w:proofErr w:type="gramStart"/>
      <w:r w:rsidR="00633712" w:rsidRPr="00316BC4">
        <w:rPr>
          <w:rFonts w:hint="eastAsia"/>
        </w:rPr>
        <w:t>氮雜原子之雜環</w:t>
      </w:r>
      <w:proofErr w:type="gramEnd"/>
      <w:r w:rsidR="00633712" w:rsidRPr="00316BC4">
        <w:rPr>
          <w:rFonts w:hint="eastAsia"/>
        </w:rPr>
        <w:t>化合物</w:t>
      </w:r>
      <w:r w:rsidR="00B857E1" w:rsidRPr="00316BC4">
        <w:t>（</w:t>
      </w:r>
      <w:r w:rsidR="00633712" w:rsidRPr="00316BC4">
        <w:t>2933</w:t>
      </w:r>
      <w:r w:rsidR="00B857E1" w:rsidRPr="00316BC4">
        <w:t>）</w:t>
      </w:r>
      <w:r w:rsidR="00633712" w:rsidRPr="00316BC4">
        <w:rPr>
          <w:rFonts w:hint="eastAsia"/>
        </w:rPr>
        <w:t>及塑膠、橡膠加工機</w:t>
      </w:r>
      <w:r w:rsidR="00B857E1" w:rsidRPr="00316BC4">
        <w:t>（</w:t>
      </w:r>
      <w:r w:rsidR="00633712" w:rsidRPr="00316BC4">
        <w:t>8477</w:t>
      </w:r>
      <w:r w:rsidR="00B857E1" w:rsidRPr="00316BC4">
        <w:t>）</w:t>
      </w:r>
      <w:r w:rsidR="00633712" w:rsidRPr="00316BC4">
        <w:rPr>
          <w:rFonts w:hint="eastAsia"/>
        </w:rPr>
        <w:t>等。</w:t>
      </w:r>
    </w:p>
    <w:p w14:paraId="76D24651" w14:textId="77777777" w:rsidR="008978D5" w:rsidRPr="00316BC4" w:rsidRDefault="008978D5" w:rsidP="005B4EED">
      <w:pPr>
        <w:pStyle w:val="12"/>
        <w:ind w:left="1770" w:hanging="590"/>
      </w:pPr>
      <w:r w:rsidRPr="00316BC4">
        <w:t>（</w:t>
      </w:r>
      <w:r w:rsidRPr="00316BC4">
        <w:t>2</w:t>
      </w:r>
      <w:r w:rsidRPr="00316BC4">
        <w:t>）德國人於</w:t>
      </w:r>
      <w:r w:rsidRPr="00316BC4">
        <w:t>1824</w:t>
      </w:r>
      <w:r w:rsidRPr="00316BC4">
        <w:t>年開始移民巴西，估計目前具德國血緣的巴西人約有</w:t>
      </w:r>
      <w:r w:rsidRPr="00316BC4">
        <w:t>1,800</w:t>
      </w:r>
      <w:r w:rsidRPr="00316BC4">
        <w:t>萬，他們大多定居南大河（</w:t>
      </w:r>
      <w:r w:rsidRPr="00316BC4">
        <w:t>Rio Grande do Sul</w:t>
      </w:r>
      <w:r w:rsidRPr="00316BC4">
        <w:t>）、聖達卡答</w:t>
      </w:r>
      <w:proofErr w:type="gramStart"/>
      <w:r w:rsidRPr="00316BC4">
        <w:t>莉娜</w:t>
      </w:r>
      <w:proofErr w:type="gramEnd"/>
      <w:r w:rsidRPr="00316BC4">
        <w:t>（</w:t>
      </w:r>
      <w:r w:rsidRPr="00316BC4">
        <w:t>Santa Catarina</w:t>
      </w:r>
      <w:r w:rsidRPr="00316BC4">
        <w:t>）及巴拉那（</w:t>
      </w:r>
      <w:r w:rsidRPr="00316BC4">
        <w:t>Parana</w:t>
      </w:r>
      <w:r w:rsidRPr="00316BC4">
        <w:t>）三州。德國人移民巴西早且人數多，因此德國人及其後裔已涉足巴西農牧及機械等產業，而德國人及其後裔大多偏愛產自德國之機器。</w:t>
      </w:r>
    </w:p>
    <w:p w14:paraId="7BE07740" w14:textId="77777777" w:rsidR="008978D5" w:rsidRPr="00316BC4" w:rsidRDefault="008978D5" w:rsidP="005B4EED">
      <w:pPr>
        <w:pStyle w:val="12"/>
        <w:ind w:left="1770" w:hanging="590"/>
      </w:pPr>
      <w:r w:rsidRPr="00316BC4">
        <w:t>（</w:t>
      </w:r>
      <w:r w:rsidRPr="00316BC4">
        <w:t>3</w:t>
      </w:r>
      <w:r w:rsidRPr="00316BC4">
        <w:t>）義大利人於</w:t>
      </w:r>
      <w:r w:rsidRPr="00316BC4">
        <w:t>1880</w:t>
      </w:r>
      <w:r w:rsidRPr="00316BC4">
        <w:t>年至</w:t>
      </w:r>
      <w:r w:rsidRPr="00316BC4">
        <w:t>1960</w:t>
      </w:r>
      <w:r w:rsidRPr="00316BC4">
        <w:t>年期間大量移民巴西，估計目前具義大利血緣的巴西人約占巴西人口總數的</w:t>
      </w:r>
      <w:r w:rsidRPr="00316BC4">
        <w:t>15</w:t>
      </w:r>
      <w:r w:rsidR="006A6991" w:rsidRPr="00316BC4">
        <w:t>%</w:t>
      </w:r>
      <w:r w:rsidRPr="00316BC4">
        <w:t>，他們大多定居巴西東南部及南部各州。義大利人及其後裔大多涉足於巴西農牧及機械等產業，他們大多偏愛產自義大利之機器。</w:t>
      </w:r>
    </w:p>
    <w:p w14:paraId="6D4BCCC1" w14:textId="77777777" w:rsidR="008978D5" w:rsidRPr="00316BC4" w:rsidRDefault="008978D5" w:rsidP="005B4EED">
      <w:pPr>
        <w:pStyle w:val="12"/>
        <w:ind w:left="1770" w:hanging="590"/>
      </w:pPr>
      <w:r w:rsidRPr="00316BC4">
        <w:t>（</w:t>
      </w:r>
      <w:r w:rsidRPr="00316BC4">
        <w:t>4</w:t>
      </w:r>
      <w:r w:rsidRPr="00316BC4">
        <w:t>）德國</w:t>
      </w:r>
      <w:r w:rsidRPr="00316BC4">
        <w:t>Volkswagen</w:t>
      </w:r>
      <w:r w:rsidRPr="00316BC4">
        <w:t>及義大利</w:t>
      </w:r>
      <w:r w:rsidRPr="00316BC4">
        <w:t>Fiat</w:t>
      </w:r>
      <w:r w:rsidRPr="00316BC4">
        <w:t>等車廠在巴西設組裝廠多年，對此兩國汽車零組件具投資帶動出口的拓展效應。</w:t>
      </w:r>
      <w:proofErr w:type="gramStart"/>
      <w:r w:rsidRPr="00316BC4">
        <w:t>此外，</w:t>
      </w:r>
      <w:proofErr w:type="gramEnd"/>
      <w:r w:rsidRPr="00316BC4">
        <w:t>德國及義大利企業常透過參展、參加貿訪團等方式拓展巴西市場。</w:t>
      </w:r>
    </w:p>
    <w:p w14:paraId="0FFB07B8" w14:textId="77777777" w:rsidR="008978D5" w:rsidRPr="00316BC4" w:rsidRDefault="008978D5" w:rsidP="005B4EED">
      <w:pPr>
        <w:pStyle w:val="af"/>
        <w:ind w:left="944" w:hanging="708"/>
        <w:rPr>
          <w:lang w:val="zh-TW"/>
        </w:rPr>
      </w:pPr>
      <w:r w:rsidRPr="00316BC4">
        <w:rPr>
          <w:lang w:val="zh-TW"/>
        </w:rPr>
        <w:t>（三）巴西政府採購相關重要資訊</w:t>
      </w:r>
    </w:p>
    <w:p w14:paraId="2C63DE35" w14:textId="77777777" w:rsidR="008978D5" w:rsidRPr="00316BC4" w:rsidRDefault="008978D5" w:rsidP="005B4EED">
      <w:pPr>
        <w:pStyle w:val="af3"/>
        <w:ind w:left="944" w:firstLine="472"/>
      </w:pPr>
      <w:r w:rsidRPr="00316BC4">
        <w:rPr>
          <w:lang w:val="zh-TW" w:eastAsia="zh-TW"/>
        </w:rPr>
        <w:t>為改善巴西物流方面之基礎建設，加強工商業產品之運輸，增加巴西港口貨櫃吞吐量及機場旅客流通量及服務效率，巴西聯邦政府計劃拓寬公路、延長改善鐵路網，港口民營化與擴建及機場現代化等工程方面加強投資。</w:t>
      </w:r>
      <w:r w:rsidRPr="00316BC4">
        <w:rPr>
          <w:lang w:val="zh-TW"/>
        </w:rPr>
        <w:t>該資訊可</w:t>
      </w:r>
      <w:proofErr w:type="gramStart"/>
      <w:r w:rsidRPr="00316BC4">
        <w:rPr>
          <w:lang w:val="zh-TW"/>
        </w:rPr>
        <w:t>參</w:t>
      </w:r>
      <w:proofErr w:type="gramEnd"/>
      <w:r w:rsidRPr="00316BC4">
        <w:rPr>
          <w:lang w:val="zh-TW"/>
        </w:rPr>
        <w:t>考下列網站</w:t>
      </w:r>
      <w:r w:rsidR="005B4EED" w:rsidRPr="00316BC4">
        <w:t>https://investexportbrasil.dpr.gov.br/ARQUIVOS/</w:t>
      </w:r>
      <w:r w:rsidR="005B4EED" w:rsidRPr="00316BC4">
        <w:rPr>
          <w:rFonts w:hint="eastAsia"/>
          <w:lang w:eastAsia="zh-TW"/>
        </w:rPr>
        <w:t xml:space="preserve"> </w:t>
      </w:r>
      <w:r w:rsidRPr="00316BC4">
        <w:t>Publicacoes/Manuais/BrazilianOfficialGuideonInvestmentOpportunities.pdf</w:t>
      </w:r>
    </w:p>
    <w:p w14:paraId="0E507238" w14:textId="4A180040" w:rsidR="008978D5" w:rsidRPr="00316BC4" w:rsidRDefault="008978D5" w:rsidP="005B4EED">
      <w:pPr>
        <w:pStyle w:val="af3"/>
        <w:ind w:left="944" w:firstLine="472"/>
        <w:rPr>
          <w:lang w:eastAsia="zh-TW"/>
        </w:rPr>
      </w:pPr>
      <w:r w:rsidRPr="00316BC4">
        <w:rPr>
          <w:lang w:val="zh-TW" w:eastAsia="zh-TW"/>
        </w:rPr>
        <w:t>下列網站亦可得取得巴西政府採購資訊，免費試用期為</w:t>
      </w:r>
      <w:r w:rsidRPr="00316BC4">
        <w:rPr>
          <w:lang w:val="zh-TW" w:eastAsia="zh-TW"/>
        </w:rPr>
        <w:t>7</w:t>
      </w:r>
      <w:r w:rsidRPr="00316BC4">
        <w:rPr>
          <w:lang w:val="zh-TW" w:eastAsia="zh-TW"/>
        </w:rPr>
        <w:t>天，而後每月使用月費為</w:t>
      </w:r>
      <w:r w:rsidRPr="00316BC4">
        <w:rPr>
          <w:lang w:val="zh-TW" w:eastAsia="zh-TW"/>
        </w:rPr>
        <w:t>75</w:t>
      </w:r>
      <w:proofErr w:type="gramStart"/>
      <w:r w:rsidRPr="00316BC4">
        <w:rPr>
          <w:lang w:val="zh-TW" w:eastAsia="zh-TW"/>
        </w:rPr>
        <w:t>巴幣</w:t>
      </w:r>
      <w:proofErr w:type="gramEnd"/>
      <w:r w:rsidRPr="00316BC4">
        <w:rPr>
          <w:lang w:val="zh-TW" w:eastAsia="zh-TW"/>
        </w:rPr>
        <w:t>。網站為葡萄牙文，不過招標案內容經過分門別類，較易</w:t>
      </w:r>
      <w:r w:rsidRPr="00316BC4">
        <w:rPr>
          <w:rFonts w:ascii="新細明體" w:eastAsia="新細明體" w:hAnsi="新細明體" w:cs="新細明體" w:hint="eastAsia"/>
          <w:lang w:val="zh-TW" w:eastAsia="zh-TW"/>
        </w:rPr>
        <w:t>查</w:t>
      </w:r>
      <w:r w:rsidRPr="00316BC4">
        <w:rPr>
          <w:rFonts w:ascii="Yu Mincho" w:hAnsi="Yu Mincho" w:cs="Yu Mincho" w:hint="eastAsia"/>
          <w:lang w:val="zh-TW" w:eastAsia="zh-TW"/>
        </w:rPr>
        <w:t>詢。</w:t>
      </w:r>
      <w:r w:rsidR="005B4EED" w:rsidRPr="00316BC4">
        <w:rPr>
          <w:rFonts w:eastAsia="Yu Mincho"/>
          <w:lang w:eastAsia="zh-TW"/>
        </w:rPr>
        <w:t>https://www.licitacao.net/noticiasmostra.asp?pcdnotc=20255&amp;</w:t>
      </w:r>
      <w:r w:rsidR="005B4EED" w:rsidRPr="00316BC4">
        <w:rPr>
          <w:rFonts w:eastAsiaTheme="minorEastAsia" w:hint="eastAsia"/>
          <w:lang w:eastAsia="zh-TW"/>
        </w:rPr>
        <w:t xml:space="preserve"> </w:t>
      </w:r>
      <w:r w:rsidR="005B4EED" w:rsidRPr="00316BC4">
        <w:rPr>
          <w:rFonts w:eastAsia="Yu Mincho"/>
          <w:lang w:eastAsia="zh-TW"/>
        </w:rPr>
        <w:t>gclid=CjwKCAiAodTfBRBEEiwAa1hauqOAqYz-zeTfFkwFMNMi80M30sss</w:t>
      </w:r>
      <w:r w:rsidR="005B4EED" w:rsidRPr="00316BC4">
        <w:rPr>
          <w:rFonts w:eastAsiaTheme="minorEastAsia" w:hint="eastAsia"/>
          <w:lang w:eastAsia="zh-TW"/>
        </w:rPr>
        <w:t xml:space="preserve"> </w:t>
      </w:r>
      <w:r w:rsidR="005B4EED" w:rsidRPr="00316BC4">
        <w:rPr>
          <w:rFonts w:eastAsia="Yu Mincho"/>
          <w:lang w:eastAsia="zh-TW"/>
        </w:rPr>
        <w:t>E_-q_CvCUaH_HRTuUYqpItJMLhoCcdYQAvD_BwE</w:t>
      </w:r>
    </w:p>
    <w:p w14:paraId="3F3A9573" w14:textId="77777777" w:rsidR="008978D5" w:rsidRPr="00316BC4" w:rsidRDefault="008978D5" w:rsidP="005B4EED">
      <w:pPr>
        <w:pStyle w:val="af3"/>
        <w:ind w:left="944" w:firstLine="472"/>
        <w:rPr>
          <w:lang w:val="zh-TW" w:eastAsia="zh-TW"/>
        </w:rPr>
      </w:pPr>
      <w:r w:rsidRPr="00316BC4">
        <w:rPr>
          <w:lang w:val="zh-TW" w:eastAsia="zh-TW"/>
        </w:rPr>
        <w:t>巴西政府機構常採購更新電子資訊等產品，我業者可透過參加招標方式，爭取商機，惟巴西</w:t>
      </w:r>
      <w:r w:rsidRPr="00316BC4">
        <w:rPr>
          <w:lang w:val="zh-TW" w:eastAsia="zh-TW"/>
        </w:rPr>
        <w:t>1993</w:t>
      </w:r>
      <w:r w:rsidRPr="00316BC4">
        <w:rPr>
          <w:lang w:val="zh-TW" w:eastAsia="zh-TW"/>
        </w:rPr>
        <w:t>年</w:t>
      </w:r>
      <w:r w:rsidRPr="00316BC4">
        <w:rPr>
          <w:lang w:val="zh-TW" w:eastAsia="zh-TW"/>
        </w:rPr>
        <w:t>6</w:t>
      </w:r>
      <w:r w:rsidRPr="00316BC4">
        <w:rPr>
          <w:lang w:val="zh-TW" w:eastAsia="zh-TW"/>
        </w:rPr>
        <w:t>月</w:t>
      </w:r>
      <w:r w:rsidRPr="00316BC4">
        <w:rPr>
          <w:lang w:val="zh-TW" w:eastAsia="zh-TW"/>
        </w:rPr>
        <w:t>21</w:t>
      </w:r>
      <w:r w:rsidRPr="00316BC4">
        <w:rPr>
          <w:lang w:val="zh-TW" w:eastAsia="zh-TW"/>
        </w:rPr>
        <w:t>日發布的</w:t>
      </w:r>
      <w:r w:rsidRPr="00316BC4">
        <w:rPr>
          <w:lang w:val="zh-TW" w:eastAsia="zh-TW"/>
        </w:rPr>
        <w:t>8666</w:t>
      </w:r>
      <w:r w:rsidRPr="00316BC4">
        <w:rPr>
          <w:lang w:val="zh-TW" w:eastAsia="zh-TW"/>
        </w:rPr>
        <w:t>號政令規定可參加招標者包括：巴西公司、在巴西設有分公司之外國公司、或在巴西未設有分公司但獲巴西有關當局批准之外國公司，但該政令第</w:t>
      </w:r>
      <w:r w:rsidRPr="00316BC4">
        <w:rPr>
          <w:lang w:val="zh-TW" w:eastAsia="zh-TW"/>
        </w:rPr>
        <w:t>32</w:t>
      </w:r>
      <w:r w:rsidRPr="00316BC4">
        <w:rPr>
          <w:lang w:val="zh-TW" w:eastAsia="zh-TW"/>
        </w:rPr>
        <w:t>條條例第</w:t>
      </w:r>
      <w:r w:rsidRPr="00316BC4">
        <w:rPr>
          <w:lang w:val="zh-TW" w:eastAsia="zh-TW"/>
        </w:rPr>
        <w:t>4</w:t>
      </w:r>
      <w:r w:rsidRPr="00316BC4">
        <w:rPr>
          <w:lang w:val="zh-TW" w:eastAsia="zh-TW"/>
        </w:rPr>
        <w:t>條附帶條件規定：未獲巴西當局批准，且未在巴西設立分公司之外國公司亦可參加該國「國際性招標」（</w:t>
      </w:r>
      <w:r w:rsidRPr="00316BC4">
        <w:rPr>
          <w:lang w:val="zh-TW" w:eastAsia="zh-TW"/>
        </w:rPr>
        <w:t>International Licitation</w:t>
      </w:r>
      <w:r w:rsidRPr="00316BC4">
        <w:rPr>
          <w:lang w:val="zh-TW" w:eastAsia="zh-TW"/>
        </w:rPr>
        <w:t>），惟此種外國公司在巴西須有法定代理人，</w:t>
      </w:r>
      <w:proofErr w:type="gramStart"/>
      <w:r w:rsidRPr="00316BC4">
        <w:rPr>
          <w:lang w:val="zh-TW" w:eastAsia="zh-TW"/>
        </w:rPr>
        <w:t>俾</w:t>
      </w:r>
      <w:proofErr w:type="gramEnd"/>
      <w:r w:rsidRPr="00316BC4">
        <w:rPr>
          <w:lang w:val="zh-TW" w:eastAsia="zh-TW"/>
        </w:rPr>
        <w:t>負責法律相關事務。</w:t>
      </w:r>
    </w:p>
    <w:p w14:paraId="45844514" w14:textId="15CE8386" w:rsidR="008978D5" w:rsidRPr="00316BC4" w:rsidRDefault="008978D5" w:rsidP="005B4EED">
      <w:pPr>
        <w:pStyle w:val="af3"/>
        <w:ind w:left="944" w:firstLine="472"/>
        <w:rPr>
          <w:lang w:eastAsia="zh-TW"/>
        </w:rPr>
      </w:pPr>
      <w:r w:rsidRPr="00316BC4">
        <w:rPr>
          <w:lang w:eastAsia="zh-TW"/>
        </w:rPr>
        <w:t>參與招標的外國公司，須透過巴西駐外使館或法定翻譯人，將相關文件譯</w:t>
      </w:r>
      <w:proofErr w:type="gramStart"/>
      <w:r w:rsidRPr="00316BC4">
        <w:rPr>
          <w:lang w:eastAsia="zh-TW"/>
        </w:rPr>
        <w:t>成葡文</w:t>
      </w:r>
      <w:proofErr w:type="gramEnd"/>
      <w:r w:rsidRPr="00316BC4">
        <w:rPr>
          <w:lang w:eastAsia="zh-TW"/>
        </w:rPr>
        <w:t>後，送交招標負責單位。</w:t>
      </w:r>
      <w:proofErr w:type="gramStart"/>
      <w:r w:rsidRPr="00316BC4">
        <w:rPr>
          <w:lang w:eastAsia="zh-TW"/>
        </w:rPr>
        <w:t>此外，</w:t>
      </w:r>
      <w:proofErr w:type="gramEnd"/>
      <w:r w:rsidRPr="00316BC4">
        <w:rPr>
          <w:lang w:eastAsia="zh-TW"/>
        </w:rPr>
        <w:t>8666</w:t>
      </w:r>
      <w:r w:rsidRPr="00316BC4">
        <w:rPr>
          <w:lang w:eastAsia="zh-TW"/>
        </w:rPr>
        <w:t>號政令第</w:t>
      </w:r>
      <w:r w:rsidRPr="00316BC4">
        <w:rPr>
          <w:lang w:eastAsia="zh-TW"/>
        </w:rPr>
        <w:t>2</w:t>
      </w:r>
      <w:r w:rsidRPr="00316BC4">
        <w:rPr>
          <w:lang w:eastAsia="zh-TW"/>
        </w:rPr>
        <w:t>條條例規定：若參加招標者所提之競標條件不相上下時，負責單位將以巴西公司或國產品列為優先考慮採購對象。</w:t>
      </w:r>
    </w:p>
    <w:p w14:paraId="47A8A377" w14:textId="77777777" w:rsidR="00884E3F" w:rsidRPr="00316BC4" w:rsidRDefault="00884E3F">
      <w:pPr>
        <w:widowControl/>
        <w:overflowPunct/>
        <w:autoSpaceDE/>
        <w:autoSpaceDN/>
        <w:ind w:firstLineChars="0" w:firstLine="0"/>
        <w:jc w:val="left"/>
        <w:rPr>
          <w:rFonts w:ascii="華康粗明體" w:eastAsia="華康粗明體" w:hAnsi="華康粗明體" w:cs="標楷體"/>
          <w:sz w:val="32"/>
          <w:szCs w:val="32"/>
          <w:lang w:val="zh-TW" w:eastAsia="zh-TW"/>
        </w:rPr>
      </w:pPr>
      <w:r w:rsidRPr="00316BC4">
        <w:rPr>
          <w:lang w:eastAsia="zh-TW"/>
        </w:rPr>
        <w:br w:type="page"/>
      </w:r>
    </w:p>
    <w:p w14:paraId="7E5AE41B" w14:textId="09EC41E5" w:rsidR="00F85C2D" w:rsidRPr="00316BC4" w:rsidRDefault="009F5AA9" w:rsidP="00F85C2D">
      <w:pPr>
        <w:pStyle w:val="ae"/>
        <w:spacing w:before="257" w:after="257"/>
        <w:ind w:left="632" w:hanging="632"/>
        <w:rPr>
          <w:bCs/>
          <w:lang w:val="en-US"/>
        </w:rPr>
      </w:pPr>
      <w:r w:rsidRPr="00316BC4">
        <w:rPr>
          <w:rFonts w:hint="eastAsia"/>
        </w:rPr>
        <w:t>六、</w:t>
      </w:r>
      <w:r w:rsidR="00F85C2D" w:rsidRPr="00316BC4">
        <w:rPr>
          <w:bCs/>
          <w:lang w:val="en-US"/>
        </w:rPr>
        <w:t>投資環境分析</w:t>
      </w:r>
    </w:p>
    <w:p w14:paraId="7FEDE9D3" w14:textId="77777777" w:rsidR="00F85C2D" w:rsidRPr="00316BC4" w:rsidRDefault="006A6991" w:rsidP="005B4EED">
      <w:pPr>
        <w:pStyle w:val="af"/>
        <w:ind w:left="944" w:hanging="708"/>
      </w:pPr>
      <w:r w:rsidRPr="00316BC4">
        <w:rPr>
          <w:bCs/>
        </w:rPr>
        <w:t>（</w:t>
      </w:r>
      <w:r w:rsidR="00F85C2D" w:rsidRPr="00316BC4">
        <w:rPr>
          <w:bCs/>
        </w:rPr>
        <w:t>一</w:t>
      </w:r>
      <w:r w:rsidRPr="00316BC4">
        <w:rPr>
          <w:bCs/>
        </w:rPr>
        <w:t>）</w:t>
      </w:r>
      <w:r w:rsidR="00F85C2D" w:rsidRPr="00316BC4">
        <w:t>當地投資條件</w:t>
      </w:r>
    </w:p>
    <w:p w14:paraId="653033F8" w14:textId="77777777" w:rsidR="00F85C2D" w:rsidRPr="00316BC4" w:rsidRDefault="00F85C2D" w:rsidP="005B4EED">
      <w:pPr>
        <w:pStyle w:val="af3"/>
        <w:ind w:left="944" w:firstLine="472"/>
        <w:rPr>
          <w:lang w:eastAsia="zh-TW"/>
        </w:rPr>
      </w:pPr>
      <w:r w:rsidRPr="00316BC4">
        <w:rPr>
          <w:lang w:eastAsia="zh-TW"/>
        </w:rPr>
        <w:t>巴西領土區分為</w:t>
      </w:r>
      <w:r w:rsidRPr="00316BC4">
        <w:rPr>
          <w:lang w:eastAsia="zh-TW"/>
        </w:rPr>
        <w:t>26</w:t>
      </w:r>
      <w:r w:rsidRPr="00316BC4">
        <w:rPr>
          <w:lang w:eastAsia="zh-TW"/>
        </w:rPr>
        <w:t>州和一個聯邦行政區，按其地理位置分為東南、南、中西、北及東北五個區域，其中以聖保羅</w:t>
      </w:r>
      <w:r w:rsidR="006A6991" w:rsidRPr="00316BC4">
        <w:rPr>
          <w:lang w:eastAsia="zh-TW"/>
        </w:rPr>
        <w:t>（</w:t>
      </w:r>
      <w:r w:rsidRPr="00316BC4">
        <w:rPr>
          <w:lang w:eastAsia="zh-TW"/>
        </w:rPr>
        <w:t>São Paulo</w:t>
      </w:r>
      <w:r w:rsidR="006A6991" w:rsidRPr="00316BC4">
        <w:rPr>
          <w:lang w:eastAsia="zh-TW"/>
        </w:rPr>
        <w:t>）</w:t>
      </w:r>
      <w:r w:rsidRPr="00316BC4">
        <w:rPr>
          <w:lang w:eastAsia="zh-TW"/>
        </w:rPr>
        <w:t>、里約</w:t>
      </w:r>
      <w:r w:rsidR="006A6991" w:rsidRPr="00316BC4">
        <w:rPr>
          <w:lang w:eastAsia="zh-TW"/>
        </w:rPr>
        <w:t>（</w:t>
      </w:r>
      <w:r w:rsidRPr="00316BC4">
        <w:rPr>
          <w:lang w:eastAsia="zh-TW"/>
        </w:rPr>
        <w:t>Rio de Janeiro</w:t>
      </w:r>
      <w:r w:rsidR="006A6991" w:rsidRPr="00316BC4">
        <w:rPr>
          <w:lang w:eastAsia="zh-TW"/>
        </w:rPr>
        <w:t>）</w:t>
      </w:r>
      <w:r w:rsidRPr="00316BC4">
        <w:rPr>
          <w:lang w:eastAsia="zh-TW"/>
        </w:rPr>
        <w:t>、聖靈</w:t>
      </w:r>
      <w:r w:rsidR="006A6991" w:rsidRPr="00316BC4">
        <w:rPr>
          <w:lang w:eastAsia="zh-TW"/>
        </w:rPr>
        <w:t>（</w:t>
      </w:r>
      <w:r w:rsidRPr="00316BC4">
        <w:rPr>
          <w:lang w:eastAsia="zh-TW"/>
        </w:rPr>
        <w:t>Espirito Santos</w:t>
      </w:r>
      <w:r w:rsidR="006A6991" w:rsidRPr="00316BC4">
        <w:rPr>
          <w:lang w:eastAsia="zh-TW"/>
        </w:rPr>
        <w:t>）</w:t>
      </w:r>
      <w:r w:rsidRPr="00316BC4">
        <w:rPr>
          <w:lang w:eastAsia="zh-TW"/>
        </w:rPr>
        <w:t>和敏那斯</w:t>
      </w:r>
      <w:r w:rsidR="006A6991" w:rsidRPr="00316BC4">
        <w:rPr>
          <w:lang w:eastAsia="zh-TW"/>
        </w:rPr>
        <w:t>（</w:t>
      </w:r>
      <w:r w:rsidRPr="00316BC4">
        <w:rPr>
          <w:lang w:eastAsia="zh-TW"/>
        </w:rPr>
        <w:t>Minas Gerais</w:t>
      </w:r>
      <w:r w:rsidR="006A6991" w:rsidRPr="00316BC4">
        <w:rPr>
          <w:lang w:eastAsia="zh-TW"/>
        </w:rPr>
        <w:t>）</w:t>
      </w:r>
      <w:r w:rsidRPr="00316BC4">
        <w:rPr>
          <w:lang w:eastAsia="zh-TW"/>
        </w:rPr>
        <w:t>等四個州所在之東南區，其消費潛力居巴西五大區之冠。</w:t>
      </w:r>
    </w:p>
    <w:p w14:paraId="054695BA" w14:textId="77777777" w:rsidR="00F85C2D" w:rsidRPr="00316BC4" w:rsidRDefault="00F85C2D" w:rsidP="005B4EED">
      <w:pPr>
        <w:pStyle w:val="af3"/>
        <w:ind w:left="944" w:firstLine="472"/>
        <w:rPr>
          <w:lang w:eastAsia="zh-TW"/>
        </w:rPr>
      </w:pPr>
      <w:r w:rsidRPr="00316BC4">
        <w:rPr>
          <w:lang w:eastAsia="zh-TW"/>
        </w:rPr>
        <w:t>巴西面積廣闊，氣候涵蓋熱帶及溫帶，故農牧業發達；巴西高嶺土、鈮、鎳、鐵砂、銅等礦產蘊藏豐富，業者易於取得生產原料。</w:t>
      </w:r>
      <w:proofErr w:type="gramStart"/>
      <w:r w:rsidRPr="00316BC4">
        <w:rPr>
          <w:lang w:eastAsia="zh-TW"/>
        </w:rPr>
        <w:t>此外，</w:t>
      </w:r>
      <w:proofErr w:type="gramEnd"/>
      <w:r w:rsidRPr="00316BC4">
        <w:rPr>
          <w:lang w:eastAsia="zh-TW"/>
        </w:rPr>
        <w:t>巴西海岸線長達</w:t>
      </w:r>
      <w:r w:rsidRPr="00316BC4">
        <w:rPr>
          <w:lang w:eastAsia="zh-TW"/>
        </w:rPr>
        <w:t>7,408</w:t>
      </w:r>
      <w:r w:rsidRPr="00316BC4">
        <w:rPr>
          <w:lang w:eastAsia="zh-TW"/>
        </w:rPr>
        <w:t>公里，近、遠洋漁業因而深具發展潛力。</w:t>
      </w:r>
    </w:p>
    <w:p w14:paraId="7FEAB1DF" w14:textId="77777777" w:rsidR="00F85C2D" w:rsidRPr="00316BC4" w:rsidRDefault="00F85C2D" w:rsidP="005B4EED">
      <w:pPr>
        <w:pStyle w:val="af3"/>
        <w:ind w:left="944" w:firstLine="472"/>
        <w:rPr>
          <w:lang w:eastAsia="zh-TW"/>
        </w:rPr>
      </w:pPr>
      <w:r w:rsidRPr="00316BC4">
        <w:rPr>
          <w:lang w:eastAsia="zh-TW"/>
        </w:rPr>
        <w:t>巴西目前人口</w:t>
      </w:r>
      <w:r w:rsidRPr="00316BC4">
        <w:rPr>
          <w:lang w:eastAsia="zh-TW"/>
        </w:rPr>
        <w:t>2</w:t>
      </w:r>
      <w:r w:rsidRPr="00316BC4">
        <w:rPr>
          <w:lang w:eastAsia="zh-TW"/>
        </w:rPr>
        <w:t>億</w:t>
      </w:r>
      <w:r w:rsidR="00F96F64" w:rsidRPr="00316BC4">
        <w:rPr>
          <w:rFonts w:hint="eastAsia"/>
          <w:lang w:eastAsia="zh-TW"/>
        </w:rPr>
        <w:t>多</w:t>
      </w:r>
      <w:r w:rsidRPr="00316BC4">
        <w:rPr>
          <w:lang w:eastAsia="zh-TW"/>
        </w:rPr>
        <w:t>，排名世界第五位，僅次於中國大陸、印度、美國和印尼。巴西為一傳統移民國，其原住民為印第安人，當葡萄牙人於公元</w:t>
      </w:r>
      <w:r w:rsidRPr="00316BC4">
        <w:rPr>
          <w:lang w:eastAsia="zh-TW"/>
        </w:rPr>
        <w:t>1500</w:t>
      </w:r>
      <w:r w:rsidRPr="00316BC4">
        <w:rPr>
          <w:lang w:eastAsia="zh-TW"/>
        </w:rPr>
        <w:t>年進入巴西後，歐洲人開始移進，其後引進黑奴種植甘蔗和咖啡。第二次大戰</w:t>
      </w:r>
      <w:proofErr w:type="gramStart"/>
      <w:r w:rsidRPr="00316BC4">
        <w:rPr>
          <w:lang w:eastAsia="zh-TW"/>
        </w:rPr>
        <w:t>期間，</w:t>
      </w:r>
      <w:proofErr w:type="gramEnd"/>
      <w:r w:rsidRPr="00316BC4">
        <w:rPr>
          <w:lang w:eastAsia="zh-TW"/>
        </w:rPr>
        <w:t>巴西並未受到戰爭禍延，歐洲及亞洲移民大量湧進，使巴西成為</w:t>
      </w:r>
      <w:r w:rsidRPr="00316BC4">
        <w:rPr>
          <w:lang w:eastAsia="zh-TW"/>
        </w:rPr>
        <w:t>130</w:t>
      </w:r>
      <w:r w:rsidRPr="00316BC4">
        <w:rPr>
          <w:lang w:eastAsia="zh-TW"/>
        </w:rPr>
        <w:t>餘國人種大融爐。目前巴西華僑約</w:t>
      </w:r>
      <w:r w:rsidRPr="00316BC4">
        <w:rPr>
          <w:lang w:eastAsia="zh-TW"/>
        </w:rPr>
        <w:t>16</w:t>
      </w:r>
      <w:r w:rsidRPr="00316BC4">
        <w:rPr>
          <w:lang w:eastAsia="zh-TW"/>
        </w:rPr>
        <w:t>萬餘人、日裔</w:t>
      </w:r>
      <w:r w:rsidRPr="00316BC4">
        <w:rPr>
          <w:lang w:eastAsia="zh-TW"/>
        </w:rPr>
        <w:t>150</w:t>
      </w:r>
      <w:r w:rsidRPr="00316BC4">
        <w:rPr>
          <w:lang w:eastAsia="zh-TW"/>
        </w:rPr>
        <w:t>餘萬人、</w:t>
      </w:r>
      <w:proofErr w:type="gramStart"/>
      <w:r w:rsidRPr="00316BC4">
        <w:rPr>
          <w:lang w:eastAsia="zh-TW"/>
        </w:rPr>
        <w:t>韓僑則有</w:t>
      </w:r>
      <w:proofErr w:type="gramEnd"/>
      <w:r w:rsidRPr="00316BC4">
        <w:rPr>
          <w:lang w:eastAsia="zh-TW"/>
        </w:rPr>
        <w:t>5</w:t>
      </w:r>
      <w:r w:rsidRPr="00316BC4">
        <w:rPr>
          <w:lang w:eastAsia="zh-TW"/>
        </w:rPr>
        <w:t>萬人，而義大利、德國及阿拉伯</w:t>
      </w:r>
      <w:r w:rsidR="006A6991" w:rsidRPr="00316BC4">
        <w:rPr>
          <w:lang w:eastAsia="zh-TW"/>
        </w:rPr>
        <w:t>（</w:t>
      </w:r>
      <w:r w:rsidRPr="00316BC4">
        <w:rPr>
          <w:lang w:eastAsia="zh-TW"/>
        </w:rPr>
        <w:t>猶太、黎巴嫩、土耳其</w:t>
      </w:r>
      <w:r w:rsidR="006A6991" w:rsidRPr="00316BC4">
        <w:rPr>
          <w:lang w:eastAsia="zh-TW"/>
        </w:rPr>
        <w:t>）</w:t>
      </w:r>
      <w:r w:rsidRPr="00316BC4">
        <w:rPr>
          <w:lang w:eastAsia="zh-TW"/>
        </w:rPr>
        <w:t>移民及後裔更超過</w:t>
      </w:r>
      <w:r w:rsidRPr="00316BC4">
        <w:rPr>
          <w:lang w:eastAsia="zh-TW"/>
        </w:rPr>
        <w:t>4,300</w:t>
      </w:r>
      <w:r w:rsidRPr="00316BC4">
        <w:rPr>
          <w:lang w:eastAsia="zh-TW"/>
        </w:rPr>
        <w:t>萬人。</w:t>
      </w:r>
    </w:p>
    <w:p w14:paraId="69B6A5C8" w14:textId="77777777" w:rsidR="00F85C2D" w:rsidRPr="00316BC4" w:rsidRDefault="006A6991" w:rsidP="005B4EED">
      <w:pPr>
        <w:pStyle w:val="af"/>
        <w:ind w:left="944" w:hanging="708"/>
      </w:pPr>
      <w:r w:rsidRPr="00316BC4">
        <w:t>（</w:t>
      </w:r>
      <w:r w:rsidR="00F96F64" w:rsidRPr="00316BC4">
        <w:rPr>
          <w:rFonts w:hint="eastAsia"/>
        </w:rPr>
        <w:t>二</w:t>
      </w:r>
      <w:r w:rsidRPr="00316BC4">
        <w:t>）</w:t>
      </w:r>
      <w:r w:rsidR="00F85C2D" w:rsidRPr="00316BC4">
        <w:t>巴國投資相關法令</w:t>
      </w:r>
    </w:p>
    <w:p w14:paraId="1F02C78B" w14:textId="77777777" w:rsidR="00F96F64" w:rsidRPr="00316BC4" w:rsidRDefault="00F85C2D" w:rsidP="005B4EED">
      <w:pPr>
        <w:pStyle w:val="af3"/>
        <w:ind w:left="944" w:firstLine="472"/>
        <w:rPr>
          <w:lang w:eastAsia="zh-TW"/>
        </w:rPr>
      </w:pPr>
      <w:r w:rsidRPr="00316BC4">
        <w:rPr>
          <w:lang w:eastAsia="zh-TW"/>
        </w:rPr>
        <w:t>現行「外資管理法」頒布於</w:t>
      </w:r>
      <w:r w:rsidRPr="00316BC4">
        <w:rPr>
          <w:lang w:eastAsia="zh-TW"/>
        </w:rPr>
        <w:t>1962</w:t>
      </w:r>
      <w:r w:rsidRPr="00316BC4">
        <w:rPr>
          <w:lang w:eastAsia="zh-TW"/>
        </w:rPr>
        <w:t>年</w:t>
      </w:r>
      <w:r w:rsidRPr="00316BC4">
        <w:rPr>
          <w:lang w:eastAsia="zh-TW"/>
        </w:rPr>
        <w:t>9</w:t>
      </w:r>
      <w:r w:rsidRPr="00316BC4">
        <w:rPr>
          <w:lang w:eastAsia="zh-TW"/>
        </w:rPr>
        <w:t>月</w:t>
      </w:r>
      <w:r w:rsidRPr="00316BC4">
        <w:rPr>
          <w:lang w:eastAsia="zh-TW"/>
        </w:rPr>
        <w:t>3</w:t>
      </w:r>
      <w:r w:rsidRPr="00316BC4">
        <w:rPr>
          <w:lang w:eastAsia="zh-TW"/>
        </w:rPr>
        <w:t>日</w:t>
      </w:r>
      <w:r w:rsidR="006A6991" w:rsidRPr="00316BC4">
        <w:rPr>
          <w:lang w:eastAsia="zh-TW"/>
        </w:rPr>
        <w:t>（</w:t>
      </w:r>
      <w:r w:rsidRPr="00316BC4">
        <w:rPr>
          <w:lang w:eastAsia="zh-TW"/>
        </w:rPr>
        <w:t>第</w:t>
      </w:r>
      <w:r w:rsidRPr="00316BC4">
        <w:rPr>
          <w:lang w:eastAsia="zh-TW"/>
        </w:rPr>
        <w:t>4131</w:t>
      </w:r>
      <w:r w:rsidRPr="00316BC4">
        <w:rPr>
          <w:lang w:eastAsia="zh-TW"/>
        </w:rPr>
        <w:t>號法</w:t>
      </w:r>
      <w:r w:rsidR="006A6991" w:rsidRPr="00316BC4">
        <w:rPr>
          <w:lang w:eastAsia="zh-TW"/>
        </w:rPr>
        <w:t>）</w:t>
      </w:r>
      <w:r w:rsidRPr="00316BC4">
        <w:rPr>
          <w:lang w:eastAsia="zh-TW"/>
        </w:rPr>
        <w:t>。至「外資管理法施行細則」，則於</w:t>
      </w:r>
      <w:r w:rsidRPr="00316BC4">
        <w:rPr>
          <w:lang w:eastAsia="zh-TW"/>
        </w:rPr>
        <w:t>1965</w:t>
      </w:r>
      <w:r w:rsidRPr="00316BC4">
        <w:rPr>
          <w:lang w:eastAsia="zh-TW"/>
        </w:rPr>
        <w:t>年</w:t>
      </w:r>
      <w:r w:rsidRPr="00316BC4">
        <w:rPr>
          <w:lang w:eastAsia="zh-TW"/>
        </w:rPr>
        <w:t>2</w:t>
      </w:r>
      <w:r w:rsidRPr="00316BC4">
        <w:rPr>
          <w:lang w:eastAsia="zh-TW"/>
        </w:rPr>
        <w:t>月</w:t>
      </w:r>
      <w:r w:rsidRPr="00316BC4">
        <w:rPr>
          <w:lang w:eastAsia="zh-TW"/>
        </w:rPr>
        <w:t>17</w:t>
      </w:r>
      <w:r w:rsidRPr="00316BC4">
        <w:rPr>
          <w:lang w:eastAsia="zh-TW"/>
        </w:rPr>
        <w:t>日始公布實施</w:t>
      </w:r>
      <w:r w:rsidR="006A6991" w:rsidRPr="00316BC4">
        <w:rPr>
          <w:lang w:eastAsia="zh-TW"/>
        </w:rPr>
        <w:t>（</w:t>
      </w:r>
      <w:r w:rsidRPr="00316BC4">
        <w:rPr>
          <w:lang w:eastAsia="zh-TW"/>
        </w:rPr>
        <w:t>第</w:t>
      </w:r>
      <w:r w:rsidRPr="00316BC4">
        <w:rPr>
          <w:lang w:eastAsia="zh-TW"/>
        </w:rPr>
        <w:t>55762</w:t>
      </w:r>
      <w:r w:rsidRPr="00316BC4">
        <w:rPr>
          <w:lang w:eastAsia="zh-TW"/>
        </w:rPr>
        <w:t>號令</w:t>
      </w:r>
      <w:r w:rsidR="006A6991" w:rsidRPr="00316BC4">
        <w:rPr>
          <w:lang w:eastAsia="zh-TW"/>
        </w:rPr>
        <w:t>）</w:t>
      </w:r>
      <w:r w:rsidRPr="00316BC4">
        <w:rPr>
          <w:lang w:eastAsia="zh-TW"/>
        </w:rPr>
        <w:t>，嗣後曾數度修正。外資管理法第</w:t>
      </w:r>
      <w:r w:rsidRPr="00316BC4">
        <w:rPr>
          <w:lang w:eastAsia="zh-TW"/>
        </w:rPr>
        <w:t>1</w:t>
      </w:r>
      <w:r w:rsidRPr="00316BC4">
        <w:rPr>
          <w:lang w:eastAsia="zh-TW"/>
        </w:rPr>
        <w:t>條對適用該法之外資有明文規定，一般即以該項規定</w:t>
      </w:r>
      <w:proofErr w:type="gramStart"/>
      <w:r w:rsidRPr="00316BC4">
        <w:rPr>
          <w:lang w:eastAsia="zh-TW"/>
        </w:rPr>
        <w:t>當做</w:t>
      </w:r>
      <w:proofErr w:type="gramEnd"/>
      <w:r w:rsidRPr="00316BC4">
        <w:rPr>
          <w:lang w:eastAsia="zh-TW"/>
        </w:rPr>
        <w:t>外資之定義，其規定為：「凡屬外國人之資金、技術、機器設備或貨物等，於進入巴西時不需支付外匯且其目的係為生產、服務等經濟活動者，適用本法。」</w:t>
      </w:r>
    </w:p>
    <w:p w14:paraId="49BE35B3" w14:textId="77777777" w:rsidR="00F127B6" w:rsidRPr="00316BC4" w:rsidRDefault="00F127B6" w:rsidP="005B4EED">
      <w:pPr>
        <w:pStyle w:val="af"/>
        <w:ind w:left="944" w:hanging="708"/>
      </w:pPr>
    </w:p>
    <w:p w14:paraId="48ADE9D3" w14:textId="77777777" w:rsidR="00F85C2D" w:rsidRPr="00316BC4" w:rsidRDefault="006A6991" w:rsidP="005B4EED">
      <w:pPr>
        <w:pStyle w:val="af"/>
        <w:ind w:left="944" w:hanging="708"/>
      </w:pPr>
      <w:r w:rsidRPr="00316BC4">
        <w:t>（</w:t>
      </w:r>
      <w:r w:rsidR="00F96F64" w:rsidRPr="00316BC4">
        <w:rPr>
          <w:rFonts w:hint="eastAsia"/>
        </w:rPr>
        <w:t>三</w:t>
      </w:r>
      <w:r w:rsidRPr="00316BC4">
        <w:t>）</w:t>
      </w:r>
      <w:r w:rsidR="00F85C2D" w:rsidRPr="00316BC4">
        <w:t>主要投資獎勵措施</w:t>
      </w:r>
    </w:p>
    <w:p w14:paraId="52F024AF" w14:textId="77777777" w:rsidR="00F85C2D" w:rsidRPr="00316BC4" w:rsidRDefault="00F85C2D" w:rsidP="005B4EED">
      <w:pPr>
        <w:pStyle w:val="af3"/>
        <w:ind w:left="944" w:firstLine="472"/>
        <w:rPr>
          <w:lang w:eastAsia="zh-TW"/>
        </w:rPr>
      </w:pPr>
      <w:r w:rsidRPr="00316BC4">
        <w:rPr>
          <w:lang w:eastAsia="zh-TW"/>
        </w:rPr>
        <w:t>上述法令內容中，無投資獎勵措施，事實上，巴西提供投資獎勵措施視地點而定，聯邦、州、市政府對投資設廠生產者，提供免費之土地使用，或在進口稅、工業產品稅、貨物流通稅、地價稅等賦稅項目方面所給予減免的優待不盡相同。</w:t>
      </w:r>
      <w:proofErr w:type="gramStart"/>
      <w:r w:rsidRPr="00316BC4">
        <w:rPr>
          <w:lang w:eastAsia="zh-TW"/>
        </w:rPr>
        <w:t>玆</w:t>
      </w:r>
      <w:proofErr w:type="gramEnd"/>
      <w:r w:rsidRPr="00316BC4">
        <w:rPr>
          <w:lang w:eastAsia="zh-TW"/>
        </w:rPr>
        <w:t>將巴西聯邦政府、部分州政府及市政府之租稅優惠獎勵措施，敘述如下：</w:t>
      </w:r>
    </w:p>
    <w:p w14:paraId="61BC3007" w14:textId="77777777" w:rsidR="005B4EED" w:rsidRPr="00316BC4" w:rsidRDefault="005B4EED" w:rsidP="005B4EED">
      <w:pPr>
        <w:pStyle w:val="af4"/>
        <w:ind w:left="1416" w:hanging="472"/>
        <w:rPr>
          <w:lang w:eastAsia="zh-TW"/>
        </w:rPr>
      </w:pPr>
      <w:r w:rsidRPr="00316BC4">
        <w:rPr>
          <w:rFonts w:hint="eastAsia"/>
          <w:lang w:eastAsia="zh-TW"/>
        </w:rPr>
        <w:t>１、</w:t>
      </w:r>
      <w:r w:rsidRPr="00316BC4">
        <w:rPr>
          <w:rFonts w:hint="eastAsia"/>
          <w:lang w:eastAsia="zh-TW"/>
        </w:rPr>
        <w:tab/>
      </w:r>
      <w:r w:rsidRPr="00316BC4">
        <w:rPr>
          <w:rFonts w:hint="eastAsia"/>
          <w:lang w:eastAsia="zh-TW"/>
        </w:rPr>
        <w:t>聯邦政府：巴西聯邦政府對目前提供外商投資獎勵，視地區和產業而定，茲說明如下：</w:t>
      </w:r>
    </w:p>
    <w:p w14:paraId="0B8B7050" w14:textId="77777777" w:rsidR="005B4EED" w:rsidRPr="00316BC4" w:rsidRDefault="005B4EED" w:rsidP="005B4EED">
      <w:pPr>
        <w:pStyle w:val="12"/>
        <w:ind w:left="1770" w:hanging="590"/>
      </w:pPr>
      <w:r w:rsidRPr="00316BC4">
        <w:rPr>
          <w:rFonts w:hint="eastAsia"/>
        </w:rPr>
        <w:t>（</w:t>
      </w:r>
      <w:r w:rsidRPr="00316BC4">
        <w:rPr>
          <w:rFonts w:hint="eastAsia"/>
        </w:rPr>
        <w:t>1</w:t>
      </w:r>
      <w:r w:rsidRPr="00316BC4">
        <w:rPr>
          <w:rFonts w:hint="eastAsia"/>
        </w:rPr>
        <w:t>）</w:t>
      </w:r>
      <w:r w:rsidRPr="00316BC4">
        <w:rPr>
          <w:rFonts w:hint="eastAsia"/>
        </w:rPr>
        <w:tab/>
      </w:r>
      <w:r w:rsidRPr="00316BC4">
        <w:rPr>
          <w:rFonts w:hint="eastAsia"/>
        </w:rPr>
        <w:t>地區：目前聯邦政府只有對在亞瑪遜州瑪瑙斯自由貿易區投資生產業者提供賦稅減免優惠，其優惠程度則視其生產計畫而定。區內消費用之進口品免付進口稅；</w:t>
      </w:r>
      <w:proofErr w:type="gramStart"/>
      <w:r w:rsidRPr="00316BC4">
        <w:rPr>
          <w:rFonts w:hint="eastAsia"/>
        </w:rPr>
        <w:t>如供區內</w:t>
      </w:r>
      <w:proofErr w:type="gramEnd"/>
      <w:r w:rsidRPr="00316BC4">
        <w:rPr>
          <w:rFonts w:hint="eastAsia"/>
        </w:rPr>
        <w:t>生產且將成品運往區外巴西市場消費之進口原料，目前為正常進口關稅之</w:t>
      </w:r>
      <w:r w:rsidRPr="00316BC4">
        <w:rPr>
          <w:rFonts w:hint="eastAsia"/>
        </w:rPr>
        <w:t>12%</w:t>
      </w:r>
      <w:r w:rsidRPr="00316BC4">
        <w:rPr>
          <w:rFonts w:hint="eastAsia"/>
        </w:rPr>
        <w:t>；區內消費或區內生產之進口產品，或生產而將成品運往區外巴西市場消費之產品，</w:t>
      </w:r>
      <w:proofErr w:type="gramStart"/>
      <w:r w:rsidRPr="00316BC4">
        <w:rPr>
          <w:rFonts w:hint="eastAsia"/>
        </w:rPr>
        <w:t>均免徵</w:t>
      </w:r>
      <w:proofErr w:type="gramEnd"/>
      <w:r w:rsidRPr="00316BC4">
        <w:rPr>
          <w:rFonts w:hint="eastAsia"/>
        </w:rPr>
        <w:t>工業稅（</w:t>
      </w:r>
      <w:r w:rsidRPr="00316BC4">
        <w:rPr>
          <w:rFonts w:hint="eastAsia"/>
        </w:rPr>
        <w:t>IPI</w:t>
      </w:r>
      <w:r w:rsidRPr="00316BC4">
        <w:rPr>
          <w:rFonts w:hint="eastAsia"/>
        </w:rPr>
        <w:t>）。</w:t>
      </w:r>
    </w:p>
    <w:p w14:paraId="7F605286" w14:textId="504D79B4" w:rsidR="005B4EED" w:rsidRPr="00316BC4" w:rsidRDefault="005B4EED" w:rsidP="005B4EED">
      <w:pPr>
        <w:pStyle w:val="12"/>
        <w:ind w:left="1770" w:hanging="590"/>
      </w:pPr>
      <w:r w:rsidRPr="00316BC4">
        <w:rPr>
          <w:rFonts w:hint="eastAsia"/>
        </w:rPr>
        <w:t>（</w:t>
      </w:r>
      <w:r w:rsidRPr="00316BC4">
        <w:rPr>
          <w:rFonts w:hint="eastAsia"/>
        </w:rPr>
        <w:t>2</w:t>
      </w:r>
      <w:r w:rsidRPr="00316BC4">
        <w:rPr>
          <w:rFonts w:hint="eastAsia"/>
        </w:rPr>
        <w:t>）</w:t>
      </w:r>
      <w:r w:rsidRPr="00316BC4">
        <w:rPr>
          <w:rFonts w:hint="eastAsia"/>
        </w:rPr>
        <w:tab/>
      </w:r>
      <w:r w:rsidRPr="00316BC4">
        <w:rPr>
          <w:rFonts w:hint="eastAsia"/>
        </w:rPr>
        <w:t>產業：巴西自</w:t>
      </w:r>
      <w:r w:rsidRPr="00316BC4">
        <w:rPr>
          <w:rFonts w:hint="eastAsia"/>
        </w:rPr>
        <w:t>2019</w:t>
      </w:r>
      <w:r w:rsidRPr="00316BC4">
        <w:rPr>
          <w:rFonts w:hint="eastAsia"/>
        </w:rPr>
        <w:t>年開始生效實施汽車獎勵投資臨時措施</w:t>
      </w:r>
      <w:r w:rsidRPr="00316BC4">
        <w:rPr>
          <w:rFonts w:hint="eastAsia"/>
        </w:rPr>
        <w:t>ROTA 2030</w:t>
      </w:r>
      <w:r w:rsidRPr="00316BC4">
        <w:rPr>
          <w:rFonts w:hint="eastAsia"/>
        </w:rPr>
        <w:t>，為期</w:t>
      </w:r>
      <w:r w:rsidRPr="00316BC4">
        <w:rPr>
          <w:rFonts w:hint="eastAsia"/>
        </w:rPr>
        <w:t>15</w:t>
      </w:r>
      <w:r w:rsidRPr="00316BC4">
        <w:rPr>
          <w:rFonts w:hint="eastAsia"/>
        </w:rPr>
        <w:t>年。其主要內容係就在巴西從事汽車研發之公司，且每年研發金額至少需</w:t>
      </w:r>
      <w:proofErr w:type="gramStart"/>
      <w:r w:rsidRPr="00316BC4">
        <w:rPr>
          <w:rFonts w:hint="eastAsia"/>
        </w:rPr>
        <w:t>為巴幣</w:t>
      </w:r>
      <w:r w:rsidRPr="00316BC4">
        <w:rPr>
          <w:rFonts w:hint="eastAsia"/>
        </w:rPr>
        <w:t>50</w:t>
      </w:r>
      <w:r w:rsidRPr="00316BC4">
        <w:rPr>
          <w:rFonts w:hint="eastAsia"/>
        </w:rPr>
        <w:t>億元</w:t>
      </w:r>
      <w:proofErr w:type="gramEnd"/>
      <w:r w:rsidRPr="00316BC4">
        <w:rPr>
          <w:rFonts w:hint="eastAsia"/>
        </w:rPr>
        <w:t>（約合</w:t>
      </w:r>
      <w:r w:rsidRPr="00316BC4">
        <w:rPr>
          <w:rFonts w:hint="eastAsia"/>
        </w:rPr>
        <w:t>10</w:t>
      </w:r>
      <w:r w:rsidRPr="00316BC4">
        <w:rPr>
          <w:rFonts w:hint="eastAsia"/>
        </w:rPr>
        <w:t>億美元）者，可向政府申請其研發投資金額</w:t>
      </w:r>
      <w:r w:rsidRPr="00316BC4">
        <w:rPr>
          <w:rFonts w:hint="eastAsia"/>
        </w:rPr>
        <w:t>10.2~12%</w:t>
      </w:r>
      <w:r w:rsidRPr="00316BC4">
        <w:rPr>
          <w:rFonts w:hint="eastAsia"/>
        </w:rPr>
        <w:t>之稅收抵免。另從</w:t>
      </w:r>
      <w:r w:rsidRPr="00316BC4">
        <w:rPr>
          <w:rFonts w:hint="eastAsia"/>
        </w:rPr>
        <w:t>2023</w:t>
      </w:r>
      <w:r w:rsidRPr="00316BC4">
        <w:rPr>
          <w:rFonts w:hint="eastAsia"/>
        </w:rPr>
        <w:t>年開始，倘汽車燃油效率達規定目標（</w:t>
      </w:r>
      <w:r w:rsidRPr="00316BC4">
        <w:rPr>
          <w:rFonts w:hint="eastAsia"/>
        </w:rPr>
        <w:t>metas-desafio</w:t>
      </w:r>
      <w:r w:rsidRPr="00316BC4">
        <w:rPr>
          <w:rFonts w:hint="eastAsia"/>
        </w:rPr>
        <w:t>），其工業產品稅（</w:t>
      </w:r>
      <w:r w:rsidRPr="00316BC4">
        <w:rPr>
          <w:rFonts w:hint="eastAsia"/>
        </w:rPr>
        <w:t>IPI</w:t>
      </w:r>
      <w:r w:rsidRPr="00316BC4">
        <w:rPr>
          <w:rFonts w:hint="eastAsia"/>
        </w:rPr>
        <w:t>）將可獲降低</w:t>
      </w:r>
      <w:r w:rsidRPr="00316BC4">
        <w:rPr>
          <w:rFonts w:hint="eastAsia"/>
        </w:rPr>
        <w:t>1%</w:t>
      </w:r>
      <w:r w:rsidRPr="00316BC4">
        <w:rPr>
          <w:rFonts w:hint="eastAsia"/>
        </w:rPr>
        <w:t>至</w:t>
      </w:r>
      <w:r w:rsidRPr="00316BC4">
        <w:rPr>
          <w:rFonts w:hint="eastAsia"/>
        </w:rPr>
        <w:t>2%</w:t>
      </w:r>
      <w:r w:rsidRPr="00316BC4">
        <w:rPr>
          <w:rFonts w:hint="eastAsia"/>
        </w:rPr>
        <w:t>。</w:t>
      </w:r>
      <w:proofErr w:type="gramStart"/>
      <w:r w:rsidRPr="00316BC4">
        <w:rPr>
          <w:rFonts w:hint="eastAsia"/>
        </w:rPr>
        <w:t>此外，</w:t>
      </w:r>
      <w:proofErr w:type="gramEnd"/>
      <w:r w:rsidRPr="00316BC4">
        <w:rPr>
          <w:rFonts w:hint="eastAsia"/>
        </w:rPr>
        <w:t>ROTA 2030</w:t>
      </w:r>
      <w:r w:rsidRPr="00316BC4">
        <w:rPr>
          <w:rFonts w:hint="eastAsia"/>
        </w:rPr>
        <w:t>推動在巴西上市之車輛建立「標準檢驗標記（</w:t>
      </w:r>
      <w:r w:rsidRPr="00316BC4">
        <w:rPr>
          <w:rFonts w:hint="eastAsia"/>
        </w:rPr>
        <w:t>Programa de Etiquetagem Veicular do Inmetro</w:t>
      </w:r>
      <w:r w:rsidRPr="00316BC4">
        <w:rPr>
          <w:rFonts w:hint="eastAsia"/>
        </w:rPr>
        <w:t>）」制，內容預計將標明</w:t>
      </w:r>
      <w:r w:rsidRPr="00316BC4">
        <w:rPr>
          <w:rFonts w:hint="eastAsia"/>
        </w:rPr>
        <w:t>15</w:t>
      </w:r>
      <w:r w:rsidRPr="00316BC4">
        <w:rPr>
          <w:rFonts w:hint="eastAsia"/>
        </w:rPr>
        <w:t>至</w:t>
      </w:r>
      <w:r w:rsidRPr="00316BC4">
        <w:rPr>
          <w:rFonts w:hint="eastAsia"/>
        </w:rPr>
        <w:t>17</w:t>
      </w:r>
      <w:r w:rsidRPr="00316BC4">
        <w:rPr>
          <w:rFonts w:hint="eastAsia"/>
        </w:rPr>
        <w:t>項強制性安全設備，以提供消費者更大保障。對於巴西無生產之汽車零配件，亦將調降其進口稅。另將根據車型，將油電混合車和電動汽車之</w:t>
      </w:r>
      <w:r w:rsidRPr="00316BC4">
        <w:rPr>
          <w:rFonts w:hint="eastAsia"/>
        </w:rPr>
        <w:t>IPI</w:t>
      </w:r>
      <w:r w:rsidRPr="00316BC4">
        <w:rPr>
          <w:rFonts w:hint="eastAsia"/>
        </w:rPr>
        <w:t>從</w:t>
      </w:r>
      <w:r w:rsidRPr="00316BC4">
        <w:rPr>
          <w:rFonts w:hint="eastAsia"/>
        </w:rPr>
        <w:t>25%</w:t>
      </w:r>
      <w:r w:rsidRPr="00316BC4">
        <w:rPr>
          <w:rFonts w:hint="eastAsia"/>
        </w:rPr>
        <w:t>降低到</w:t>
      </w:r>
      <w:r w:rsidRPr="00316BC4">
        <w:rPr>
          <w:rFonts w:hint="eastAsia"/>
        </w:rPr>
        <w:t>7%</w:t>
      </w:r>
      <w:r w:rsidRPr="00316BC4">
        <w:rPr>
          <w:rFonts w:hint="eastAsia"/>
        </w:rPr>
        <w:t>到</w:t>
      </w:r>
      <w:r w:rsidRPr="00316BC4">
        <w:rPr>
          <w:rFonts w:hint="eastAsia"/>
        </w:rPr>
        <w:t>20%</w:t>
      </w:r>
      <w:r w:rsidRPr="00316BC4">
        <w:rPr>
          <w:rFonts w:hint="eastAsia"/>
        </w:rPr>
        <w:t>不等。</w:t>
      </w:r>
    </w:p>
    <w:p w14:paraId="2D4AD7FD" w14:textId="77777777" w:rsidR="005B4EED" w:rsidRPr="00316BC4" w:rsidRDefault="005B4EED" w:rsidP="005B4EED">
      <w:pPr>
        <w:pStyle w:val="12"/>
        <w:ind w:left="1770" w:hanging="590"/>
      </w:pPr>
      <w:r w:rsidRPr="00316BC4">
        <w:rPr>
          <w:rFonts w:hint="eastAsia"/>
        </w:rPr>
        <w:t>（</w:t>
      </w:r>
      <w:r w:rsidRPr="00316BC4">
        <w:t>3</w:t>
      </w:r>
      <w:r w:rsidRPr="00316BC4">
        <w:rPr>
          <w:rFonts w:hint="eastAsia"/>
        </w:rPr>
        <w:t>）</w:t>
      </w:r>
      <w:r w:rsidRPr="00316BC4">
        <w:tab/>
      </w:r>
      <w:r w:rsidRPr="00316BC4">
        <w:rPr>
          <w:rFonts w:hint="eastAsia"/>
        </w:rPr>
        <w:t>聯邦政府於</w:t>
      </w:r>
      <w:r w:rsidRPr="00316BC4">
        <w:t>2022</w:t>
      </w:r>
      <w:r w:rsidRPr="00316BC4">
        <w:rPr>
          <w:rFonts w:hint="eastAsia"/>
        </w:rPr>
        <w:t>年</w:t>
      </w:r>
      <w:r w:rsidRPr="00316BC4">
        <w:t>2</w:t>
      </w:r>
      <w:r w:rsidRPr="00316BC4">
        <w:rPr>
          <w:rFonts w:hint="eastAsia"/>
        </w:rPr>
        <w:t>月</w:t>
      </w:r>
      <w:r w:rsidRPr="00316BC4">
        <w:t>25</w:t>
      </w:r>
      <w:r w:rsidRPr="00316BC4">
        <w:rPr>
          <w:rFonts w:hint="eastAsia"/>
        </w:rPr>
        <w:t>日依據第</w:t>
      </w:r>
      <w:r w:rsidRPr="00316BC4">
        <w:t>Nº10.979</w:t>
      </w:r>
      <w:r w:rsidRPr="00316BC4">
        <w:rPr>
          <w:rFonts w:hint="eastAsia"/>
        </w:rPr>
        <w:t>號公告，調降工業產品稅（</w:t>
      </w:r>
      <w:r w:rsidRPr="00316BC4">
        <w:t>IPI</w:t>
      </w:r>
      <w:r w:rsidRPr="00316BC4">
        <w:rPr>
          <w:rFonts w:hint="eastAsia"/>
        </w:rPr>
        <w:t>）。該項措施除</w:t>
      </w:r>
      <w:proofErr w:type="gramStart"/>
      <w:r w:rsidRPr="00316BC4">
        <w:rPr>
          <w:rFonts w:hint="eastAsia"/>
        </w:rPr>
        <w:t>捲菸</w:t>
      </w:r>
      <w:proofErr w:type="gramEnd"/>
      <w:r w:rsidRPr="00316BC4">
        <w:rPr>
          <w:rFonts w:hint="eastAsia"/>
        </w:rPr>
        <w:t>和其他含菸草類成份產品外，其他產品之</w:t>
      </w:r>
      <w:r w:rsidRPr="00316BC4">
        <w:t>IPI</w:t>
      </w:r>
      <w:proofErr w:type="gramStart"/>
      <w:r w:rsidRPr="00316BC4">
        <w:rPr>
          <w:rFonts w:hint="eastAsia"/>
        </w:rPr>
        <w:t>均以</w:t>
      </w:r>
      <w:proofErr w:type="gramEnd"/>
      <w:r w:rsidRPr="00316BC4">
        <w:t>25%</w:t>
      </w:r>
      <w:r w:rsidRPr="00316BC4">
        <w:rPr>
          <w:rFonts w:hint="eastAsia"/>
        </w:rPr>
        <w:t>比例調降。</w:t>
      </w:r>
      <w:r w:rsidRPr="00316BC4">
        <w:t>IPI</w:t>
      </w:r>
      <w:r w:rsidRPr="00316BC4">
        <w:rPr>
          <w:rFonts w:hint="eastAsia"/>
        </w:rPr>
        <w:t>降稅有助企業降低營運成本、增加產業競爭力，估將有超過</w:t>
      </w:r>
      <w:r w:rsidRPr="00316BC4">
        <w:t>30</w:t>
      </w:r>
      <w:r w:rsidRPr="00316BC4">
        <w:rPr>
          <w:rFonts w:hint="eastAsia"/>
        </w:rPr>
        <w:t>萬家企業受惠。據財政部估算，</w:t>
      </w:r>
      <w:r w:rsidRPr="00316BC4">
        <w:t>IPI</w:t>
      </w:r>
      <w:r w:rsidRPr="00316BC4">
        <w:rPr>
          <w:rFonts w:hint="eastAsia"/>
        </w:rPr>
        <w:t>稅</w:t>
      </w:r>
      <w:r w:rsidRPr="00316BC4">
        <w:t>2022</w:t>
      </w:r>
      <w:r w:rsidRPr="00316BC4">
        <w:rPr>
          <w:rFonts w:hint="eastAsia"/>
        </w:rPr>
        <w:t>年預計短收</w:t>
      </w:r>
      <w:proofErr w:type="gramStart"/>
      <w:r w:rsidRPr="00316BC4">
        <w:t>195</w:t>
      </w:r>
      <w:r w:rsidRPr="00316BC4">
        <w:rPr>
          <w:rFonts w:hint="eastAsia"/>
        </w:rPr>
        <w:t>億巴幣</w:t>
      </w:r>
      <w:proofErr w:type="gramEnd"/>
      <w:r w:rsidRPr="00316BC4">
        <w:rPr>
          <w:rFonts w:hint="eastAsia"/>
        </w:rPr>
        <w:t>、</w:t>
      </w:r>
      <w:r w:rsidRPr="00316BC4">
        <w:t>2023</w:t>
      </w:r>
      <w:r w:rsidRPr="00316BC4">
        <w:rPr>
          <w:rFonts w:hint="eastAsia"/>
        </w:rPr>
        <w:t>年及</w:t>
      </w:r>
      <w:r w:rsidRPr="00316BC4">
        <w:t>2024</w:t>
      </w:r>
      <w:r w:rsidRPr="00316BC4">
        <w:rPr>
          <w:rFonts w:hint="eastAsia"/>
        </w:rPr>
        <w:t>年則分別短少</w:t>
      </w:r>
      <w:r w:rsidRPr="00316BC4">
        <w:t>209</w:t>
      </w:r>
      <w:r w:rsidRPr="00316BC4">
        <w:rPr>
          <w:rFonts w:hint="eastAsia"/>
        </w:rPr>
        <w:t>億及</w:t>
      </w:r>
      <w:proofErr w:type="gramStart"/>
      <w:r w:rsidRPr="00316BC4">
        <w:t>225</w:t>
      </w:r>
      <w:r w:rsidRPr="00316BC4">
        <w:rPr>
          <w:rFonts w:hint="eastAsia"/>
        </w:rPr>
        <w:t>億巴幣</w:t>
      </w:r>
      <w:proofErr w:type="gramEnd"/>
      <w:r w:rsidRPr="00316BC4">
        <w:rPr>
          <w:rFonts w:hint="eastAsia"/>
        </w:rPr>
        <w:t>。</w:t>
      </w:r>
    </w:p>
    <w:p w14:paraId="2B4CE1BF" w14:textId="77777777" w:rsidR="005B4EED" w:rsidRPr="00316BC4" w:rsidRDefault="005B4EED" w:rsidP="005B4EED">
      <w:pPr>
        <w:pStyle w:val="af4"/>
        <w:ind w:left="1416" w:hanging="472"/>
        <w:rPr>
          <w:lang w:eastAsia="zh-TW"/>
        </w:rPr>
      </w:pPr>
      <w:r w:rsidRPr="00316BC4">
        <w:rPr>
          <w:rFonts w:hint="eastAsia"/>
          <w:lang w:eastAsia="zh-TW"/>
        </w:rPr>
        <w:t>２、州政府</w:t>
      </w:r>
    </w:p>
    <w:p w14:paraId="3F7D3840" w14:textId="77777777" w:rsidR="005B4EED" w:rsidRPr="00316BC4" w:rsidRDefault="005B4EED" w:rsidP="005B4EED">
      <w:pPr>
        <w:pStyle w:val="12"/>
        <w:ind w:left="1770" w:hanging="590"/>
      </w:pPr>
      <w:r w:rsidRPr="00316BC4">
        <w:rPr>
          <w:rFonts w:hint="eastAsia"/>
        </w:rPr>
        <w:t>（</w:t>
      </w:r>
      <w:r w:rsidRPr="00316BC4">
        <w:rPr>
          <w:rFonts w:hint="eastAsia"/>
        </w:rPr>
        <w:t>1</w:t>
      </w:r>
      <w:r w:rsidRPr="00316BC4">
        <w:rPr>
          <w:rFonts w:hint="eastAsia"/>
        </w:rPr>
        <w:t>）</w:t>
      </w:r>
      <w:r w:rsidRPr="00316BC4">
        <w:rPr>
          <w:rFonts w:hint="eastAsia"/>
        </w:rPr>
        <w:tab/>
      </w:r>
      <w:r w:rsidRPr="00316BC4">
        <w:rPr>
          <w:rFonts w:hint="eastAsia"/>
        </w:rPr>
        <w:t>巴西全國共有</w:t>
      </w:r>
      <w:r w:rsidRPr="00316BC4">
        <w:rPr>
          <w:rFonts w:hint="eastAsia"/>
        </w:rPr>
        <w:t>26</w:t>
      </w:r>
      <w:r w:rsidRPr="00316BC4">
        <w:rPr>
          <w:rFonts w:hint="eastAsia"/>
        </w:rPr>
        <w:t>個州及</w:t>
      </w:r>
      <w:r w:rsidRPr="00316BC4">
        <w:rPr>
          <w:rFonts w:hint="eastAsia"/>
        </w:rPr>
        <w:t>1</w:t>
      </w:r>
      <w:r w:rsidRPr="00316BC4">
        <w:rPr>
          <w:rFonts w:hint="eastAsia"/>
        </w:rPr>
        <w:t>聯邦特區，每州徵收之貨物流通稅（</w:t>
      </w:r>
      <w:r w:rsidRPr="00316BC4">
        <w:rPr>
          <w:rFonts w:hint="eastAsia"/>
        </w:rPr>
        <w:t>ICMS</w:t>
      </w:r>
      <w:r w:rsidRPr="00316BC4">
        <w:rPr>
          <w:rFonts w:hint="eastAsia"/>
        </w:rPr>
        <w:t>）並不一致，且產品間亦有差異，通常介於</w:t>
      </w:r>
      <w:r w:rsidRPr="00316BC4">
        <w:rPr>
          <w:rFonts w:hint="eastAsia"/>
        </w:rPr>
        <w:t>7-30%</w:t>
      </w:r>
      <w:proofErr w:type="gramStart"/>
      <w:r w:rsidRPr="00316BC4">
        <w:rPr>
          <w:rFonts w:hint="eastAsia"/>
        </w:rPr>
        <w:t>之間，</w:t>
      </w:r>
      <w:proofErr w:type="gramEnd"/>
      <w:r w:rsidRPr="00316BC4">
        <w:rPr>
          <w:rFonts w:hint="eastAsia"/>
        </w:rPr>
        <w:t>由於該稅徵收</w:t>
      </w:r>
      <w:proofErr w:type="gramStart"/>
      <w:r w:rsidRPr="00316BC4">
        <w:rPr>
          <w:rFonts w:hint="eastAsia"/>
        </w:rPr>
        <w:t>權屬州政府</w:t>
      </w:r>
      <w:proofErr w:type="gramEnd"/>
      <w:r w:rsidRPr="00316BC4">
        <w:rPr>
          <w:rFonts w:hint="eastAsia"/>
        </w:rPr>
        <w:t>，故各州政府為吸引外人投資，均提供貨物流通稅的減免或可延付優惠，視投資個案而定。因此投資者在投資前，</w:t>
      </w:r>
      <w:proofErr w:type="gramStart"/>
      <w:r w:rsidRPr="00316BC4">
        <w:rPr>
          <w:rFonts w:hint="eastAsia"/>
        </w:rPr>
        <w:t>均需先</w:t>
      </w:r>
      <w:proofErr w:type="gramEnd"/>
      <w:r w:rsidRPr="00316BC4">
        <w:rPr>
          <w:rFonts w:hint="eastAsia"/>
        </w:rPr>
        <w:t>向各州政府瞭解其投資案獲得貨物流通稅（</w:t>
      </w:r>
      <w:r w:rsidRPr="00316BC4">
        <w:rPr>
          <w:rFonts w:hint="eastAsia"/>
        </w:rPr>
        <w:t>ICMS</w:t>
      </w:r>
      <w:r w:rsidRPr="00316BC4">
        <w:rPr>
          <w:rFonts w:hint="eastAsia"/>
        </w:rPr>
        <w:t>）優惠情形，作為投資參考因素之</w:t>
      </w:r>
      <w:proofErr w:type="gramStart"/>
      <w:r w:rsidRPr="00316BC4">
        <w:rPr>
          <w:rFonts w:hint="eastAsia"/>
        </w:rPr>
        <w:t>一</w:t>
      </w:r>
      <w:proofErr w:type="gramEnd"/>
      <w:r w:rsidRPr="00316BC4">
        <w:rPr>
          <w:rFonts w:hint="eastAsia"/>
        </w:rPr>
        <w:t>。</w:t>
      </w:r>
    </w:p>
    <w:p w14:paraId="41E3BD40" w14:textId="77777777" w:rsidR="005B4EED" w:rsidRPr="00316BC4" w:rsidRDefault="005B4EED" w:rsidP="005B4EED">
      <w:pPr>
        <w:pStyle w:val="12"/>
        <w:ind w:left="1770" w:hanging="590"/>
      </w:pPr>
      <w:r w:rsidRPr="00316BC4">
        <w:rPr>
          <w:rFonts w:hint="eastAsia"/>
        </w:rPr>
        <w:t>（</w:t>
      </w:r>
      <w:r w:rsidRPr="00316BC4">
        <w:rPr>
          <w:rFonts w:hint="eastAsia"/>
        </w:rPr>
        <w:t>2</w:t>
      </w:r>
      <w:r w:rsidRPr="00316BC4">
        <w:rPr>
          <w:rFonts w:hint="eastAsia"/>
        </w:rPr>
        <w:t>）</w:t>
      </w:r>
      <w:r w:rsidRPr="00316BC4">
        <w:rPr>
          <w:rFonts w:hint="eastAsia"/>
        </w:rPr>
        <w:tab/>
      </w:r>
      <w:r w:rsidRPr="00316BC4">
        <w:rPr>
          <w:rFonts w:hint="eastAsia"/>
        </w:rPr>
        <w:t>例如在瑪瑙斯自由貿易區投資者，必須將投資計畫送至亞瑪遜州工商廳審核，通過後才能獲得優惠。若業者符合</w:t>
      </w:r>
      <w:r w:rsidRPr="00316BC4">
        <w:rPr>
          <w:rFonts w:hint="eastAsia"/>
        </w:rPr>
        <w:t>2390/96</w:t>
      </w:r>
      <w:r w:rsidRPr="00316BC4">
        <w:rPr>
          <w:rFonts w:hint="eastAsia"/>
        </w:rPr>
        <w:t>法令，即瑪瑙斯並未有生產商的新產品或該州</w:t>
      </w:r>
      <w:proofErr w:type="gramStart"/>
      <w:r w:rsidRPr="00316BC4">
        <w:rPr>
          <w:rFonts w:hint="eastAsia"/>
        </w:rPr>
        <w:t>州</w:t>
      </w:r>
      <w:proofErr w:type="gramEnd"/>
      <w:r w:rsidRPr="00316BC4">
        <w:rPr>
          <w:rFonts w:hint="eastAsia"/>
        </w:rPr>
        <w:t>政府有意引進的產業，可免繳貨物流通稅，但仍須繳付</w:t>
      </w:r>
      <w:r w:rsidRPr="00316BC4">
        <w:rPr>
          <w:rFonts w:hint="eastAsia"/>
        </w:rPr>
        <w:t>UEA</w:t>
      </w:r>
      <w:r w:rsidRPr="00316BC4">
        <w:rPr>
          <w:rFonts w:hint="eastAsia"/>
        </w:rPr>
        <w:t>（亞</w:t>
      </w:r>
      <w:proofErr w:type="gramStart"/>
      <w:r w:rsidRPr="00316BC4">
        <w:rPr>
          <w:rFonts w:hint="eastAsia"/>
        </w:rPr>
        <w:t>瑪</w:t>
      </w:r>
      <w:proofErr w:type="gramEnd"/>
      <w:r w:rsidRPr="00316BC4">
        <w:rPr>
          <w:rFonts w:hint="eastAsia"/>
        </w:rPr>
        <w:t>遜州立大學基金）及</w:t>
      </w:r>
      <w:r w:rsidRPr="00316BC4">
        <w:rPr>
          <w:rFonts w:hint="eastAsia"/>
        </w:rPr>
        <w:t>FTI</w:t>
      </w:r>
      <w:r w:rsidRPr="00316BC4">
        <w:rPr>
          <w:rFonts w:hint="eastAsia"/>
        </w:rPr>
        <w:t>（旅遊及基礎建設發展基金）稅，</w:t>
      </w:r>
      <w:r w:rsidRPr="00316BC4">
        <w:rPr>
          <w:rFonts w:hint="eastAsia"/>
        </w:rPr>
        <w:t>FTI</w:t>
      </w:r>
      <w:r w:rsidRPr="00316BC4">
        <w:rPr>
          <w:rFonts w:hint="eastAsia"/>
        </w:rPr>
        <w:t>為</w:t>
      </w:r>
      <w:r w:rsidRPr="00316BC4">
        <w:rPr>
          <w:rFonts w:hint="eastAsia"/>
        </w:rPr>
        <w:t>CIF</w:t>
      </w:r>
      <w:r w:rsidRPr="00316BC4">
        <w:rPr>
          <w:rFonts w:hint="eastAsia"/>
        </w:rPr>
        <w:t>的</w:t>
      </w:r>
      <w:r w:rsidRPr="00316BC4">
        <w:rPr>
          <w:rFonts w:hint="eastAsia"/>
        </w:rPr>
        <w:t>2%</w:t>
      </w:r>
      <w:r w:rsidRPr="00316BC4">
        <w:rPr>
          <w:rFonts w:hint="eastAsia"/>
        </w:rPr>
        <w:t>或營業額的</w:t>
      </w:r>
      <w:r w:rsidRPr="00316BC4">
        <w:rPr>
          <w:rFonts w:hint="eastAsia"/>
        </w:rPr>
        <w:t>1%</w:t>
      </w:r>
      <w:r w:rsidRPr="00316BC4">
        <w:rPr>
          <w:rFonts w:hint="eastAsia"/>
        </w:rPr>
        <w:t>，而</w:t>
      </w:r>
      <w:r w:rsidRPr="00316BC4">
        <w:rPr>
          <w:rFonts w:hint="eastAsia"/>
        </w:rPr>
        <w:t>UEF</w:t>
      </w:r>
      <w:r w:rsidRPr="00316BC4">
        <w:rPr>
          <w:rFonts w:hint="eastAsia"/>
        </w:rPr>
        <w:t>為免繳付所得稅部分的</w:t>
      </w:r>
      <w:r w:rsidRPr="00316BC4">
        <w:rPr>
          <w:rFonts w:hint="eastAsia"/>
        </w:rPr>
        <w:t>10%</w:t>
      </w:r>
      <w:r w:rsidRPr="00316BC4">
        <w:rPr>
          <w:rFonts w:hint="eastAsia"/>
        </w:rPr>
        <w:t>。若業者符合</w:t>
      </w:r>
      <w:r w:rsidRPr="00316BC4">
        <w:rPr>
          <w:rFonts w:hint="eastAsia"/>
        </w:rPr>
        <w:t>1939/84</w:t>
      </w:r>
      <w:r w:rsidRPr="00316BC4">
        <w:rPr>
          <w:rFonts w:hint="eastAsia"/>
        </w:rPr>
        <w:t>法令，即瑪瑙斯已有生產商的產品，則可獲貨物流通稅減免，按不同的產品可獲</w:t>
      </w:r>
      <w:r w:rsidRPr="00316BC4">
        <w:rPr>
          <w:rFonts w:hint="eastAsia"/>
        </w:rPr>
        <w:t>40%</w:t>
      </w:r>
      <w:r w:rsidRPr="00316BC4">
        <w:rPr>
          <w:rFonts w:hint="eastAsia"/>
        </w:rPr>
        <w:t>至</w:t>
      </w:r>
      <w:r w:rsidRPr="00316BC4">
        <w:rPr>
          <w:rFonts w:hint="eastAsia"/>
        </w:rPr>
        <w:t>90%</w:t>
      </w:r>
      <w:r w:rsidRPr="00316BC4">
        <w:rPr>
          <w:rFonts w:hint="eastAsia"/>
        </w:rPr>
        <w:t>的減免，但仍須繳付</w:t>
      </w:r>
      <w:r w:rsidRPr="00316BC4">
        <w:rPr>
          <w:rFonts w:hint="eastAsia"/>
        </w:rPr>
        <w:t>UEA</w:t>
      </w:r>
      <w:r w:rsidRPr="00316BC4">
        <w:rPr>
          <w:rFonts w:hint="eastAsia"/>
        </w:rPr>
        <w:t>（阿瑪遜州立大學基金）及</w:t>
      </w:r>
      <w:r w:rsidRPr="00316BC4">
        <w:rPr>
          <w:rFonts w:hint="eastAsia"/>
        </w:rPr>
        <w:t>FMPEI</w:t>
      </w:r>
      <w:r w:rsidRPr="00316BC4">
        <w:rPr>
          <w:rFonts w:hint="eastAsia"/>
        </w:rPr>
        <w:t>（中小企業發展基金）稅，分別為未減免前之應付貨物流通稅的</w:t>
      </w:r>
      <w:r w:rsidRPr="00316BC4">
        <w:rPr>
          <w:rFonts w:hint="eastAsia"/>
        </w:rPr>
        <w:t>1.5%</w:t>
      </w:r>
      <w:r w:rsidRPr="00316BC4">
        <w:rPr>
          <w:rFonts w:hint="eastAsia"/>
        </w:rPr>
        <w:t>及</w:t>
      </w:r>
      <w:r w:rsidRPr="00316BC4">
        <w:rPr>
          <w:rFonts w:hint="eastAsia"/>
        </w:rPr>
        <w:t>6%</w:t>
      </w:r>
      <w:r w:rsidRPr="00316BC4">
        <w:rPr>
          <w:rFonts w:hint="eastAsia"/>
        </w:rPr>
        <w:t>。</w:t>
      </w:r>
    </w:p>
    <w:p w14:paraId="58E01D76" w14:textId="69D15C8A" w:rsidR="005B4EED" w:rsidRPr="00316BC4" w:rsidRDefault="005B4EED" w:rsidP="005B4EED">
      <w:pPr>
        <w:pStyle w:val="12"/>
        <w:ind w:left="1770" w:hanging="590"/>
      </w:pPr>
      <w:r w:rsidRPr="00316BC4">
        <w:rPr>
          <w:rFonts w:hint="eastAsia"/>
        </w:rPr>
        <w:t>（</w:t>
      </w:r>
      <w:r w:rsidRPr="00316BC4">
        <w:t>3</w:t>
      </w:r>
      <w:r w:rsidRPr="00316BC4">
        <w:rPr>
          <w:rFonts w:hint="eastAsia"/>
        </w:rPr>
        <w:t>）</w:t>
      </w:r>
      <w:r w:rsidRPr="00316BC4">
        <w:tab/>
      </w:r>
      <w:r w:rsidRPr="00316BC4">
        <w:rPr>
          <w:rFonts w:hint="eastAsia"/>
        </w:rPr>
        <w:t>聖保羅州</w:t>
      </w:r>
      <w:r w:rsidRPr="00316BC4">
        <w:t>2022</w:t>
      </w:r>
      <w:r w:rsidRPr="00316BC4">
        <w:rPr>
          <w:rFonts w:hint="eastAsia"/>
        </w:rPr>
        <w:t>年</w:t>
      </w:r>
      <w:r w:rsidRPr="00316BC4">
        <w:t>3</w:t>
      </w:r>
      <w:r w:rsidRPr="00316BC4">
        <w:rPr>
          <w:rFonts w:hint="eastAsia"/>
        </w:rPr>
        <w:t>月</w:t>
      </w:r>
      <w:r w:rsidRPr="00316BC4">
        <w:t>30</w:t>
      </w:r>
      <w:r w:rsidRPr="00316BC4">
        <w:rPr>
          <w:rFonts w:hint="eastAsia"/>
        </w:rPr>
        <w:t>日</w:t>
      </w:r>
      <w:proofErr w:type="gramStart"/>
      <w:r w:rsidRPr="00316BC4">
        <w:rPr>
          <w:rFonts w:hint="eastAsia"/>
        </w:rPr>
        <w:t>推動綠能汽車</w:t>
      </w:r>
      <w:proofErr w:type="gramEnd"/>
      <w:r w:rsidRPr="00316BC4">
        <w:rPr>
          <w:rFonts w:hint="eastAsia"/>
        </w:rPr>
        <w:t>生產計畫（</w:t>
      </w:r>
      <w:r w:rsidRPr="00316BC4">
        <w:t>Pró Veículo Verde</w:t>
      </w:r>
      <w:r w:rsidRPr="00316BC4">
        <w:rPr>
          <w:rFonts w:hint="eastAsia"/>
        </w:rPr>
        <w:t>），州政府將提供電動車投資製造商高達</w:t>
      </w:r>
      <w:proofErr w:type="gramStart"/>
      <w:r w:rsidRPr="00316BC4">
        <w:t>5</w:t>
      </w:r>
      <w:r w:rsidRPr="00316BC4">
        <w:rPr>
          <w:rFonts w:hint="eastAsia"/>
        </w:rPr>
        <w:t>億巴幣貨物</w:t>
      </w:r>
      <w:proofErr w:type="gramEnd"/>
      <w:r w:rsidRPr="00316BC4">
        <w:rPr>
          <w:rFonts w:hint="eastAsia"/>
        </w:rPr>
        <w:t>流通稅信貸（</w:t>
      </w:r>
      <w:r w:rsidRPr="00316BC4">
        <w:t>créditos do ICMS</w:t>
      </w:r>
      <w:r w:rsidRPr="00316BC4">
        <w:rPr>
          <w:rFonts w:hint="eastAsia"/>
        </w:rPr>
        <w:t>），投資超過</w:t>
      </w:r>
      <w:r w:rsidRPr="00316BC4">
        <w:t>1,</w:t>
      </w:r>
      <w:proofErr w:type="gramStart"/>
      <w:r w:rsidRPr="00316BC4">
        <w:t>500</w:t>
      </w:r>
      <w:r w:rsidRPr="00316BC4">
        <w:rPr>
          <w:rFonts w:hint="eastAsia"/>
        </w:rPr>
        <w:t>億巴幣廠商</w:t>
      </w:r>
      <w:proofErr w:type="gramEnd"/>
      <w:r w:rsidRPr="00316BC4">
        <w:rPr>
          <w:rFonts w:hint="eastAsia"/>
        </w:rPr>
        <w:t>即可申請適用。州政府預期至</w:t>
      </w:r>
      <w:r w:rsidRPr="00316BC4">
        <w:t>2025</w:t>
      </w:r>
      <w:r w:rsidRPr="00316BC4">
        <w:rPr>
          <w:rFonts w:hint="eastAsia"/>
        </w:rPr>
        <w:t>年，該項計</w:t>
      </w:r>
      <w:r w:rsidR="009D145F" w:rsidRPr="00316BC4">
        <w:rPr>
          <w:rFonts w:hint="eastAsia"/>
        </w:rPr>
        <w:t>畫</w:t>
      </w:r>
      <w:r w:rsidRPr="00316BC4">
        <w:rPr>
          <w:rFonts w:hint="eastAsia"/>
        </w:rPr>
        <w:t>可吸引</w:t>
      </w:r>
      <w:proofErr w:type="gramStart"/>
      <w:r w:rsidRPr="00316BC4">
        <w:t>200</w:t>
      </w:r>
      <w:r w:rsidRPr="00316BC4">
        <w:rPr>
          <w:rFonts w:hint="eastAsia"/>
        </w:rPr>
        <w:t>億巴幣之</w:t>
      </w:r>
      <w:proofErr w:type="gramEnd"/>
      <w:r w:rsidRPr="00316BC4">
        <w:rPr>
          <w:rFonts w:hint="eastAsia"/>
        </w:rPr>
        <w:t>投資量能。</w:t>
      </w:r>
    </w:p>
    <w:p w14:paraId="28D71036" w14:textId="77777777" w:rsidR="005B4EED" w:rsidRPr="00316BC4" w:rsidRDefault="005B4EED" w:rsidP="005B4EED">
      <w:pPr>
        <w:pStyle w:val="af4"/>
        <w:ind w:left="1416" w:hanging="472"/>
        <w:rPr>
          <w:lang w:eastAsia="zh-TW"/>
        </w:rPr>
      </w:pPr>
      <w:r w:rsidRPr="00316BC4">
        <w:rPr>
          <w:rFonts w:hint="eastAsia"/>
          <w:lang w:eastAsia="zh-TW"/>
        </w:rPr>
        <w:t>３、市政府</w:t>
      </w:r>
    </w:p>
    <w:p w14:paraId="5D95A103" w14:textId="77777777" w:rsidR="005B4EED" w:rsidRPr="00316BC4" w:rsidRDefault="005B4EED" w:rsidP="005B4EED">
      <w:pPr>
        <w:pStyle w:val="12"/>
        <w:ind w:left="1770" w:hanging="590"/>
      </w:pPr>
      <w:r w:rsidRPr="00316BC4">
        <w:rPr>
          <w:rFonts w:hint="eastAsia"/>
        </w:rPr>
        <w:t>（</w:t>
      </w:r>
      <w:r w:rsidRPr="00316BC4">
        <w:rPr>
          <w:rFonts w:hint="eastAsia"/>
        </w:rPr>
        <w:t>1</w:t>
      </w:r>
      <w:r w:rsidRPr="00316BC4">
        <w:rPr>
          <w:rFonts w:hint="eastAsia"/>
        </w:rPr>
        <w:t>）</w:t>
      </w:r>
      <w:r w:rsidRPr="00316BC4">
        <w:rPr>
          <w:rFonts w:hint="eastAsia"/>
        </w:rPr>
        <w:tab/>
      </w:r>
      <w:r w:rsidRPr="00316BC4">
        <w:rPr>
          <w:rFonts w:hint="eastAsia"/>
        </w:rPr>
        <w:t>巴西市級政府主要可提供免付地價稅（</w:t>
      </w:r>
      <w:r w:rsidRPr="00316BC4">
        <w:rPr>
          <w:rFonts w:hint="eastAsia"/>
        </w:rPr>
        <w:t>IPTU</w:t>
      </w:r>
      <w:r w:rsidRPr="00316BC4">
        <w:rPr>
          <w:rFonts w:hint="eastAsia"/>
        </w:rPr>
        <w:t>）及營業執照費，免稅時間由投資地之市政府決定，無一定的標準，通常為</w:t>
      </w:r>
      <w:r w:rsidRPr="00316BC4">
        <w:rPr>
          <w:rFonts w:hint="eastAsia"/>
        </w:rPr>
        <w:t>10</w:t>
      </w:r>
      <w:r w:rsidRPr="00316BC4">
        <w:rPr>
          <w:rFonts w:hint="eastAsia"/>
        </w:rPr>
        <w:t>年。</w:t>
      </w:r>
    </w:p>
    <w:p w14:paraId="504ECF2C" w14:textId="77777777" w:rsidR="005B4EED" w:rsidRPr="00316BC4" w:rsidRDefault="005B4EED" w:rsidP="005B4EED">
      <w:pPr>
        <w:pStyle w:val="af4"/>
        <w:ind w:left="1416" w:hanging="472"/>
        <w:rPr>
          <w:lang w:eastAsia="zh-TW"/>
        </w:rPr>
      </w:pPr>
      <w:r w:rsidRPr="00316BC4">
        <w:rPr>
          <w:rFonts w:hint="eastAsia"/>
          <w:lang w:eastAsia="zh-TW"/>
        </w:rPr>
        <w:t>４、融資</w:t>
      </w:r>
    </w:p>
    <w:p w14:paraId="7A6EB814" w14:textId="77777777" w:rsidR="005B4EED" w:rsidRPr="00316BC4" w:rsidRDefault="005B4EED" w:rsidP="005B4EED">
      <w:pPr>
        <w:pStyle w:val="12"/>
        <w:ind w:left="1770" w:hanging="590"/>
      </w:pPr>
      <w:r w:rsidRPr="00316BC4">
        <w:rPr>
          <w:rFonts w:hint="eastAsia"/>
        </w:rPr>
        <w:t>（</w:t>
      </w:r>
      <w:r w:rsidRPr="00316BC4">
        <w:rPr>
          <w:rFonts w:hint="eastAsia"/>
        </w:rPr>
        <w:t>1</w:t>
      </w:r>
      <w:r w:rsidRPr="00316BC4">
        <w:rPr>
          <w:rFonts w:hint="eastAsia"/>
        </w:rPr>
        <w:t>）</w:t>
      </w:r>
      <w:r w:rsidRPr="00316BC4">
        <w:rPr>
          <w:rFonts w:hint="eastAsia"/>
        </w:rPr>
        <w:tab/>
      </w:r>
      <w:r w:rsidRPr="00316BC4">
        <w:rPr>
          <w:rFonts w:hint="eastAsia"/>
        </w:rPr>
        <w:t>機器融資亦被視為巴西聯邦政府對投資的獎勵方式之一，因為投資出資的種類除現金外，尚可以機器暨設備等貨品或不動產為出資種類。</w:t>
      </w:r>
    </w:p>
    <w:p w14:paraId="0498C317" w14:textId="77777777" w:rsidR="00F85C2D" w:rsidRPr="00316BC4" w:rsidRDefault="005B4EED" w:rsidP="005B4EED">
      <w:pPr>
        <w:pStyle w:val="12"/>
        <w:ind w:left="1770" w:hanging="590"/>
      </w:pPr>
      <w:r w:rsidRPr="00316BC4">
        <w:rPr>
          <w:rFonts w:hint="eastAsia"/>
        </w:rPr>
        <w:t>（</w:t>
      </w:r>
      <w:r w:rsidRPr="00316BC4">
        <w:rPr>
          <w:rFonts w:hint="eastAsia"/>
        </w:rPr>
        <w:t>2</w:t>
      </w:r>
      <w:r w:rsidRPr="00316BC4">
        <w:rPr>
          <w:rFonts w:hint="eastAsia"/>
        </w:rPr>
        <w:t>）</w:t>
      </w:r>
      <w:r w:rsidRPr="00316BC4">
        <w:rPr>
          <w:rFonts w:hint="eastAsia"/>
        </w:rPr>
        <w:tab/>
      </w:r>
      <w:r w:rsidRPr="00316BC4">
        <w:rPr>
          <w:rFonts w:hint="eastAsia"/>
        </w:rPr>
        <w:t>隸屬巴西聯邦政府的巴西國家經濟暨社會發展銀行（</w:t>
      </w:r>
      <w:r w:rsidRPr="00316BC4">
        <w:rPr>
          <w:rFonts w:hint="eastAsia"/>
        </w:rPr>
        <w:t>BNDES</w:t>
      </w:r>
      <w:r w:rsidRPr="00316BC4">
        <w:rPr>
          <w:rFonts w:hint="eastAsia"/>
        </w:rPr>
        <w:t>）透過</w:t>
      </w:r>
      <w:r w:rsidRPr="00316BC4">
        <w:rPr>
          <w:rFonts w:hint="eastAsia"/>
        </w:rPr>
        <w:t>Banco do Brasil</w:t>
      </w:r>
      <w:r w:rsidRPr="00316BC4">
        <w:rPr>
          <w:rFonts w:hint="eastAsia"/>
        </w:rPr>
        <w:t>、</w:t>
      </w:r>
      <w:r w:rsidRPr="00316BC4">
        <w:rPr>
          <w:rFonts w:hint="eastAsia"/>
        </w:rPr>
        <w:t>Banco do Nordeste</w:t>
      </w:r>
      <w:r w:rsidRPr="00316BC4">
        <w:rPr>
          <w:rFonts w:hint="eastAsia"/>
        </w:rPr>
        <w:t>、</w:t>
      </w:r>
      <w:r w:rsidRPr="00316BC4">
        <w:rPr>
          <w:rFonts w:hint="eastAsia"/>
        </w:rPr>
        <w:t xml:space="preserve">Banco da Amazonia </w:t>
      </w:r>
      <w:r w:rsidRPr="00316BC4">
        <w:rPr>
          <w:rFonts w:hint="eastAsia"/>
        </w:rPr>
        <w:t>及</w:t>
      </w:r>
      <w:r w:rsidRPr="00316BC4">
        <w:rPr>
          <w:rFonts w:hint="eastAsia"/>
        </w:rPr>
        <w:t>Caixa Economica Federal</w:t>
      </w:r>
      <w:r w:rsidRPr="00316BC4">
        <w:rPr>
          <w:rFonts w:hint="eastAsia"/>
        </w:rPr>
        <w:t>四家國營銀行給予投資者融資，相關詳細資料可查閱：</w:t>
      </w:r>
      <w:r w:rsidRPr="00316BC4">
        <w:rPr>
          <w:rFonts w:hint="eastAsia"/>
        </w:rPr>
        <w:t>www.bndes.gov.br</w:t>
      </w:r>
      <w:r w:rsidRPr="00316BC4">
        <w:rPr>
          <w:rFonts w:hint="eastAsia"/>
        </w:rPr>
        <w:t>（此網站除葡萄文說明外，亦有英文說明）。</w:t>
      </w:r>
    </w:p>
    <w:p w14:paraId="73810B84" w14:textId="77777777" w:rsidR="009F5AA9" w:rsidRPr="00316BC4" w:rsidRDefault="009F5AA9">
      <w:pPr>
        <w:ind w:firstLine="472"/>
        <w:rPr>
          <w:lang w:eastAsia="zh-TW"/>
        </w:rPr>
      </w:pPr>
    </w:p>
    <w:p w14:paraId="38A3AFB4" w14:textId="77777777" w:rsidR="005B4EED" w:rsidRPr="00316BC4" w:rsidRDefault="005B4EED">
      <w:pPr>
        <w:ind w:firstLine="472"/>
        <w:rPr>
          <w:lang w:eastAsia="zh-TW"/>
        </w:rPr>
      </w:pPr>
    </w:p>
    <w:p w14:paraId="7A9863D4" w14:textId="77777777" w:rsidR="005B4EED" w:rsidRPr="00316BC4" w:rsidRDefault="005B4EED">
      <w:pPr>
        <w:ind w:firstLine="472"/>
        <w:rPr>
          <w:lang w:eastAsia="zh-TW"/>
        </w:rPr>
      </w:pPr>
    </w:p>
    <w:p w14:paraId="433ABB3E" w14:textId="77777777" w:rsidR="009F5AA9" w:rsidRPr="00316BC4" w:rsidRDefault="009F5AA9" w:rsidP="00DE75B9">
      <w:pPr>
        <w:ind w:firstLine="472"/>
        <w:rPr>
          <w:lang w:eastAsia="zh-TW"/>
        </w:rPr>
        <w:sectPr w:rsidR="009F5AA9" w:rsidRPr="00316BC4" w:rsidSect="00307F38">
          <w:headerReference w:type="default" r:id="rId26"/>
          <w:pgSz w:w="11906" w:h="16838"/>
          <w:pgMar w:top="2268" w:right="1701" w:bottom="1701" w:left="1701" w:header="1134" w:footer="851" w:gutter="0"/>
          <w:cols w:space="720"/>
          <w:docGrid w:type="linesAndChars" w:linePitch="514" w:charSpace="-820"/>
        </w:sectPr>
      </w:pPr>
    </w:p>
    <w:p w14:paraId="3F2E23D9" w14:textId="77777777" w:rsidR="00836EA1" w:rsidRPr="00316BC4" w:rsidRDefault="00836EA1" w:rsidP="00B62629">
      <w:pPr>
        <w:pStyle w:val="ad"/>
        <w:spacing w:before="514" w:after="771"/>
        <w:rPr>
          <w:lang w:eastAsia="zh-TW"/>
        </w:rPr>
      </w:pPr>
      <w:bookmarkStart w:id="5" w:name="_Toc139828874"/>
      <w:r w:rsidRPr="00316BC4">
        <w:rPr>
          <w:rFonts w:hint="eastAsia"/>
          <w:lang w:eastAsia="zh-TW"/>
        </w:rPr>
        <w:t>第參章　外商在當地經營現況及投資機會</w:t>
      </w:r>
      <w:bookmarkEnd w:id="5"/>
    </w:p>
    <w:p w14:paraId="68220C01" w14:textId="77777777" w:rsidR="00836EA1" w:rsidRPr="00316BC4" w:rsidRDefault="00836EA1" w:rsidP="00836EA1">
      <w:pPr>
        <w:spacing w:beforeLines="50" w:before="257" w:afterLines="50" w:after="257"/>
        <w:ind w:left="632" w:hangingChars="200" w:hanging="632"/>
        <w:rPr>
          <w:rFonts w:ascii="華康粗明體" w:eastAsia="華康粗明體" w:hAnsi="華康粗明體" w:cs="標楷體"/>
          <w:sz w:val="32"/>
          <w:szCs w:val="32"/>
          <w:lang w:val="zh-TW" w:eastAsia="zh-TW"/>
        </w:rPr>
      </w:pPr>
      <w:r w:rsidRPr="00316BC4">
        <w:rPr>
          <w:rFonts w:ascii="華康粗明體" w:eastAsia="華康粗明體" w:hAnsi="華康粗明體" w:cs="標楷體" w:hint="eastAsia"/>
          <w:sz w:val="32"/>
          <w:szCs w:val="32"/>
          <w:lang w:val="zh-TW" w:eastAsia="zh-TW"/>
        </w:rPr>
        <w:t>一、外商在當地經營現況</w:t>
      </w:r>
    </w:p>
    <w:p w14:paraId="7D3369D6" w14:textId="77777777" w:rsidR="007B0B36" w:rsidRPr="00316BC4" w:rsidRDefault="007B0B36" w:rsidP="00F127B6">
      <w:pPr>
        <w:ind w:firstLine="472"/>
        <w:rPr>
          <w:lang w:eastAsia="zh-TW"/>
        </w:rPr>
      </w:pPr>
      <w:r w:rsidRPr="00316BC4">
        <w:rPr>
          <w:rFonts w:hint="eastAsia"/>
          <w:lang w:eastAsia="zh-TW"/>
        </w:rPr>
        <w:t>依據巴西中央銀行統計資料，</w:t>
      </w:r>
      <w:r w:rsidRPr="00316BC4">
        <w:rPr>
          <w:lang w:eastAsia="zh-TW"/>
        </w:rPr>
        <w:t>2022</w:t>
      </w:r>
      <w:r w:rsidRPr="00316BC4">
        <w:rPr>
          <w:rFonts w:hint="eastAsia"/>
          <w:lang w:eastAsia="zh-TW"/>
        </w:rPr>
        <w:t>年巴西外人直接投資金額為</w:t>
      </w:r>
      <w:r w:rsidRPr="00316BC4">
        <w:rPr>
          <w:lang w:eastAsia="zh-TW"/>
        </w:rPr>
        <w:t>435</w:t>
      </w:r>
      <w:r w:rsidRPr="00316BC4">
        <w:rPr>
          <w:rFonts w:hint="eastAsia"/>
          <w:lang w:eastAsia="zh-TW"/>
        </w:rPr>
        <w:t>億</w:t>
      </w:r>
      <w:r w:rsidRPr="00316BC4">
        <w:rPr>
          <w:lang w:eastAsia="zh-TW"/>
        </w:rPr>
        <w:t>9,100</w:t>
      </w:r>
      <w:r w:rsidRPr="00316BC4">
        <w:rPr>
          <w:rFonts w:hint="eastAsia"/>
          <w:lang w:eastAsia="zh-TW"/>
        </w:rPr>
        <w:t>萬美元，較</w:t>
      </w:r>
      <w:r w:rsidRPr="00316BC4">
        <w:rPr>
          <w:lang w:eastAsia="zh-TW"/>
        </w:rPr>
        <w:t>2021</w:t>
      </w:r>
      <w:r w:rsidRPr="00316BC4">
        <w:rPr>
          <w:rFonts w:hint="eastAsia"/>
          <w:lang w:eastAsia="zh-TW"/>
        </w:rPr>
        <w:t>年</w:t>
      </w:r>
      <w:r w:rsidRPr="00316BC4">
        <w:rPr>
          <w:lang w:eastAsia="zh-TW"/>
        </w:rPr>
        <w:t>393</w:t>
      </w:r>
      <w:r w:rsidRPr="00316BC4">
        <w:rPr>
          <w:rFonts w:hint="eastAsia"/>
          <w:lang w:eastAsia="zh-TW"/>
        </w:rPr>
        <w:t>億</w:t>
      </w:r>
      <w:r w:rsidRPr="00316BC4">
        <w:rPr>
          <w:lang w:eastAsia="zh-TW"/>
        </w:rPr>
        <w:t>8,600</w:t>
      </w:r>
      <w:r w:rsidRPr="00316BC4">
        <w:rPr>
          <w:rFonts w:hint="eastAsia"/>
          <w:lang w:eastAsia="zh-TW"/>
        </w:rPr>
        <w:t>萬美元，增加</w:t>
      </w:r>
      <w:r w:rsidRPr="00316BC4">
        <w:rPr>
          <w:lang w:eastAsia="zh-TW"/>
        </w:rPr>
        <w:t>10.68%</w:t>
      </w:r>
      <w:r w:rsidRPr="00316BC4">
        <w:rPr>
          <w:rFonts w:hint="eastAsia"/>
          <w:lang w:eastAsia="zh-TW"/>
        </w:rPr>
        <w:t>。主要投資國家依序為美國</w:t>
      </w:r>
      <w:r w:rsidRPr="00316BC4">
        <w:rPr>
          <w:lang w:eastAsia="zh-TW"/>
        </w:rPr>
        <w:t>109</w:t>
      </w:r>
      <w:r w:rsidRPr="00316BC4">
        <w:rPr>
          <w:rFonts w:hint="eastAsia"/>
          <w:lang w:eastAsia="zh-TW"/>
        </w:rPr>
        <w:t>億</w:t>
      </w:r>
      <w:r w:rsidRPr="00316BC4">
        <w:rPr>
          <w:lang w:eastAsia="zh-TW"/>
        </w:rPr>
        <w:t>9,200</w:t>
      </w:r>
      <w:r w:rsidRPr="00316BC4">
        <w:rPr>
          <w:rFonts w:hint="eastAsia"/>
          <w:lang w:eastAsia="zh-TW"/>
        </w:rPr>
        <w:t>萬美元、荷蘭</w:t>
      </w:r>
      <w:r w:rsidRPr="00316BC4">
        <w:rPr>
          <w:lang w:eastAsia="zh-TW"/>
        </w:rPr>
        <w:t>86</w:t>
      </w:r>
      <w:r w:rsidRPr="00316BC4">
        <w:rPr>
          <w:rFonts w:hint="eastAsia"/>
          <w:lang w:eastAsia="zh-TW"/>
        </w:rPr>
        <w:t>億</w:t>
      </w:r>
      <w:r w:rsidRPr="00316BC4">
        <w:rPr>
          <w:lang w:eastAsia="zh-TW"/>
        </w:rPr>
        <w:t>2,200</w:t>
      </w:r>
      <w:r w:rsidRPr="00316BC4">
        <w:rPr>
          <w:rFonts w:hint="eastAsia"/>
          <w:lang w:eastAsia="zh-TW"/>
        </w:rPr>
        <w:t>萬美元、盧森堡</w:t>
      </w:r>
      <w:r w:rsidRPr="00316BC4">
        <w:rPr>
          <w:lang w:eastAsia="zh-TW"/>
        </w:rPr>
        <w:t>35</w:t>
      </w:r>
      <w:r w:rsidRPr="00316BC4">
        <w:rPr>
          <w:rFonts w:hint="eastAsia"/>
          <w:lang w:eastAsia="zh-TW"/>
        </w:rPr>
        <w:t>億</w:t>
      </w:r>
      <w:r w:rsidRPr="00316BC4">
        <w:rPr>
          <w:lang w:eastAsia="zh-TW"/>
        </w:rPr>
        <w:t>3,800</w:t>
      </w:r>
      <w:r w:rsidRPr="00316BC4">
        <w:rPr>
          <w:rFonts w:hint="eastAsia"/>
          <w:lang w:eastAsia="zh-TW"/>
        </w:rPr>
        <w:t>萬美元、西班牙</w:t>
      </w:r>
      <w:r w:rsidRPr="00316BC4">
        <w:rPr>
          <w:lang w:eastAsia="zh-TW"/>
        </w:rPr>
        <w:t>26</w:t>
      </w:r>
      <w:r w:rsidRPr="00316BC4">
        <w:rPr>
          <w:rFonts w:hint="eastAsia"/>
          <w:lang w:eastAsia="zh-TW"/>
        </w:rPr>
        <w:t>億</w:t>
      </w:r>
      <w:r w:rsidRPr="00316BC4">
        <w:rPr>
          <w:lang w:eastAsia="zh-TW"/>
        </w:rPr>
        <w:t>7,900</w:t>
      </w:r>
      <w:r w:rsidRPr="00316BC4">
        <w:rPr>
          <w:rFonts w:hint="eastAsia"/>
          <w:lang w:eastAsia="zh-TW"/>
        </w:rPr>
        <w:t>萬美元、德國</w:t>
      </w:r>
      <w:r w:rsidRPr="00316BC4">
        <w:rPr>
          <w:lang w:eastAsia="zh-TW"/>
        </w:rPr>
        <w:t>24</w:t>
      </w:r>
      <w:r w:rsidRPr="00316BC4">
        <w:rPr>
          <w:rFonts w:hint="eastAsia"/>
          <w:lang w:eastAsia="zh-TW"/>
        </w:rPr>
        <w:t>億</w:t>
      </w:r>
      <w:r w:rsidRPr="00316BC4">
        <w:rPr>
          <w:lang w:eastAsia="zh-TW"/>
        </w:rPr>
        <w:t>7,900</w:t>
      </w:r>
      <w:r w:rsidRPr="00316BC4">
        <w:rPr>
          <w:rFonts w:hint="eastAsia"/>
          <w:lang w:eastAsia="zh-TW"/>
        </w:rPr>
        <w:t>萬美元、加拿大</w:t>
      </w:r>
      <w:r w:rsidRPr="00316BC4">
        <w:rPr>
          <w:lang w:eastAsia="zh-TW"/>
        </w:rPr>
        <w:t>17</w:t>
      </w:r>
      <w:r w:rsidRPr="00316BC4">
        <w:rPr>
          <w:rFonts w:hint="eastAsia"/>
          <w:lang w:eastAsia="zh-TW"/>
        </w:rPr>
        <w:t>億</w:t>
      </w:r>
      <w:r w:rsidRPr="00316BC4">
        <w:rPr>
          <w:lang w:eastAsia="zh-TW"/>
        </w:rPr>
        <w:t>4,900</w:t>
      </w:r>
      <w:r w:rsidRPr="00316BC4">
        <w:rPr>
          <w:rFonts w:hint="eastAsia"/>
          <w:lang w:eastAsia="zh-TW"/>
        </w:rPr>
        <w:t>萬美元、智利</w:t>
      </w:r>
      <w:r w:rsidRPr="00316BC4">
        <w:rPr>
          <w:lang w:eastAsia="zh-TW"/>
        </w:rPr>
        <w:t>16</w:t>
      </w:r>
      <w:r w:rsidRPr="00316BC4">
        <w:rPr>
          <w:rFonts w:hint="eastAsia"/>
          <w:lang w:eastAsia="zh-TW"/>
        </w:rPr>
        <w:t>億</w:t>
      </w:r>
      <w:r w:rsidRPr="00316BC4">
        <w:rPr>
          <w:lang w:eastAsia="zh-TW"/>
        </w:rPr>
        <w:t>2,000</w:t>
      </w:r>
      <w:r w:rsidRPr="00316BC4">
        <w:rPr>
          <w:rFonts w:hint="eastAsia"/>
          <w:lang w:eastAsia="zh-TW"/>
        </w:rPr>
        <w:t>美元、英國</w:t>
      </w:r>
      <w:r w:rsidRPr="00316BC4">
        <w:rPr>
          <w:lang w:eastAsia="zh-TW"/>
        </w:rPr>
        <w:t>16</w:t>
      </w:r>
      <w:r w:rsidRPr="00316BC4">
        <w:rPr>
          <w:rFonts w:hint="eastAsia"/>
          <w:lang w:eastAsia="zh-TW"/>
        </w:rPr>
        <w:t>億</w:t>
      </w:r>
      <w:r w:rsidRPr="00316BC4">
        <w:rPr>
          <w:lang w:eastAsia="zh-TW"/>
        </w:rPr>
        <w:t>400</w:t>
      </w:r>
      <w:r w:rsidRPr="00316BC4">
        <w:rPr>
          <w:rFonts w:hint="eastAsia"/>
          <w:lang w:eastAsia="zh-TW"/>
        </w:rPr>
        <w:t>萬美元、瑞士</w:t>
      </w:r>
      <w:r w:rsidRPr="00316BC4">
        <w:rPr>
          <w:lang w:eastAsia="zh-TW"/>
        </w:rPr>
        <w:t>14</w:t>
      </w:r>
      <w:r w:rsidRPr="00316BC4">
        <w:rPr>
          <w:rFonts w:hint="eastAsia"/>
          <w:lang w:eastAsia="zh-TW"/>
        </w:rPr>
        <w:t>億</w:t>
      </w:r>
      <w:r w:rsidRPr="00316BC4">
        <w:rPr>
          <w:lang w:eastAsia="zh-TW"/>
        </w:rPr>
        <w:t>8,200</w:t>
      </w:r>
      <w:r w:rsidRPr="00316BC4">
        <w:rPr>
          <w:rFonts w:hint="eastAsia"/>
          <w:lang w:eastAsia="zh-TW"/>
        </w:rPr>
        <w:t>萬美元、法國</w:t>
      </w:r>
      <w:r w:rsidRPr="00316BC4">
        <w:rPr>
          <w:lang w:eastAsia="zh-TW"/>
        </w:rPr>
        <w:t>11</w:t>
      </w:r>
      <w:r w:rsidRPr="00316BC4">
        <w:rPr>
          <w:rFonts w:hint="eastAsia"/>
          <w:lang w:eastAsia="zh-TW"/>
        </w:rPr>
        <w:t>億</w:t>
      </w:r>
      <w:r w:rsidRPr="00316BC4">
        <w:rPr>
          <w:lang w:eastAsia="zh-TW"/>
        </w:rPr>
        <w:t>6,700</w:t>
      </w:r>
      <w:r w:rsidRPr="00316BC4">
        <w:rPr>
          <w:rFonts w:hint="eastAsia"/>
          <w:lang w:eastAsia="zh-TW"/>
        </w:rPr>
        <w:t>萬美元、開</w:t>
      </w:r>
      <w:proofErr w:type="gramStart"/>
      <w:r w:rsidRPr="00316BC4">
        <w:rPr>
          <w:rFonts w:hint="eastAsia"/>
          <w:lang w:eastAsia="zh-TW"/>
        </w:rPr>
        <w:t>曼</w:t>
      </w:r>
      <w:proofErr w:type="gramEnd"/>
      <w:r w:rsidRPr="00316BC4">
        <w:rPr>
          <w:rFonts w:hint="eastAsia"/>
          <w:lang w:eastAsia="zh-TW"/>
        </w:rPr>
        <w:t>群島</w:t>
      </w:r>
      <w:r w:rsidRPr="00316BC4">
        <w:rPr>
          <w:lang w:eastAsia="zh-TW"/>
        </w:rPr>
        <w:t>10</w:t>
      </w:r>
      <w:r w:rsidRPr="00316BC4">
        <w:rPr>
          <w:rFonts w:hint="eastAsia"/>
          <w:lang w:eastAsia="zh-TW"/>
        </w:rPr>
        <w:t>億</w:t>
      </w:r>
      <w:r w:rsidRPr="00316BC4">
        <w:rPr>
          <w:lang w:eastAsia="zh-TW"/>
        </w:rPr>
        <w:t>8,300</w:t>
      </w:r>
      <w:r w:rsidRPr="00316BC4">
        <w:rPr>
          <w:rFonts w:hint="eastAsia"/>
          <w:lang w:eastAsia="zh-TW"/>
        </w:rPr>
        <w:t>萬美元、日本</w:t>
      </w:r>
      <w:r w:rsidRPr="00316BC4">
        <w:rPr>
          <w:lang w:eastAsia="zh-TW"/>
        </w:rPr>
        <w:t>7</w:t>
      </w:r>
      <w:r w:rsidRPr="00316BC4">
        <w:rPr>
          <w:rFonts w:hint="eastAsia"/>
          <w:lang w:eastAsia="zh-TW"/>
        </w:rPr>
        <w:t>億</w:t>
      </w:r>
      <w:r w:rsidRPr="00316BC4">
        <w:rPr>
          <w:lang w:eastAsia="zh-TW"/>
        </w:rPr>
        <w:t>5,600</w:t>
      </w:r>
      <w:r w:rsidRPr="00316BC4">
        <w:rPr>
          <w:rFonts w:hint="eastAsia"/>
          <w:lang w:eastAsia="zh-TW"/>
        </w:rPr>
        <w:t>萬美元、義大利</w:t>
      </w:r>
      <w:r w:rsidRPr="00316BC4">
        <w:rPr>
          <w:lang w:eastAsia="zh-TW"/>
        </w:rPr>
        <w:t>6</w:t>
      </w:r>
      <w:r w:rsidRPr="00316BC4">
        <w:rPr>
          <w:rFonts w:hint="eastAsia"/>
          <w:lang w:eastAsia="zh-TW"/>
        </w:rPr>
        <w:t>億</w:t>
      </w:r>
      <w:r w:rsidRPr="00316BC4">
        <w:rPr>
          <w:lang w:eastAsia="zh-TW"/>
        </w:rPr>
        <w:t>1,800</w:t>
      </w:r>
      <w:r w:rsidRPr="00316BC4">
        <w:rPr>
          <w:rFonts w:hint="eastAsia"/>
          <w:lang w:eastAsia="zh-TW"/>
        </w:rPr>
        <w:t>萬美元。</w:t>
      </w:r>
    </w:p>
    <w:p w14:paraId="38703107" w14:textId="77777777" w:rsidR="00836EA1" w:rsidRPr="00316BC4" w:rsidRDefault="00836EA1" w:rsidP="00F127B6">
      <w:pPr>
        <w:pStyle w:val="af9"/>
        <w:spacing w:before="257"/>
        <w:rPr>
          <w:lang w:eastAsia="zh-TW"/>
        </w:rPr>
      </w:pPr>
      <w:r w:rsidRPr="00316BC4">
        <w:rPr>
          <w:lang w:val="pt-BR" w:eastAsia="zh-TW"/>
        </w:rPr>
        <w:t>20</w:t>
      </w:r>
      <w:r w:rsidR="007B0B36" w:rsidRPr="00316BC4">
        <w:rPr>
          <w:rFonts w:hint="eastAsia"/>
          <w:lang w:val="pt-BR" w:eastAsia="zh-TW"/>
        </w:rPr>
        <w:t>19</w:t>
      </w:r>
      <w:r w:rsidRPr="00316BC4">
        <w:rPr>
          <w:rFonts w:hint="eastAsia"/>
          <w:lang w:val="zh-TW" w:eastAsia="zh-TW"/>
        </w:rPr>
        <w:t>年</w:t>
      </w:r>
      <w:r w:rsidRPr="00316BC4">
        <w:rPr>
          <w:lang w:val="pt-BR" w:eastAsia="zh-TW"/>
        </w:rPr>
        <w:t>～20</w:t>
      </w:r>
      <w:r w:rsidR="007B0B36" w:rsidRPr="00316BC4">
        <w:rPr>
          <w:rFonts w:hint="eastAsia"/>
          <w:lang w:val="pt-BR" w:eastAsia="zh-TW"/>
        </w:rPr>
        <w:t>22</w:t>
      </w:r>
      <w:r w:rsidRPr="00316BC4">
        <w:rPr>
          <w:rFonts w:hint="eastAsia"/>
          <w:lang w:val="zh-TW" w:eastAsia="zh-TW"/>
        </w:rPr>
        <w:t>年巴西主要外人投資國家統計表</w:t>
      </w:r>
    </w:p>
    <w:p w14:paraId="43159DCE" w14:textId="77777777" w:rsidR="00836EA1" w:rsidRPr="00316BC4" w:rsidRDefault="00836EA1" w:rsidP="00F127B6">
      <w:pPr>
        <w:pStyle w:val="af6"/>
        <w:jc w:val="right"/>
        <w:rPr>
          <w:lang w:val="pt-BR"/>
        </w:rPr>
      </w:pPr>
      <w:r w:rsidRPr="00316BC4">
        <w:rPr>
          <w:rFonts w:hint="eastAsia"/>
          <w:lang w:val="pt-BR"/>
        </w:rPr>
        <w:t>單位：百萬美元</w:t>
      </w:r>
    </w:p>
    <w:tbl>
      <w:tblPr>
        <w:tblW w:w="8420"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2127"/>
        <w:gridCol w:w="1573"/>
        <w:gridCol w:w="1573"/>
        <w:gridCol w:w="1573"/>
        <w:gridCol w:w="1574"/>
      </w:tblGrid>
      <w:tr w:rsidR="00316BC4" w:rsidRPr="00316BC4" w14:paraId="2D43007C" w14:textId="77777777" w:rsidTr="00BC6BE1">
        <w:trPr>
          <w:trHeight w:val="567"/>
          <w:tblHeader/>
        </w:trPr>
        <w:tc>
          <w:tcPr>
            <w:tcW w:w="2127" w:type="dxa"/>
            <w:shd w:val="clear" w:color="auto" w:fill="D6E3BC"/>
            <w:tcMar>
              <w:top w:w="0" w:type="dxa"/>
              <w:left w:w="108" w:type="dxa"/>
              <w:bottom w:w="0" w:type="dxa"/>
              <w:right w:w="108" w:type="dxa"/>
            </w:tcMar>
            <w:vAlign w:val="center"/>
          </w:tcPr>
          <w:p w14:paraId="2F53AD85" w14:textId="77777777" w:rsidR="007B0B36" w:rsidRPr="00316BC4" w:rsidRDefault="007B0B36" w:rsidP="00F127B6">
            <w:pPr>
              <w:pStyle w:val="af6"/>
            </w:pPr>
            <w:r w:rsidRPr="00316BC4">
              <w:t>國家別</w:t>
            </w:r>
          </w:p>
        </w:tc>
        <w:tc>
          <w:tcPr>
            <w:tcW w:w="1573" w:type="dxa"/>
            <w:shd w:val="clear" w:color="auto" w:fill="D6E3BC"/>
            <w:tcMar>
              <w:top w:w="0" w:type="dxa"/>
              <w:left w:w="108" w:type="dxa"/>
              <w:bottom w:w="0" w:type="dxa"/>
              <w:right w:w="108" w:type="dxa"/>
            </w:tcMar>
            <w:vAlign w:val="center"/>
          </w:tcPr>
          <w:p w14:paraId="38349E4F" w14:textId="77777777" w:rsidR="007B0B36" w:rsidRPr="00316BC4" w:rsidRDefault="007B0B36" w:rsidP="00F127B6">
            <w:pPr>
              <w:pStyle w:val="af6"/>
            </w:pPr>
            <w:r w:rsidRPr="00316BC4">
              <w:t>2019</w:t>
            </w:r>
            <w:r w:rsidRPr="00316BC4">
              <w:rPr>
                <w:rFonts w:hint="eastAsia"/>
              </w:rPr>
              <w:t>年</w:t>
            </w:r>
          </w:p>
        </w:tc>
        <w:tc>
          <w:tcPr>
            <w:tcW w:w="1573" w:type="dxa"/>
            <w:shd w:val="clear" w:color="auto" w:fill="D6E3BC"/>
            <w:tcMar>
              <w:top w:w="0" w:type="dxa"/>
              <w:left w:w="108" w:type="dxa"/>
              <w:bottom w:w="0" w:type="dxa"/>
              <w:right w:w="108" w:type="dxa"/>
            </w:tcMar>
            <w:vAlign w:val="center"/>
          </w:tcPr>
          <w:p w14:paraId="55AA121E" w14:textId="77777777" w:rsidR="007B0B36" w:rsidRPr="00316BC4" w:rsidRDefault="007B0B36" w:rsidP="00F127B6">
            <w:pPr>
              <w:pStyle w:val="af6"/>
            </w:pPr>
            <w:r w:rsidRPr="00316BC4">
              <w:t>2020</w:t>
            </w:r>
            <w:r w:rsidRPr="00316BC4">
              <w:rPr>
                <w:rFonts w:hint="eastAsia"/>
              </w:rPr>
              <w:t>年</w:t>
            </w:r>
          </w:p>
        </w:tc>
        <w:tc>
          <w:tcPr>
            <w:tcW w:w="1573" w:type="dxa"/>
            <w:shd w:val="clear" w:color="auto" w:fill="D6E3BC"/>
            <w:tcMar>
              <w:top w:w="0" w:type="dxa"/>
              <w:left w:w="108" w:type="dxa"/>
              <w:bottom w:w="0" w:type="dxa"/>
              <w:right w:w="108" w:type="dxa"/>
            </w:tcMar>
            <w:vAlign w:val="center"/>
          </w:tcPr>
          <w:p w14:paraId="7885E56F" w14:textId="77777777" w:rsidR="007B0B36" w:rsidRPr="00316BC4" w:rsidRDefault="007B0B36" w:rsidP="00F127B6">
            <w:pPr>
              <w:pStyle w:val="af6"/>
            </w:pPr>
            <w:r w:rsidRPr="00316BC4">
              <w:t>2021</w:t>
            </w:r>
            <w:r w:rsidRPr="00316BC4">
              <w:rPr>
                <w:rFonts w:hint="eastAsia"/>
              </w:rPr>
              <w:t>年</w:t>
            </w:r>
          </w:p>
        </w:tc>
        <w:tc>
          <w:tcPr>
            <w:tcW w:w="1574" w:type="dxa"/>
            <w:shd w:val="clear" w:color="auto" w:fill="D6E3BC"/>
            <w:tcMar>
              <w:top w:w="0" w:type="dxa"/>
              <w:left w:w="108" w:type="dxa"/>
              <w:bottom w:w="0" w:type="dxa"/>
              <w:right w:w="108" w:type="dxa"/>
            </w:tcMar>
            <w:vAlign w:val="center"/>
          </w:tcPr>
          <w:p w14:paraId="43BFB9AD" w14:textId="77777777" w:rsidR="007B0B36" w:rsidRPr="00316BC4" w:rsidRDefault="007B0B36" w:rsidP="00F127B6">
            <w:pPr>
              <w:pStyle w:val="af6"/>
            </w:pPr>
            <w:r w:rsidRPr="00316BC4">
              <w:t>2022</w:t>
            </w:r>
            <w:r w:rsidRPr="00316BC4">
              <w:rPr>
                <w:rFonts w:hint="eastAsia"/>
              </w:rPr>
              <w:t>年</w:t>
            </w:r>
          </w:p>
        </w:tc>
      </w:tr>
      <w:tr w:rsidR="00316BC4" w:rsidRPr="00316BC4" w14:paraId="4EC8F698" w14:textId="77777777" w:rsidTr="00BC6BE1">
        <w:trPr>
          <w:trHeight w:val="567"/>
        </w:trPr>
        <w:tc>
          <w:tcPr>
            <w:tcW w:w="2127" w:type="dxa"/>
            <w:shd w:val="clear" w:color="auto" w:fill="auto"/>
            <w:tcMar>
              <w:top w:w="0" w:type="dxa"/>
              <w:left w:w="108" w:type="dxa"/>
              <w:bottom w:w="0" w:type="dxa"/>
              <w:right w:w="108" w:type="dxa"/>
            </w:tcMar>
            <w:vAlign w:val="center"/>
          </w:tcPr>
          <w:p w14:paraId="7E765854" w14:textId="77777777" w:rsidR="007B0B36" w:rsidRPr="00316BC4" w:rsidRDefault="007B0B36" w:rsidP="00F127B6">
            <w:pPr>
              <w:pStyle w:val="af6"/>
              <w:jc w:val="left"/>
            </w:pPr>
            <w:r w:rsidRPr="00316BC4">
              <w:rPr>
                <w:rFonts w:hint="eastAsia"/>
              </w:rPr>
              <w:t>美國</w:t>
            </w:r>
          </w:p>
        </w:tc>
        <w:tc>
          <w:tcPr>
            <w:tcW w:w="1573" w:type="dxa"/>
            <w:shd w:val="clear" w:color="auto" w:fill="auto"/>
            <w:tcMar>
              <w:top w:w="0" w:type="dxa"/>
              <w:left w:w="108" w:type="dxa"/>
              <w:bottom w:w="0" w:type="dxa"/>
              <w:right w:w="108" w:type="dxa"/>
            </w:tcMar>
            <w:vAlign w:val="center"/>
          </w:tcPr>
          <w:p w14:paraId="1D279311" w14:textId="77777777" w:rsidR="007B0B36" w:rsidRPr="00316BC4" w:rsidRDefault="007B0B36" w:rsidP="00F127B6">
            <w:pPr>
              <w:pStyle w:val="af6"/>
              <w:jc w:val="right"/>
            </w:pPr>
            <w:r w:rsidRPr="00316BC4">
              <w:t>10,286</w:t>
            </w:r>
          </w:p>
        </w:tc>
        <w:tc>
          <w:tcPr>
            <w:tcW w:w="1573" w:type="dxa"/>
            <w:shd w:val="clear" w:color="auto" w:fill="auto"/>
            <w:tcMar>
              <w:top w:w="0" w:type="dxa"/>
              <w:left w:w="108" w:type="dxa"/>
              <w:bottom w:w="0" w:type="dxa"/>
              <w:right w:w="108" w:type="dxa"/>
            </w:tcMar>
            <w:vAlign w:val="center"/>
          </w:tcPr>
          <w:p w14:paraId="1241B318" w14:textId="77777777" w:rsidR="007B0B36" w:rsidRPr="00316BC4" w:rsidRDefault="007B0B36" w:rsidP="00F127B6">
            <w:pPr>
              <w:pStyle w:val="af6"/>
              <w:jc w:val="right"/>
            </w:pPr>
            <w:r w:rsidRPr="00316BC4">
              <w:t>7,531</w:t>
            </w:r>
          </w:p>
        </w:tc>
        <w:tc>
          <w:tcPr>
            <w:tcW w:w="1573" w:type="dxa"/>
            <w:shd w:val="clear" w:color="auto" w:fill="auto"/>
            <w:tcMar>
              <w:top w:w="0" w:type="dxa"/>
              <w:left w:w="108" w:type="dxa"/>
              <w:bottom w:w="0" w:type="dxa"/>
              <w:right w:w="108" w:type="dxa"/>
            </w:tcMar>
            <w:vAlign w:val="center"/>
          </w:tcPr>
          <w:p w14:paraId="7D8050DE" w14:textId="77777777" w:rsidR="007B0B36" w:rsidRPr="00316BC4" w:rsidRDefault="007B0B36" w:rsidP="00F127B6">
            <w:pPr>
              <w:pStyle w:val="af6"/>
              <w:jc w:val="right"/>
            </w:pPr>
            <w:r w:rsidRPr="00316BC4">
              <w:t>13,019</w:t>
            </w:r>
          </w:p>
        </w:tc>
        <w:tc>
          <w:tcPr>
            <w:tcW w:w="1574" w:type="dxa"/>
            <w:shd w:val="clear" w:color="auto" w:fill="auto"/>
            <w:tcMar>
              <w:top w:w="0" w:type="dxa"/>
              <w:left w:w="108" w:type="dxa"/>
              <w:bottom w:w="0" w:type="dxa"/>
              <w:right w:w="108" w:type="dxa"/>
            </w:tcMar>
            <w:vAlign w:val="center"/>
          </w:tcPr>
          <w:p w14:paraId="3EAB5AD8" w14:textId="77777777" w:rsidR="007B0B36" w:rsidRPr="00316BC4" w:rsidRDefault="007B0B36" w:rsidP="00F127B6">
            <w:pPr>
              <w:pStyle w:val="af6"/>
              <w:jc w:val="right"/>
            </w:pPr>
            <w:r w:rsidRPr="00316BC4">
              <w:t>10,992</w:t>
            </w:r>
          </w:p>
        </w:tc>
      </w:tr>
      <w:tr w:rsidR="00316BC4" w:rsidRPr="00316BC4" w14:paraId="2428334B" w14:textId="77777777" w:rsidTr="00BC6BE1">
        <w:trPr>
          <w:trHeight w:val="567"/>
        </w:trPr>
        <w:tc>
          <w:tcPr>
            <w:tcW w:w="2127" w:type="dxa"/>
            <w:shd w:val="clear" w:color="auto" w:fill="auto"/>
            <w:tcMar>
              <w:top w:w="0" w:type="dxa"/>
              <w:left w:w="108" w:type="dxa"/>
              <w:bottom w:w="0" w:type="dxa"/>
              <w:right w:w="108" w:type="dxa"/>
            </w:tcMar>
            <w:vAlign w:val="center"/>
          </w:tcPr>
          <w:p w14:paraId="0EA9152A" w14:textId="77777777" w:rsidR="007B0B36" w:rsidRPr="00316BC4" w:rsidRDefault="007B0B36" w:rsidP="00F127B6">
            <w:pPr>
              <w:pStyle w:val="af6"/>
              <w:jc w:val="left"/>
            </w:pPr>
            <w:r w:rsidRPr="00316BC4">
              <w:rPr>
                <w:rFonts w:hint="eastAsia"/>
              </w:rPr>
              <w:t>荷蘭</w:t>
            </w:r>
          </w:p>
        </w:tc>
        <w:tc>
          <w:tcPr>
            <w:tcW w:w="1573" w:type="dxa"/>
            <w:shd w:val="clear" w:color="auto" w:fill="auto"/>
            <w:tcMar>
              <w:top w:w="0" w:type="dxa"/>
              <w:left w:w="108" w:type="dxa"/>
              <w:bottom w:w="0" w:type="dxa"/>
              <w:right w:w="108" w:type="dxa"/>
            </w:tcMar>
            <w:vAlign w:val="center"/>
          </w:tcPr>
          <w:p w14:paraId="079DADF9" w14:textId="77777777" w:rsidR="007B0B36" w:rsidRPr="00316BC4" w:rsidRDefault="007B0B36" w:rsidP="00F127B6">
            <w:pPr>
              <w:pStyle w:val="af6"/>
              <w:jc w:val="right"/>
            </w:pPr>
            <w:r w:rsidRPr="00316BC4">
              <w:t>6,213</w:t>
            </w:r>
          </w:p>
        </w:tc>
        <w:tc>
          <w:tcPr>
            <w:tcW w:w="1573" w:type="dxa"/>
            <w:shd w:val="clear" w:color="auto" w:fill="auto"/>
            <w:tcMar>
              <w:top w:w="0" w:type="dxa"/>
              <w:left w:w="108" w:type="dxa"/>
              <w:bottom w:w="0" w:type="dxa"/>
              <w:right w:w="108" w:type="dxa"/>
            </w:tcMar>
            <w:vAlign w:val="center"/>
          </w:tcPr>
          <w:p w14:paraId="4727E866" w14:textId="77777777" w:rsidR="007B0B36" w:rsidRPr="00316BC4" w:rsidRDefault="007B0B36" w:rsidP="00F127B6">
            <w:pPr>
              <w:pStyle w:val="af6"/>
              <w:jc w:val="right"/>
            </w:pPr>
            <w:r w:rsidRPr="00316BC4">
              <w:t>5,401</w:t>
            </w:r>
          </w:p>
        </w:tc>
        <w:tc>
          <w:tcPr>
            <w:tcW w:w="1573" w:type="dxa"/>
            <w:shd w:val="clear" w:color="auto" w:fill="auto"/>
            <w:tcMar>
              <w:top w:w="0" w:type="dxa"/>
              <w:left w:w="108" w:type="dxa"/>
              <w:bottom w:w="0" w:type="dxa"/>
              <w:right w:w="108" w:type="dxa"/>
            </w:tcMar>
            <w:vAlign w:val="center"/>
          </w:tcPr>
          <w:p w14:paraId="610B5AB5" w14:textId="77777777" w:rsidR="007B0B36" w:rsidRPr="00316BC4" w:rsidRDefault="007B0B36" w:rsidP="00F127B6">
            <w:pPr>
              <w:pStyle w:val="af6"/>
              <w:jc w:val="right"/>
            </w:pPr>
            <w:r w:rsidRPr="00316BC4">
              <w:t>4,069</w:t>
            </w:r>
          </w:p>
        </w:tc>
        <w:tc>
          <w:tcPr>
            <w:tcW w:w="1574" w:type="dxa"/>
            <w:shd w:val="clear" w:color="auto" w:fill="auto"/>
            <w:tcMar>
              <w:top w:w="0" w:type="dxa"/>
              <w:left w:w="108" w:type="dxa"/>
              <w:bottom w:w="0" w:type="dxa"/>
              <w:right w:w="108" w:type="dxa"/>
            </w:tcMar>
            <w:vAlign w:val="center"/>
          </w:tcPr>
          <w:p w14:paraId="0BA3C0CD" w14:textId="77777777" w:rsidR="007B0B36" w:rsidRPr="00316BC4" w:rsidRDefault="007B0B36" w:rsidP="00F127B6">
            <w:pPr>
              <w:pStyle w:val="af6"/>
              <w:jc w:val="right"/>
            </w:pPr>
            <w:r w:rsidRPr="00316BC4">
              <w:t>8,622</w:t>
            </w:r>
          </w:p>
        </w:tc>
      </w:tr>
      <w:tr w:rsidR="00316BC4" w:rsidRPr="00316BC4" w14:paraId="6EA5521C" w14:textId="77777777" w:rsidTr="00BC6BE1">
        <w:trPr>
          <w:trHeight w:val="567"/>
        </w:trPr>
        <w:tc>
          <w:tcPr>
            <w:tcW w:w="2127" w:type="dxa"/>
            <w:shd w:val="clear" w:color="auto" w:fill="auto"/>
            <w:tcMar>
              <w:top w:w="0" w:type="dxa"/>
              <w:left w:w="108" w:type="dxa"/>
              <w:bottom w:w="0" w:type="dxa"/>
              <w:right w:w="108" w:type="dxa"/>
            </w:tcMar>
            <w:vAlign w:val="center"/>
          </w:tcPr>
          <w:p w14:paraId="35448E47" w14:textId="77777777" w:rsidR="007B0B36" w:rsidRPr="00316BC4" w:rsidRDefault="007B0B36" w:rsidP="00F127B6">
            <w:pPr>
              <w:pStyle w:val="af6"/>
              <w:jc w:val="left"/>
            </w:pPr>
            <w:r w:rsidRPr="00316BC4">
              <w:rPr>
                <w:rFonts w:hint="eastAsia"/>
              </w:rPr>
              <w:t>盧森堡</w:t>
            </w:r>
          </w:p>
        </w:tc>
        <w:tc>
          <w:tcPr>
            <w:tcW w:w="1573" w:type="dxa"/>
            <w:shd w:val="clear" w:color="auto" w:fill="auto"/>
            <w:tcMar>
              <w:top w:w="0" w:type="dxa"/>
              <w:left w:w="108" w:type="dxa"/>
              <w:bottom w:w="0" w:type="dxa"/>
              <w:right w:w="108" w:type="dxa"/>
            </w:tcMar>
            <w:vAlign w:val="center"/>
          </w:tcPr>
          <w:p w14:paraId="2212FEF4" w14:textId="77777777" w:rsidR="007B0B36" w:rsidRPr="00316BC4" w:rsidRDefault="007B0B36" w:rsidP="00F127B6">
            <w:pPr>
              <w:pStyle w:val="af6"/>
              <w:jc w:val="right"/>
            </w:pPr>
            <w:r w:rsidRPr="00316BC4">
              <w:t>2,552</w:t>
            </w:r>
          </w:p>
        </w:tc>
        <w:tc>
          <w:tcPr>
            <w:tcW w:w="1573" w:type="dxa"/>
            <w:shd w:val="clear" w:color="auto" w:fill="auto"/>
            <w:tcMar>
              <w:top w:w="0" w:type="dxa"/>
              <w:left w:w="108" w:type="dxa"/>
              <w:bottom w:w="0" w:type="dxa"/>
              <w:right w:w="108" w:type="dxa"/>
            </w:tcMar>
            <w:vAlign w:val="center"/>
          </w:tcPr>
          <w:p w14:paraId="4DCBA338" w14:textId="77777777" w:rsidR="007B0B36" w:rsidRPr="00316BC4" w:rsidRDefault="007B0B36" w:rsidP="00F127B6">
            <w:pPr>
              <w:pStyle w:val="af6"/>
              <w:jc w:val="right"/>
            </w:pPr>
            <w:r w:rsidRPr="00316BC4">
              <w:t>1,421</w:t>
            </w:r>
          </w:p>
        </w:tc>
        <w:tc>
          <w:tcPr>
            <w:tcW w:w="1573" w:type="dxa"/>
            <w:shd w:val="clear" w:color="auto" w:fill="auto"/>
            <w:tcMar>
              <w:top w:w="0" w:type="dxa"/>
              <w:left w:w="108" w:type="dxa"/>
              <w:bottom w:w="0" w:type="dxa"/>
              <w:right w:w="108" w:type="dxa"/>
            </w:tcMar>
            <w:vAlign w:val="center"/>
          </w:tcPr>
          <w:p w14:paraId="18416740" w14:textId="77777777" w:rsidR="007B0B36" w:rsidRPr="00316BC4" w:rsidRDefault="007B0B36" w:rsidP="00F127B6">
            <w:pPr>
              <w:pStyle w:val="af6"/>
              <w:jc w:val="right"/>
            </w:pPr>
            <w:r w:rsidRPr="00316BC4">
              <w:t>5,030</w:t>
            </w:r>
          </w:p>
        </w:tc>
        <w:tc>
          <w:tcPr>
            <w:tcW w:w="1574" w:type="dxa"/>
            <w:shd w:val="clear" w:color="auto" w:fill="auto"/>
            <w:tcMar>
              <w:top w:w="0" w:type="dxa"/>
              <w:left w:w="108" w:type="dxa"/>
              <w:bottom w:w="0" w:type="dxa"/>
              <w:right w:w="108" w:type="dxa"/>
            </w:tcMar>
            <w:vAlign w:val="center"/>
          </w:tcPr>
          <w:p w14:paraId="2022B5CE" w14:textId="77777777" w:rsidR="007B0B36" w:rsidRPr="00316BC4" w:rsidRDefault="007B0B36" w:rsidP="00F127B6">
            <w:pPr>
              <w:pStyle w:val="af6"/>
              <w:jc w:val="right"/>
            </w:pPr>
            <w:r w:rsidRPr="00316BC4">
              <w:t>3,538</w:t>
            </w:r>
          </w:p>
        </w:tc>
      </w:tr>
      <w:tr w:rsidR="00316BC4" w:rsidRPr="00316BC4" w14:paraId="322ED753" w14:textId="77777777" w:rsidTr="00BC6BE1">
        <w:trPr>
          <w:trHeight w:val="567"/>
        </w:trPr>
        <w:tc>
          <w:tcPr>
            <w:tcW w:w="2127" w:type="dxa"/>
            <w:shd w:val="clear" w:color="auto" w:fill="auto"/>
            <w:tcMar>
              <w:top w:w="0" w:type="dxa"/>
              <w:left w:w="108" w:type="dxa"/>
              <w:bottom w:w="0" w:type="dxa"/>
              <w:right w:w="108" w:type="dxa"/>
            </w:tcMar>
            <w:vAlign w:val="center"/>
          </w:tcPr>
          <w:p w14:paraId="574BF7CD" w14:textId="77777777" w:rsidR="007B0B36" w:rsidRPr="00316BC4" w:rsidRDefault="007B0B36" w:rsidP="00F127B6">
            <w:pPr>
              <w:pStyle w:val="af6"/>
              <w:jc w:val="left"/>
            </w:pPr>
            <w:r w:rsidRPr="00316BC4">
              <w:rPr>
                <w:rFonts w:hint="eastAsia"/>
              </w:rPr>
              <w:t>西班牙</w:t>
            </w:r>
          </w:p>
        </w:tc>
        <w:tc>
          <w:tcPr>
            <w:tcW w:w="1573" w:type="dxa"/>
            <w:shd w:val="clear" w:color="auto" w:fill="auto"/>
            <w:tcMar>
              <w:top w:w="0" w:type="dxa"/>
              <w:left w:w="108" w:type="dxa"/>
              <w:bottom w:w="0" w:type="dxa"/>
              <w:right w:w="108" w:type="dxa"/>
            </w:tcMar>
            <w:vAlign w:val="center"/>
          </w:tcPr>
          <w:p w14:paraId="186E6897" w14:textId="77777777" w:rsidR="007B0B36" w:rsidRPr="00316BC4" w:rsidRDefault="007B0B36" w:rsidP="00F127B6">
            <w:pPr>
              <w:pStyle w:val="af6"/>
              <w:jc w:val="right"/>
            </w:pPr>
            <w:r w:rsidRPr="00316BC4">
              <w:t>2,875</w:t>
            </w:r>
          </w:p>
        </w:tc>
        <w:tc>
          <w:tcPr>
            <w:tcW w:w="1573" w:type="dxa"/>
            <w:shd w:val="clear" w:color="auto" w:fill="auto"/>
            <w:tcMar>
              <w:top w:w="0" w:type="dxa"/>
              <w:left w:w="108" w:type="dxa"/>
              <w:bottom w:w="0" w:type="dxa"/>
              <w:right w:w="108" w:type="dxa"/>
            </w:tcMar>
            <w:vAlign w:val="center"/>
          </w:tcPr>
          <w:p w14:paraId="5EAF18A8" w14:textId="77777777" w:rsidR="007B0B36" w:rsidRPr="00316BC4" w:rsidRDefault="007B0B36" w:rsidP="00F127B6">
            <w:pPr>
              <w:pStyle w:val="af6"/>
              <w:jc w:val="right"/>
            </w:pPr>
            <w:r w:rsidRPr="00316BC4">
              <w:t>2,012</w:t>
            </w:r>
          </w:p>
        </w:tc>
        <w:tc>
          <w:tcPr>
            <w:tcW w:w="1573" w:type="dxa"/>
            <w:shd w:val="clear" w:color="auto" w:fill="auto"/>
            <w:tcMar>
              <w:top w:w="0" w:type="dxa"/>
              <w:left w:w="108" w:type="dxa"/>
              <w:bottom w:w="0" w:type="dxa"/>
              <w:right w:w="108" w:type="dxa"/>
            </w:tcMar>
            <w:vAlign w:val="center"/>
          </w:tcPr>
          <w:p w14:paraId="7E51E0E2" w14:textId="77777777" w:rsidR="007B0B36" w:rsidRPr="00316BC4" w:rsidRDefault="007B0B36" w:rsidP="00F127B6">
            <w:pPr>
              <w:pStyle w:val="af6"/>
              <w:jc w:val="right"/>
            </w:pPr>
            <w:r w:rsidRPr="00316BC4">
              <w:t>1,276</w:t>
            </w:r>
          </w:p>
        </w:tc>
        <w:tc>
          <w:tcPr>
            <w:tcW w:w="1574" w:type="dxa"/>
            <w:shd w:val="clear" w:color="auto" w:fill="auto"/>
            <w:tcMar>
              <w:top w:w="0" w:type="dxa"/>
              <w:left w:w="108" w:type="dxa"/>
              <w:bottom w:w="0" w:type="dxa"/>
              <w:right w:w="108" w:type="dxa"/>
            </w:tcMar>
            <w:vAlign w:val="center"/>
          </w:tcPr>
          <w:p w14:paraId="262D47F9" w14:textId="77777777" w:rsidR="007B0B36" w:rsidRPr="00316BC4" w:rsidRDefault="007B0B36" w:rsidP="00F127B6">
            <w:pPr>
              <w:pStyle w:val="af6"/>
              <w:jc w:val="right"/>
            </w:pPr>
            <w:r w:rsidRPr="00316BC4">
              <w:t>2,679</w:t>
            </w:r>
          </w:p>
        </w:tc>
      </w:tr>
      <w:tr w:rsidR="00316BC4" w:rsidRPr="00316BC4" w14:paraId="69C67EE2" w14:textId="77777777" w:rsidTr="00BC6BE1">
        <w:trPr>
          <w:trHeight w:val="567"/>
        </w:trPr>
        <w:tc>
          <w:tcPr>
            <w:tcW w:w="2127" w:type="dxa"/>
            <w:shd w:val="clear" w:color="auto" w:fill="auto"/>
            <w:tcMar>
              <w:top w:w="0" w:type="dxa"/>
              <w:left w:w="108" w:type="dxa"/>
              <w:bottom w:w="0" w:type="dxa"/>
              <w:right w:w="108" w:type="dxa"/>
            </w:tcMar>
            <w:vAlign w:val="center"/>
          </w:tcPr>
          <w:p w14:paraId="4A076A03" w14:textId="77777777" w:rsidR="007B0B36" w:rsidRPr="00316BC4" w:rsidRDefault="007B0B36" w:rsidP="00F127B6">
            <w:pPr>
              <w:pStyle w:val="af6"/>
              <w:jc w:val="left"/>
            </w:pPr>
            <w:r w:rsidRPr="00316BC4">
              <w:rPr>
                <w:rFonts w:hint="eastAsia"/>
              </w:rPr>
              <w:t>德國</w:t>
            </w:r>
          </w:p>
        </w:tc>
        <w:tc>
          <w:tcPr>
            <w:tcW w:w="1573" w:type="dxa"/>
            <w:shd w:val="clear" w:color="auto" w:fill="auto"/>
            <w:tcMar>
              <w:top w:w="0" w:type="dxa"/>
              <w:left w:w="108" w:type="dxa"/>
              <w:bottom w:w="0" w:type="dxa"/>
              <w:right w:w="108" w:type="dxa"/>
            </w:tcMar>
            <w:vAlign w:val="center"/>
          </w:tcPr>
          <w:p w14:paraId="197ACD48" w14:textId="77777777" w:rsidR="007B0B36" w:rsidRPr="00316BC4" w:rsidRDefault="007B0B36" w:rsidP="00F127B6">
            <w:pPr>
              <w:pStyle w:val="af6"/>
              <w:jc w:val="right"/>
            </w:pPr>
            <w:r w:rsidRPr="00316BC4">
              <w:t>1,440</w:t>
            </w:r>
          </w:p>
        </w:tc>
        <w:tc>
          <w:tcPr>
            <w:tcW w:w="1573" w:type="dxa"/>
            <w:shd w:val="clear" w:color="auto" w:fill="auto"/>
            <w:tcMar>
              <w:top w:w="0" w:type="dxa"/>
              <w:left w:w="108" w:type="dxa"/>
              <w:bottom w:w="0" w:type="dxa"/>
              <w:right w:w="108" w:type="dxa"/>
            </w:tcMar>
            <w:vAlign w:val="center"/>
          </w:tcPr>
          <w:p w14:paraId="172214FB" w14:textId="77777777" w:rsidR="007B0B36" w:rsidRPr="00316BC4" w:rsidRDefault="007B0B36" w:rsidP="00F127B6">
            <w:pPr>
              <w:pStyle w:val="af6"/>
              <w:jc w:val="right"/>
            </w:pPr>
            <w:r w:rsidRPr="00316BC4">
              <w:t>851</w:t>
            </w:r>
          </w:p>
        </w:tc>
        <w:tc>
          <w:tcPr>
            <w:tcW w:w="1573" w:type="dxa"/>
            <w:shd w:val="clear" w:color="auto" w:fill="auto"/>
            <w:tcMar>
              <w:top w:w="0" w:type="dxa"/>
              <w:left w:w="108" w:type="dxa"/>
              <w:bottom w:w="0" w:type="dxa"/>
              <w:right w:w="108" w:type="dxa"/>
            </w:tcMar>
            <w:vAlign w:val="center"/>
          </w:tcPr>
          <w:p w14:paraId="118BA226" w14:textId="77777777" w:rsidR="007B0B36" w:rsidRPr="00316BC4" w:rsidRDefault="007B0B36" w:rsidP="00F127B6">
            <w:pPr>
              <w:pStyle w:val="af6"/>
              <w:jc w:val="right"/>
            </w:pPr>
            <w:r w:rsidRPr="00316BC4">
              <w:t>1,154</w:t>
            </w:r>
          </w:p>
        </w:tc>
        <w:tc>
          <w:tcPr>
            <w:tcW w:w="1574" w:type="dxa"/>
            <w:shd w:val="clear" w:color="auto" w:fill="auto"/>
            <w:tcMar>
              <w:top w:w="0" w:type="dxa"/>
              <w:left w:w="108" w:type="dxa"/>
              <w:bottom w:w="0" w:type="dxa"/>
              <w:right w:w="108" w:type="dxa"/>
            </w:tcMar>
            <w:vAlign w:val="center"/>
          </w:tcPr>
          <w:p w14:paraId="34D851CA" w14:textId="77777777" w:rsidR="007B0B36" w:rsidRPr="00316BC4" w:rsidRDefault="007B0B36" w:rsidP="00F127B6">
            <w:pPr>
              <w:pStyle w:val="af6"/>
              <w:jc w:val="right"/>
            </w:pPr>
            <w:r w:rsidRPr="00316BC4">
              <w:t>2,479</w:t>
            </w:r>
          </w:p>
        </w:tc>
      </w:tr>
      <w:tr w:rsidR="00316BC4" w:rsidRPr="00316BC4" w14:paraId="06A67E44" w14:textId="77777777" w:rsidTr="00BC6BE1">
        <w:trPr>
          <w:trHeight w:val="567"/>
        </w:trPr>
        <w:tc>
          <w:tcPr>
            <w:tcW w:w="2127" w:type="dxa"/>
            <w:shd w:val="clear" w:color="auto" w:fill="auto"/>
            <w:tcMar>
              <w:top w:w="0" w:type="dxa"/>
              <w:left w:w="108" w:type="dxa"/>
              <w:bottom w:w="0" w:type="dxa"/>
              <w:right w:w="108" w:type="dxa"/>
            </w:tcMar>
            <w:vAlign w:val="center"/>
          </w:tcPr>
          <w:p w14:paraId="7EFE8F65" w14:textId="77777777" w:rsidR="007B0B36" w:rsidRPr="00316BC4" w:rsidRDefault="007B0B36" w:rsidP="00F127B6">
            <w:pPr>
              <w:pStyle w:val="af6"/>
              <w:jc w:val="left"/>
            </w:pPr>
            <w:r w:rsidRPr="00316BC4">
              <w:rPr>
                <w:rFonts w:hint="eastAsia"/>
              </w:rPr>
              <w:t>加拿大</w:t>
            </w:r>
          </w:p>
        </w:tc>
        <w:tc>
          <w:tcPr>
            <w:tcW w:w="1573" w:type="dxa"/>
            <w:shd w:val="clear" w:color="auto" w:fill="auto"/>
            <w:tcMar>
              <w:top w:w="0" w:type="dxa"/>
              <w:left w:w="108" w:type="dxa"/>
              <w:bottom w:w="0" w:type="dxa"/>
              <w:right w:w="108" w:type="dxa"/>
            </w:tcMar>
            <w:vAlign w:val="center"/>
          </w:tcPr>
          <w:p w14:paraId="06D01A18" w14:textId="77777777" w:rsidR="007B0B36" w:rsidRPr="00316BC4" w:rsidRDefault="007B0B36" w:rsidP="00F127B6">
            <w:pPr>
              <w:pStyle w:val="af6"/>
              <w:jc w:val="right"/>
            </w:pPr>
            <w:r w:rsidRPr="00316BC4">
              <w:t>1,559</w:t>
            </w:r>
          </w:p>
        </w:tc>
        <w:tc>
          <w:tcPr>
            <w:tcW w:w="1573" w:type="dxa"/>
            <w:shd w:val="clear" w:color="auto" w:fill="auto"/>
            <w:tcMar>
              <w:top w:w="0" w:type="dxa"/>
              <w:left w:w="108" w:type="dxa"/>
              <w:bottom w:w="0" w:type="dxa"/>
              <w:right w:w="108" w:type="dxa"/>
            </w:tcMar>
            <w:vAlign w:val="center"/>
          </w:tcPr>
          <w:p w14:paraId="7885BCB1" w14:textId="77777777" w:rsidR="007B0B36" w:rsidRPr="00316BC4" w:rsidRDefault="007B0B36" w:rsidP="00F127B6">
            <w:pPr>
              <w:pStyle w:val="af6"/>
              <w:jc w:val="right"/>
            </w:pPr>
            <w:r w:rsidRPr="00316BC4">
              <w:t>564</w:t>
            </w:r>
          </w:p>
        </w:tc>
        <w:tc>
          <w:tcPr>
            <w:tcW w:w="1573" w:type="dxa"/>
            <w:shd w:val="clear" w:color="auto" w:fill="auto"/>
            <w:tcMar>
              <w:top w:w="0" w:type="dxa"/>
              <w:left w:w="108" w:type="dxa"/>
              <w:bottom w:w="0" w:type="dxa"/>
              <w:right w:w="108" w:type="dxa"/>
            </w:tcMar>
            <w:vAlign w:val="center"/>
          </w:tcPr>
          <w:p w14:paraId="3DA4D86C" w14:textId="77777777" w:rsidR="007B0B36" w:rsidRPr="00316BC4" w:rsidRDefault="007B0B36" w:rsidP="00F127B6">
            <w:pPr>
              <w:pStyle w:val="af6"/>
              <w:jc w:val="right"/>
            </w:pPr>
            <w:r w:rsidRPr="00316BC4">
              <w:t>1,507</w:t>
            </w:r>
          </w:p>
        </w:tc>
        <w:tc>
          <w:tcPr>
            <w:tcW w:w="1574" w:type="dxa"/>
            <w:shd w:val="clear" w:color="auto" w:fill="auto"/>
            <w:tcMar>
              <w:top w:w="0" w:type="dxa"/>
              <w:left w:w="108" w:type="dxa"/>
              <w:bottom w:w="0" w:type="dxa"/>
              <w:right w:w="108" w:type="dxa"/>
            </w:tcMar>
            <w:vAlign w:val="center"/>
          </w:tcPr>
          <w:p w14:paraId="780F8677" w14:textId="77777777" w:rsidR="007B0B36" w:rsidRPr="00316BC4" w:rsidRDefault="007B0B36" w:rsidP="00F127B6">
            <w:pPr>
              <w:pStyle w:val="af6"/>
              <w:jc w:val="right"/>
            </w:pPr>
            <w:r w:rsidRPr="00316BC4">
              <w:t>1,749</w:t>
            </w:r>
          </w:p>
        </w:tc>
      </w:tr>
      <w:tr w:rsidR="00316BC4" w:rsidRPr="00316BC4" w14:paraId="2C063322" w14:textId="77777777" w:rsidTr="00BC6BE1">
        <w:trPr>
          <w:trHeight w:val="567"/>
        </w:trPr>
        <w:tc>
          <w:tcPr>
            <w:tcW w:w="2127" w:type="dxa"/>
            <w:shd w:val="clear" w:color="auto" w:fill="auto"/>
            <w:tcMar>
              <w:top w:w="0" w:type="dxa"/>
              <w:left w:w="108" w:type="dxa"/>
              <w:bottom w:w="0" w:type="dxa"/>
              <w:right w:w="108" w:type="dxa"/>
            </w:tcMar>
            <w:vAlign w:val="center"/>
          </w:tcPr>
          <w:p w14:paraId="3C46B412" w14:textId="77777777" w:rsidR="007B0B36" w:rsidRPr="00316BC4" w:rsidRDefault="007B0B36" w:rsidP="00F127B6">
            <w:pPr>
              <w:pStyle w:val="af6"/>
              <w:jc w:val="left"/>
            </w:pPr>
            <w:r w:rsidRPr="00316BC4">
              <w:rPr>
                <w:rFonts w:hint="eastAsia"/>
              </w:rPr>
              <w:t>智利</w:t>
            </w:r>
          </w:p>
        </w:tc>
        <w:tc>
          <w:tcPr>
            <w:tcW w:w="1573" w:type="dxa"/>
            <w:shd w:val="clear" w:color="auto" w:fill="auto"/>
            <w:tcMar>
              <w:top w:w="0" w:type="dxa"/>
              <w:left w:w="108" w:type="dxa"/>
              <w:bottom w:w="0" w:type="dxa"/>
              <w:right w:w="108" w:type="dxa"/>
            </w:tcMar>
            <w:vAlign w:val="center"/>
          </w:tcPr>
          <w:p w14:paraId="7F76E74F" w14:textId="77777777" w:rsidR="007B0B36" w:rsidRPr="00316BC4" w:rsidRDefault="007B0B36" w:rsidP="00F127B6">
            <w:pPr>
              <w:pStyle w:val="af6"/>
              <w:jc w:val="right"/>
            </w:pPr>
            <w:r w:rsidRPr="00316BC4">
              <w:t>3,829</w:t>
            </w:r>
          </w:p>
        </w:tc>
        <w:tc>
          <w:tcPr>
            <w:tcW w:w="1573" w:type="dxa"/>
            <w:shd w:val="clear" w:color="auto" w:fill="auto"/>
            <w:tcMar>
              <w:top w:w="0" w:type="dxa"/>
              <w:left w:w="108" w:type="dxa"/>
              <w:bottom w:w="0" w:type="dxa"/>
              <w:right w:w="108" w:type="dxa"/>
            </w:tcMar>
            <w:vAlign w:val="center"/>
          </w:tcPr>
          <w:p w14:paraId="0F94BA90" w14:textId="77777777" w:rsidR="007B0B36" w:rsidRPr="00316BC4" w:rsidRDefault="007B0B36" w:rsidP="00F127B6">
            <w:pPr>
              <w:pStyle w:val="af6"/>
              <w:jc w:val="right"/>
            </w:pPr>
            <w:r w:rsidRPr="00316BC4">
              <w:t>762</w:t>
            </w:r>
          </w:p>
        </w:tc>
        <w:tc>
          <w:tcPr>
            <w:tcW w:w="1573" w:type="dxa"/>
            <w:shd w:val="clear" w:color="auto" w:fill="auto"/>
            <w:tcMar>
              <w:top w:w="0" w:type="dxa"/>
              <w:left w:w="108" w:type="dxa"/>
              <w:bottom w:w="0" w:type="dxa"/>
              <w:right w:w="108" w:type="dxa"/>
            </w:tcMar>
            <w:vAlign w:val="center"/>
          </w:tcPr>
          <w:p w14:paraId="57C5D956" w14:textId="77777777" w:rsidR="007B0B36" w:rsidRPr="00316BC4" w:rsidRDefault="007B0B36" w:rsidP="00F127B6">
            <w:pPr>
              <w:pStyle w:val="af6"/>
              <w:jc w:val="right"/>
            </w:pPr>
            <w:r w:rsidRPr="00316BC4">
              <w:t>1,235</w:t>
            </w:r>
          </w:p>
        </w:tc>
        <w:tc>
          <w:tcPr>
            <w:tcW w:w="1574" w:type="dxa"/>
            <w:shd w:val="clear" w:color="auto" w:fill="auto"/>
            <w:tcMar>
              <w:top w:w="0" w:type="dxa"/>
              <w:left w:w="108" w:type="dxa"/>
              <w:bottom w:w="0" w:type="dxa"/>
              <w:right w:w="108" w:type="dxa"/>
            </w:tcMar>
            <w:vAlign w:val="center"/>
          </w:tcPr>
          <w:p w14:paraId="5C2FACD4" w14:textId="77777777" w:rsidR="007B0B36" w:rsidRPr="00316BC4" w:rsidRDefault="007B0B36" w:rsidP="00F127B6">
            <w:pPr>
              <w:pStyle w:val="af6"/>
              <w:jc w:val="right"/>
            </w:pPr>
            <w:r w:rsidRPr="00316BC4">
              <w:t>1,620</w:t>
            </w:r>
          </w:p>
        </w:tc>
      </w:tr>
      <w:tr w:rsidR="00316BC4" w:rsidRPr="00316BC4" w14:paraId="2C47C9AE" w14:textId="77777777" w:rsidTr="00BC6BE1">
        <w:trPr>
          <w:trHeight w:val="567"/>
        </w:trPr>
        <w:tc>
          <w:tcPr>
            <w:tcW w:w="2127" w:type="dxa"/>
            <w:shd w:val="clear" w:color="auto" w:fill="auto"/>
            <w:tcMar>
              <w:top w:w="0" w:type="dxa"/>
              <w:left w:w="108" w:type="dxa"/>
              <w:bottom w:w="0" w:type="dxa"/>
              <w:right w:w="108" w:type="dxa"/>
            </w:tcMar>
            <w:vAlign w:val="center"/>
          </w:tcPr>
          <w:p w14:paraId="04E46B55" w14:textId="77777777" w:rsidR="007B0B36" w:rsidRPr="00316BC4" w:rsidRDefault="007B0B36" w:rsidP="00F127B6">
            <w:pPr>
              <w:pStyle w:val="af6"/>
              <w:jc w:val="left"/>
            </w:pPr>
            <w:r w:rsidRPr="00316BC4">
              <w:rPr>
                <w:rFonts w:hint="eastAsia"/>
              </w:rPr>
              <w:t>英國</w:t>
            </w:r>
          </w:p>
        </w:tc>
        <w:tc>
          <w:tcPr>
            <w:tcW w:w="1573" w:type="dxa"/>
            <w:shd w:val="clear" w:color="auto" w:fill="auto"/>
            <w:tcMar>
              <w:top w:w="0" w:type="dxa"/>
              <w:left w:w="108" w:type="dxa"/>
              <w:bottom w:w="0" w:type="dxa"/>
              <w:right w:w="108" w:type="dxa"/>
            </w:tcMar>
            <w:vAlign w:val="center"/>
          </w:tcPr>
          <w:p w14:paraId="49F65666" w14:textId="77777777" w:rsidR="007B0B36" w:rsidRPr="00316BC4" w:rsidRDefault="007B0B36" w:rsidP="00F127B6">
            <w:pPr>
              <w:pStyle w:val="af6"/>
              <w:jc w:val="right"/>
            </w:pPr>
            <w:r w:rsidRPr="00316BC4">
              <w:t>2,907</w:t>
            </w:r>
          </w:p>
        </w:tc>
        <w:tc>
          <w:tcPr>
            <w:tcW w:w="1573" w:type="dxa"/>
            <w:shd w:val="clear" w:color="auto" w:fill="auto"/>
            <w:tcMar>
              <w:top w:w="0" w:type="dxa"/>
              <w:left w:w="108" w:type="dxa"/>
              <w:bottom w:w="0" w:type="dxa"/>
              <w:right w:w="108" w:type="dxa"/>
            </w:tcMar>
            <w:vAlign w:val="center"/>
          </w:tcPr>
          <w:p w14:paraId="0A5D5B94" w14:textId="77777777" w:rsidR="007B0B36" w:rsidRPr="00316BC4" w:rsidRDefault="007B0B36" w:rsidP="00F127B6">
            <w:pPr>
              <w:pStyle w:val="af6"/>
              <w:jc w:val="right"/>
            </w:pPr>
            <w:r w:rsidRPr="00316BC4">
              <w:t>872</w:t>
            </w:r>
          </w:p>
        </w:tc>
        <w:tc>
          <w:tcPr>
            <w:tcW w:w="1573" w:type="dxa"/>
            <w:shd w:val="clear" w:color="auto" w:fill="auto"/>
            <w:tcMar>
              <w:top w:w="0" w:type="dxa"/>
              <w:left w:w="108" w:type="dxa"/>
              <w:bottom w:w="0" w:type="dxa"/>
              <w:right w:w="108" w:type="dxa"/>
            </w:tcMar>
            <w:vAlign w:val="center"/>
          </w:tcPr>
          <w:p w14:paraId="3A8EEC0C" w14:textId="77777777" w:rsidR="007B0B36" w:rsidRPr="00316BC4" w:rsidRDefault="007B0B36" w:rsidP="00F127B6">
            <w:pPr>
              <w:pStyle w:val="af6"/>
              <w:jc w:val="right"/>
            </w:pPr>
            <w:r w:rsidRPr="00316BC4">
              <w:t>1,059</w:t>
            </w:r>
          </w:p>
        </w:tc>
        <w:tc>
          <w:tcPr>
            <w:tcW w:w="1574" w:type="dxa"/>
            <w:shd w:val="clear" w:color="auto" w:fill="auto"/>
            <w:tcMar>
              <w:top w:w="0" w:type="dxa"/>
              <w:left w:w="108" w:type="dxa"/>
              <w:bottom w:w="0" w:type="dxa"/>
              <w:right w:w="108" w:type="dxa"/>
            </w:tcMar>
            <w:vAlign w:val="center"/>
          </w:tcPr>
          <w:p w14:paraId="18025371" w14:textId="77777777" w:rsidR="007B0B36" w:rsidRPr="00316BC4" w:rsidRDefault="007B0B36" w:rsidP="00F127B6">
            <w:pPr>
              <w:pStyle w:val="af6"/>
              <w:jc w:val="right"/>
            </w:pPr>
            <w:r w:rsidRPr="00316BC4">
              <w:t>1,604</w:t>
            </w:r>
          </w:p>
        </w:tc>
      </w:tr>
      <w:tr w:rsidR="00316BC4" w:rsidRPr="00316BC4" w14:paraId="6C6CBA84" w14:textId="77777777" w:rsidTr="00BC6BE1">
        <w:trPr>
          <w:trHeight w:val="567"/>
        </w:trPr>
        <w:tc>
          <w:tcPr>
            <w:tcW w:w="2127" w:type="dxa"/>
            <w:shd w:val="clear" w:color="auto" w:fill="auto"/>
            <w:tcMar>
              <w:top w:w="0" w:type="dxa"/>
              <w:left w:w="108" w:type="dxa"/>
              <w:bottom w:w="0" w:type="dxa"/>
              <w:right w:w="108" w:type="dxa"/>
            </w:tcMar>
            <w:vAlign w:val="center"/>
          </w:tcPr>
          <w:p w14:paraId="5910D174" w14:textId="77777777" w:rsidR="007B0B36" w:rsidRPr="00316BC4" w:rsidRDefault="007B0B36" w:rsidP="00F127B6">
            <w:pPr>
              <w:pStyle w:val="af6"/>
              <w:jc w:val="left"/>
            </w:pPr>
            <w:r w:rsidRPr="00316BC4">
              <w:rPr>
                <w:rFonts w:hint="eastAsia"/>
              </w:rPr>
              <w:t>瑞士</w:t>
            </w:r>
          </w:p>
        </w:tc>
        <w:tc>
          <w:tcPr>
            <w:tcW w:w="1573" w:type="dxa"/>
            <w:shd w:val="clear" w:color="auto" w:fill="auto"/>
            <w:tcMar>
              <w:top w:w="0" w:type="dxa"/>
              <w:left w:w="108" w:type="dxa"/>
              <w:bottom w:w="0" w:type="dxa"/>
              <w:right w:w="108" w:type="dxa"/>
            </w:tcMar>
            <w:vAlign w:val="center"/>
          </w:tcPr>
          <w:p w14:paraId="754046A6" w14:textId="77777777" w:rsidR="007B0B36" w:rsidRPr="00316BC4" w:rsidRDefault="007B0B36" w:rsidP="00F127B6">
            <w:pPr>
              <w:pStyle w:val="af6"/>
              <w:jc w:val="right"/>
            </w:pPr>
            <w:r w:rsidRPr="00316BC4">
              <w:t>793</w:t>
            </w:r>
          </w:p>
        </w:tc>
        <w:tc>
          <w:tcPr>
            <w:tcW w:w="1573" w:type="dxa"/>
            <w:shd w:val="clear" w:color="auto" w:fill="auto"/>
            <w:tcMar>
              <w:top w:w="0" w:type="dxa"/>
              <w:left w:w="108" w:type="dxa"/>
              <w:bottom w:w="0" w:type="dxa"/>
              <w:right w:w="108" w:type="dxa"/>
            </w:tcMar>
            <w:vAlign w:val="center"/>
          </w:tcPr>
          <w:p w14:paraId="3DE343A5" w14:textId="77777777" w:rsidR="007B0B36" w:rsidRPr="00316BC4" w:rsidRDefault="007B0B36" w:rsidP="00F127B6">
            <w:pPr>
              <w:pStyle w:val="af6"/>
              <w:jc w:val="right"/>
            </w:pPr>
            <w:r w:rsidRPr="00316BC4">
              <w:t>721</w:t>
            </w:r>
          </w:p>
        </w:tc>
        <w:tc>
          <w:tcPr>
            <w:tcW w:w="1573" w:type="dxa"/>
            <w:shd w:val="clear" w:color="auto" w:fill="auto"/>
            <w:tcMar>
              <w:top w:w="0" w:type="dxa"/>
              <w:left w:w="108" w:type="dxa"/>
              <w:bottom w:w="0" w:type="dxa"/>
              <w:right w:w="108" w:type="dxa"/>
            </w:tcMar>
            <w:vAlign w:val="center"/>
          </w:tcPr>
          <w:p w14:paraId="52A6D5CD" w14:textId="77777777" w:rsidR="007B0B36" w:rsidRPr="00316BC4" w:rsidRDefault="007B0B36" w:rsidP="00F127B6">
            <w:pPr>
              <w:pStyle w:val="af6"/>
              <w:jc w:val="right"/>
            </w:pPr>
            <w:r w:rsidRPr="00316BC4">
              <w:t>808</w:t>
            </w:r>
          </w:p>
        </w:tc>
        <w:tc>
          <w:tcPr>
            <w:tcW w:w="1574" w:type="dxa"/>
            <w:shd w:val="clear" w:color="auto" w:fill="auto"/>
            <w:tcMar>
              <w:top w:w="0" w:type="dxa"/>
              <w:left w:w="108" w:type="dxa"/>
              <w:bottom w:w="0" w:type="dxa"/>
              <w:right w:w="108" w:type="dxa"/>
            </w:tcMar>
            <w:vAlign w:val="center"/>
          </w:tcPr>
          <w:p w14:paraId="6564F08A" w14:textId="77777777" w:rsidR="007B0B36" w:rsidRPr="00316BC4" w:rsidRDefault="007B0B36" w:rsidP="00F127B6">
            <w:pPr>
              <w:pStyle w:val="af6"/>
              <w:jc w:val="right"/>
            </w:pPr>
            <w:r w:rsidRPr="00316BC4">
              <w:t>1,482</w:t>
            </w:r>
          </w:p>
        </w:tc>
      </w:tr>
      <w:tr w:rsidR="00316BC4" w:rsidRPr="00316BC4" w14:paraId="7331BBFB" w14:textId="77777777" w:rsidTr="00BC6BE1">
        <w:trPr>
          <w:trHeight w:val="567"/>
        </w:trPr>
        <w:tc>
          <w:tcPr>
            <w:tcW w:w="2127" w:type="dxa"/>
            <w:shd w:val="clear" w:color="auto" w:fill="auto"/>
            <w:tcMar>
              <w:top w:w="0" w:type="dxa"/>
              <w:left w:w="108" w:type="dxa"/>
              <w:bottom w:w="0" w:type="dxa"/>
              <w:right w:w="108" w:type="dxa"/>
            </w:tcMar>
            <w:vAlign w:val="center"/>
          </w:tcPr>
          <w:p w14:paraId="223C58BC" w14:textId="77777777" w:rsidR="007B0B36" w:rsidRPr="00316BC4" w:rsidRDefault="007B0B36" w:rsidP="00F127B6">
            <w:pPr>
              <w:pStyle w:val="af6"/>
              <w:jc w:val="left"/>
            </w:pPr>
            <w:r w:rsidRPr="00316BC4">
              <w:rPr>
                <w:rFonts w:hint="eastAsia"/>
              </w:rPr>
              <w:t>法國</w:t>
            </w:r>
          </w:p>
        </w:tc>
        <w:tc>
          <w:tcPr>
            <w:tcW w:w="1573" w:type="dxa"/>
            <w:shd w:val="clear" w:color="auto" w:fill="auto"/>
            <w:tcMar>
              <w:top w:w="0" w:type="dxa"/>
              <w:left w:w="108" w:type="dxa"/>
              <w:bottom w:w="0" w:type="dxa"/>
              <w:right w:w="108" w:type="dxa"/>
            </w:tcMar>
            <w:vAlign w:val="center"/>
          </w:tcPr>
          <w:p w14:paraId="0024E4AA" w14:textId="77777777" w:rsidR="007B0B36" w:rsidRPr="00316BC4" w:rsidRDefault="007B0B36" w:rsidP="00F127B6">
            <w:pPr>
              <w:pStyle w:val="af6"/>
              <w:jc w:val="right"/>
            </w:pPr>
            <w:r w:rsidRPr="00316BC4">
              <w:t>2,871</w:t>
            </w:r>
          </w:p>
        </w:tc>
        <w:tc>
          <w:tcPr>
            <w:tcW w:w="1573" w:type="dxa"/>
            <w:shd w:val="clear" w:color="auto" w:fill="auto"/>
            <w:tcMar>
              <w:top w:w="0" w:type="dxa"/>
              <w:left w:w="108" w:type="dxa"/>
              <w:bottom w:w="0" w:type="dxa"/>
              <w:right w:w="108" w:type="dxa"/>
            </w:tcMar>
            <w:vAlign w:val="center"/>
          </w:tcPr>
          <w:p w14:paraId="2265025C" w14:textId="77777777" w:rsidR="007B0B36" w:rsidRPr="00316BC4" w:rsidRDefault="007B0B36" w:rsidP="00F127B6">
            <w:pPr>
              <w:pStyle w:val="af6"/>
              <w:jc w:val="right"/>
            </w:pPr>
            <w:r w:rsidRPr="00316BC4">
              <w:t>2,221</w:t>
            </w:r>
          </w:p>
        </w:tc>
        <w:tc>
          <w:tcPr>
            <w:tcW w:w="1573" w:type="dxa"/>
            <w:shd w:val="clear" w:color="auto" w:fill="auto"/>
            <w:tcMar>
              <w:top w:w="0" w:type="dxa"/>
              <w:left w:w="108" w:type="dxa"/>
              <w:bottom w:w="0" w:type="dxa"/>
              <w:right w:w="108" w:type="dxa"/>
            </w:tcMar>
            <w:vAlign w:val="center"/>
          </w:tcPr>
          <w:p w14:paraId="18184A88" w14:textId="77777777" w:rsidR="007B0B36" w:rsidRPr="00316BC4" w:rsidRDefault="007B0B36" w:rsidP="00F127B6">
            <w:pPr>
              <w:pStyle w:val="af6"/>
              <w:jc w:val="right"/>
            </w:pPr>
            <w:r w:rsidRPr="00316BC4">
              <w:t>565</w:t>
            </w:r>
          </w:p>
        </w:tc>
        <w:tc>
          <w:tcPr>
            <w:tcW w:w="1574" w:type="dxa"/>
            <w:shd w:val="clear" w:color="auto" w:fill="auto"/>
            <w:tcMar>
              <w:top w:w="0" w:type="dxa"/>
              <w:left w:w="108" w:type="dxa"/>
              <w:bottom w:w="0" w:type="dxa"/>
              <w:right w:w="108" w:type="dxa"/>
            </w:tcMar>
            <w:vAlign w:val="center"/>
          </w:tcPr>
          <w:p w14:paraId="76F013BA" w14:textId="77777777" w:rsidR="007B0B36" w:rsidRPr="00316BC4" w:rsidRDefault="007B0B36" w:rsidP="00F127B6">
            <w:pPr>
              <w:pStyle w:val="af6"/>
              <w:jc w:val="right"/>
            </w:pPr>
            <w:r w:rsidRPr="00316BC4">
              <w:t>1,167</w:t>
            </w:r>
          </w:p>
        </w:tc>
      </w:tr>
      <w:tr w:rsidR="00316BC4" w:rsidRPr="00316BC4" w14:paraId="7D69559D" w14:textId="77777777" w:rsidTr="00BC6BE1">
        <w:trPr>
          <w:trHeight w:val="567"/>
        </w:trPr>
        <w:tc>
          <w:tcPr>
            <w:tcW w:w="2127" w:type="dxa"/>
            <w:shd w:val="clear" w:color="auto" w:fill="auto"/>
            <w:tcMar>
              <w:top w:w="0" w:type="dxa"/>
              <w:left w:w="108" w:type="dxa"/>
              <w:bottom w:w="0" w:type="dxa"/>
              <w:right w:w="108" w:type="dxa"/>
            </w:tcMar>
            <w:vAlign w:val="center"/>
          </w:tcPr>
          <w:p w14:paraId="56057E4C" w14:textId="77777777" w:rsidR="007B0B36" w:rsidRPr="00316BC4" w:rsidRDefault="007B0B36" w:rsidP="00F127B6">
            <w:pPr>
              <w:pStyle w:val="af6"/>
              <w:jc w:val="left"/>
            </w:pPr>
            <w:r w:rsidRPr="00316BC4">
              <w:rPr>
                <w:rFonts w:hint="eastAsia"/>
              </w:rPr>
              <w:t>開</w:t>
            </w:r>
            <w:proofErr w:type="gramStart"/>
            <w:r w:rsidRPr="00316BC4">
              <w:rPr>
                <w:rFonts w:hint="eastAsia"/>
              </w:rPr>
              <w:t>曼</w:t>
            </w:r>
            <w:proofErr w:type="gramEnd"/>
            <w:r w:rsidRPr="00316BC4">
              <w:rPr>
                <w:rFonts w:hint="eastAsia"/>
              </w:rPr>
              <w:t>群島</w:t>
            </w:r>
          </w:p>
        </w:tc>
        <w:tc>
          <w:tcPr>
            <w:tcW w:w="1573" w:type="dxa"/>
            <w:shd w:val="clear" w:color="auto" w:fill="auto"/>
            <w:tcMar>
              <w:top w:w="0" w:type="dxa"/>
              <w:left w:w="108" w:type="dxa"/>
              <w:bottom w:w="0" w:type="dxa"/>
              <w:right w:w="108" w:type="dxa"/>
            </w:tcMar>
            <w:vAlign w:val="center"/>
          </w:tcPr>
          <w:p w14:paraId="2BCB1C07" w14:textId="77777777" w:rsidR="007B0B36" w:rsidRPr="00316BC4" w:rsidRDefault="007B0B36" w:rsidP="00F127B6">
            <w:pPr>
              <w:pStyle w:val="af6"/>
              <w:jc w:val="right"/>
            </w:pPr>
            <w:r w:rsidRPr="00316BC4">
              <w:t>2,921</w:t>
            </w:r>
          </w:p>
        </w:tc>
        <w:tc>
          <w:tcPr>
            <w:tcW w:w="1573" w:type="dxa"/>
            <w:shd w:val="clear" w:color="auto" w:fill="auto"/>
            <w:tcMar>
              <w:top w:w="0" w:type="dxa"/>
              <w:left w:w="108" w:type="dxa"/>
              <w:bottom w:w="0" w:type="dxa"/>
              <w:right w:w="108" w:type="dxa"/>
            </w:tcMar>
            <w:vAlign w:val="center"/>
          </w:tcPr>
          <w:p w14:paraId="29FEFA08" w14:textId="77777777" w:rsidR="007B0B36" w:rsidRPr="00316BC4" w:rsidRDefault="007B0B36" w:rsidP="00F127B6">
            <w:pPr>
              <w:pStyle w:val="af6"/>
              <w:jc w:val="right"/>
            </w:pPr>
            <w:r w:rsidRPr="00316BC4">
              <w:t>1,474</w:t>
            </w:r>
          </w:p>
        </w:tc>
        <w:tc>
          <w:tcPr>
            <w:tcW w:w="1573" w:type="dxa"/>
            <w:shd w:val="clear" w:color="auto" w:fill="auto"/>
            <w:tcMar>
              <w:top w:w="0" w:type="dxa"/>
              <w:left w:w="108" w:type="dxa"/>
              <w:bottom w:w="0" w:type="dxa"/>
              <w:right w:w="108" w:type="dxa"/>
            </w:tcMar>
            <w:vAlign w:val="center"/>
          </w:tcPr>
          <w:p w14:paraId="35CAD54E" w14:textId="77777777" w:rsidR="007B0B36" w:rsidRPr="00316BC4" w:rsidRDefault="007B0B36" w:rsidP="00F127B6">
            <w:pPr>
              <w:pStyle w:val="af6"/>
              <w:jc w:val="right"/>
            </w:pPr>
            <w:r w:rsidRPr="00316BC4">
              <w:t>2,145</w:t>
            </w:r>
          </w:p>
        </w:tc>
        <w:tc>
          <w:tcPr>
            <w:tcW w:w="1574" w:type="dxa"/>
            <w:shd w:val="clear" w:color="auto" w:fill="auto"/>
            <w:tcMar>
              <w:top w:w="0" w:type="dxa"/>
              <w:left w:w="108" w:type="dxa"/>
              <w:bottom w:w="0" w:type="dxa"/>
              <w:right w:w="108" w:type="dxa"/>
            </w:tcMar>
            <w:vAlign w:val="center"/>
          </w:tcPr>
          <w:p w14:paraId="4165E75B" w14:textId="77777777" w:rsidR="007B0B36" w:rsidRPr="00316BC4" w:rsidRDefault="007B0B36" w:rsidP="00F127B6">
            <w:pPr>
              <w:pStyle w:val="af6"/>
              <w:jc w:val="right"/>
            </w:pPr>
            <w:r w:rsidRPr="00316BC4">
              <w:t>1,083</w:t>
            </w:r>
          </w:p>
        </w:tc>
      </w:tr>
      <w:tr w:rsidR="00316BC4" w:rsidRPr="00316BC4" w14:paraId="0F8196C3" w14:textId="77777777" w:rsidTr="00BC6BE1">
        <w:trPr>
          <w:trHeight w:val="567"/>
        </w:trPr>
        <w:tc>
          <w:tcPr>
            <w:tcW w:w="2127" w:type="dxa"/>
            <w:shd w:val="clear" w:color="auto" w:fill="auto"/>
            <w:tcMar>
              <w:top w:w="0" w:type="dxa"/>
              <w:left w:w="108" w:type="dxa"/>
              <w:bottom w:w="0" w:type="dxa"/>
              <w:right w:w="108" w:type="dxa"/>
            </w:tcMar>
            <w:vAlign w:val="center"/>
          </w:tcPr>
          <w:p w14:paraId="4D0653C8" w14:textId="77777777" w:rsidR="007B0B36" w:rsidRPr="00316BC4" w:rsidRDefault="007B0B36" w:rsidP="00F127B6">
            <w:pPr>
              <w:pStyle w:val="af6"/>
              <w:jc w:val="left"/>
            </w:pPr>
            <w:r w:rsidRPr="00316BC4">
              <w:rPr>
                <w:rFonts w:hint="eastAsia"/>
              </w:rPr>
              <w:t>日本</w:t>
            </w:r>
          </w:p>
        </w:tc>
        <w:tc>
          <w:tcPr>
            <w:tcW w:w="1573" w:type="dxa"/>
            <w:shd w:val="clear" w:color="auto" w:fill="auto"/>
            <w:tcMar>
              <w:top w:w="0" w:type="dxa"/>
              <w:left w:w="108" w:type="dxa"/>
              <w:bottom w:w="0" w:type="dxa"/>
              <w:right w:w="108" w:type="dxa"/>
            </w:tcMar>
            <w:vAlign w:val="center"/>
          </w:tcPr>
          <w:p w14:paraId="06C9014B" w14:textId="77777777" w:rsidR="007B0B36" w:rsidRPr="00316BC4" w:rsidRDefault="007B0B36" w:rsidP="00F127B6">
            <w:pPr>
              <w:pStyle w:val="af6"/>
              <w:jc w:val="right"/>
            </w:pPr>
            <w:r w:rsidRPr="00316BC4">
              <w:t>1,958</w:t>
            </w:r>
          </w:p>
        </w:tc>
        <w:tc>
          <w:tcPr>
            <w:tcW w:w="1573" w:type="dxa"/>
            <w:shd w:val="clear" w:color="auto" w:fill="auto"/>
            <w:tcMar>
              <w:top w:w="0" w:type="dxa"/>
              <w:left w:w="108" w:type="dxa"/>
              <w:bottom w:w="0" w:type="dxa"/>
              <w:right w:w="108" w:type="dxa"/>
            </w:tcMar>
            <w:vAlign w:val="center"/>
          </w:tcPr>
          <w:p w14:paraId="6843415B" w14:textId="77777777" w:rsidR="007B0B36" w:rsidRPr="00316BC4" w:rsidRDefault="007B0B36" w:rsidP="00F127B6">
            <w:pPr>
              <w:pStyle w:val="af6"/>
              <w:jc w:val="right"/>
            </w:pPr>
            <w:r w:rsidRPr="00316BC4">
              <w:t>2,011</w:t>
            </w:r>
          </w:p>
        </w:tc>
        <w:tc>
          <w:tcPr>
            <w:tcW w:w="1573" w:type="dxa"/>
            <w:shd w:val="clear" w:color="auto" w:fill="auto"/>
            <w:tcMar>
              <w:top w:w="0" w:type="dxa"/>
              <w:left w:w="108" w:type="dxa"/>
              <w:bottom w:w="0" w:type="dxa"/>
              <w:right w:w="108" w:type="dxa"/>
            </w:tcMar>
            <w:vAlign w:val="center"/>
          </w:tcPr>
          <w:p w14:paraId="772F3937" w14:textId="77777777" w:rsidR="007B0B36" w:rsidRPr="00316BC4" w:rsidRDefault="007B0B36" w:rsidP="00F127B6">
            <w:pPr>
              <w:pStyle w:val="af6"/>
              <w:jc w:val="right"/>
            </w:pPr>
            <w:r w:rsidRPr="00316BC4">
              <w:t>554</w:t>
            </w:r>
          </w:p>
        </w:tc>
        <w:tc>
          <w:tcPr>
            <w:tcW w:w="1574" w:type="dxa"/>
            <w:shd w:val="clear" w:color="auto" w:fill="auto"/>
            <w:tcMar>
              <w:top w:w="0" w:type="dxa"/>
              <w:left w:w="108" w:type="dxa"/>
              <w:bottom w:w="0" w:type="dxa"/>
              <w:right w:w="108" w:type="dxa"/>
            </w:tcMar>
            <w:vAlign w:val="center"/>
          </w:tcPr>
          <w:p w14:paraId="69B2E82B" w14:textId="77777777" w:rsidR="007B0B36" w:rsidRPr="00316BC4" w:rsidRDefault="007B0B36" w:rsidP="00F127B6">
            <w:pPr>
              <w:pStyle w:val="af6"/>
              <w:jc w:val="right"/>
            </w:pPr>
            <w:r w:rsidRPr="00316BC4">
              <w:t>756</w:t>
            </w:r>
          </w:p>
        </w:tc>
      </w:tr>
      <w:tr w:rsidR="00316BC4" w:rsidRPr="00316BC4" w14:paraId="34BC26AA" w14:textId="77777777" w:rsidTr="00BC6BE1">
        <w:trPr>
          <w:trHeight w:val="567"/>
        </w:trPr>
        <w:tc>
          <w:tcPr>
            <w:tcW w:w="2127" w:type="dxa"/>
            <w:shd w:val="clear" w:color="auto" w:fill="auto"/>
            <w:tcMar>
              <w:top w:w="0" w:type="dxa"/>
              <w:left w:w="108" w:type="dxa"/>
              <w:bottom w:w="0" w:type="dxa"/>
              <w:right w:w="108" w:type="dxa"/>
            </w:tcMar>
            <w:vAlign w:val="center"/>
          </w:tcPr>
          <w:p w14:paraId="798161D8" w14:textId="77777777" w:rsidR="007B0B36" w:rsidRPr="00316BC4" w:rsidRDefault="007B0B36" w:rsidP="00F127B6">
            <w:pPr>
              <w:pStyle w:val="af6"/>
              <w:jc w:val="left"/>
            </w:pPr>
            <w:r w:rsidRPr="00316BC4">
              <w:rPr>
                <w:rFonts w:hint="eastAsia"/>
              </w:rPr>
              <w:t>義大利</w:t>
            </w:r>
          </w:p>
        </w:tc>
        <w:tc>
          <w:tcPr>
            <w:tcW w:w="1573" w:type="dxa"/>
            <w:shd w:val="clear" w:color="auto" w:fill="auto"/>
            <w:tcMar>
              <w:top w:w="0" w:type="dxa"/>
              <w:left w:w="108" w:type="dxa"/>
              <w:bottom w:w="0" w:type="dxa"/>
              <w:right w:w="108" w:type="dxa"/>
            </w:tcMar>
            <w:vAlign w:val="center"/>
          </w:tcPr>
          <w:p w14:paraId="7393A5B5" w14:textId="77777777" w:rsidR="007B0B36" w:rsidRPr="00316BC4" w:rsidRDefault="007B0B36" w:rsidP="00F127B6">
            <w:pPr>
              <w:pStyle w:val="af6"/>
              <w:jc w:val="right"/>
            </w:pPr>
            <w:r w:rsidRPr="00316BC4">
              <w:t>725</w:t>
            </w:r>
          </w:p>
        </w:tc>
        <w:tc>
          <w:tcPr>
            <w:tcW w:w="1573" w:type="dxa"/>
            <w:shd w:val="clear" w:color="auto" w:fill="auto"/>
            <w:tcMar>
              <w:top w:w="0" w:type="dxa"/>
              <w:left w:w="108" w:type="dxa"/>
              <w:bottom w:w="0" w:type="dxa"/>
              <w:right w:w="108" w:type="dxa"/>
            </w:tcMar>
            <w:vAlign w:val="center"/>
          </w:tcPr>
          <w:p w14:paraId="024915E8" w14:textId="77777777" w:rsidR="007B0B36" w:rsidRPr="00316BC4" w:rsidRDefault="007B0B36" w:rsidP="00F127B6">
            <w:pPr>
              <w:pStyle w:val="af6"/>
              <w:jc w:val="right"/>
            </w:pPr>
            <w:r w:rsidRPr="00316BC4">
              <w:t>961</w:t>
            </w:r>
          </w:p>
        </w:tc>
        <w:tc>
          <w:tcPr>
            <w:tcW w:w="1573" w:type="dxa"/>
            <w:shd w:val="clear" w:color="auto" w:fill="auto"/>
            <w:tcMar>
              <w:top w:w="0" w:type="dxa"/>
              <w:left w:w="108" w:type="dxa"/>
              <w:bottom w:w="0" w:type="dxa"/>
              <w:right w:w="108" w:type="dxa"/>
            </w:tcMar>
            <w:vAlign w:val="center"/>
          </w:tcPr>
          <w:p w14:paraId="48DA1037" w14:textId="77777777" w:rsidR="007B0B36" w:rsidRPr="00316BC4" w:rsidRDefault="007B0B36" w:rsidP="00F127B6">
            <w:pPr>
              <w:pStyle w:val="af6"/>
              <w:jc w:val="right"/>
            </w:pPr>
            <w:r w:rsidRPr="00316BC4">
              <w:t>856</w:t>
            </w:r>
          </w:p>
        </w:tc>
        <w:tc>
          <w:tcPr>
            <w:tcW w:w="1574" w:type="dxa"/>
            <w:shd w:val="clear" w:color="auto" w:fill="auto"/>
            <w:tcMar>
              <w:top w:w="0" w:type="dxa"/>
              <w:left w:w="108" w:type="dxa"/>
              <w:bottom w:w="0" w:type="dxa"/>
              <w:right w:w="108" w:type="dxa"/>
            </w:tcMar>
            <w:vAlign w:val="center"/>
          </w:tcPr>
          <w:p w14:paraId="70ACEAE4" w14:textId="77777777" w:rsidR="007B0B36" w:rsidRPr="00316BC4" w:rsidRDefault="007B0B36" w:rsidP="00F127B6">
            <w:pPr>
              <w:pStyle w:val="af6"/>
              <w:jc w:val="right"/>
            </w:pPr>
            <w:r w:rsidRPr="00316BC4">
              <w:t>618</w:t>
            </w:r>
          </w:p>
        </w:tc>
      </w:tr>
      <w:tr w:rsidR="00316BC4" w:rsidRPr="00316BC4" w14:paraId="2EDAA6B6" w14:textId="77777777" w:rsidTr="00BC6BE1">
        <w:trPr>
          <w:trHeight w:val="567"/>
        </w:trPr>
        <w:tc>
          <w:tcPr>
            <w:tcW w:w="2127" w:type="dxa"/>
            <w:shd w:val="clear" w:color="auto" w:fill="auto"/>
            <w:tcMar>
              <w:top w:w="0" w:type="dxa"/>
              <w:left w:w="108" w:type="dxa"/>
              <w:bottom w:w="0" w:type="dxa"/>
              <w:right w:w="108" w:type="dxa"/>
            </w:tcMar>
            <w:vAlign w:val="center"/>
          </w:tcPr>
          <w:p w14:paraId="312408B9" w14:textId="77777777" w:rsidR="007B0B36" w:rsidRPr="00316BC4" w:rsidRDefault="007B0B36" w:rsidP="00F127B6">
            <w:pPr>
              <w:pStyle w:val="af6"/>
            </w:pPr>
            <w:r w:rsidRPr="00316BC4">
              <w:rPr>
                <w:rFonts w:hint="eastAsia"/>
              </w:rPr>
              <w:t>合計（含其他）</w:t>
            </w:r>
          </w:p>
        </w:tc>
        <w:tc>
          <w:tcPr>
            <w:tcW w:w="1573" w:type="dxa"/>
            <w:shd w:val="clear" w:color="auto" w:fill="auto"/>
            <w:tcMar>
              <w:top w:w="0" w:type="dxa"/>
              <w:left w:w="108" w:type="dxa"/>
              <w:bottom w:w="0" w:type="dxa"/>
              <w:right w:w="108" w:type="dxa"/>
            </w:tcMar>
            <w:vAlign w:val="center"/>
          </w:tcPr>
          <w:p w14:paraId="4E6F6731" w14:textId="77777777" w:rsidR="007B0B36" w:rsidRPr="00316BC4" w:rsidRDefault="007B0B36" w:rsidP="00F127B6">
            <w:pPr>
              <w:pStyle w:val="af6"/>
              <w:jc w:val="right"/>
            </w:pPr>
            <w:r w:rsidRPr="00316BC4">
              <w:t xml:space="preserve"> 48,951 </w:t>
            </w:r>
          </w:p>
        </w:tc>
        <w:tc>
          <w:tcPr>
            <w:tcW w:w="1573" w:type="dxa"/>
            <w:shd w:val="clear" w:color="auto" w:fill="auto"/>
            <w:tcMar>
              <w:top w:w="0" w:type="dxa"/>
              <w:left w:w="108" w:type="dxa"/>
              <w:bottom w:w="0" w:type="dxa"/>
              <w:right w:w="108" w:type="dxa"/>
            </w:tcMar>
            <w:vAlign w:val="center"/>
          </w:tcPr>
          <w:p w14:paraId="22D68F4E" w14:textId="77777777" w:rsidR="007B0B36" w:rsidRPr="00316BC4" w:rsidRDefault="007B0B36" w:rsidP="00F127B6">
            <w:pPr>
              <w:pStyle w:val="af6"/>
              <w:jc w:val="right"/>
            </w:pPr>
            <w:r w:rsidRPr="00316BC4">
              <w:t xml:space="preserve">32,869 </w:t>
            </w:r>
          </w:p>
        </w:tc>
        <w:tc>
          <w:tcPr>
            <w:tcW w:w="1573" w:type="dxa"/>
            <w:shd w:val="clear" w:color="auto" w:fill="auto"/>
            <w:tcMar>
              <w:top w:w="0" w:type="dxa"/>
              <w:left w:w="108" w:type="dxa"/>
              <w:bottom w:w="0" w:type="dxa"/>
              <w:right w:w="108" w:type="dxa"/>
            </w:tcMar>
            <w:vAlign w:val="center"/>
          </w:tcPr>
          <w:p w14:paraId="1C446846" w14:textId="77777777" w:rsidR="007B0B36" w:rsidRPr="00316BC4" w:rsidRDefault="007B0B36" w:rsidP="00F127B6">
            <w:pPr>
              <w:pStyle w:val="af6"/>
              <w:jc w:val="right"/>
            </w:pPr>
            <w:r w:rsidRPr="00316BC4">
              <w:t>39,386</w:t>
            </w:r>
          </w:p>
        </w:tc>
        <w:tc>
          <w:tcPr>
            <w:tcW w:w="1574" w:type="dxa"/>
            <w:shd w:val="clear" w:color="auto" w:fill="auto"/>
            <w:tcMar>
              <w:top w:w="0" w:type="dxa"/>
              <w:left w:w="108" w:type="dxa"/>
              <w:bottom w:w="0" w:type="dxa"/>
              <w:right w:w="108" w:type="dxa"/>
            </w:tcMar>
            <w:vAlign w:val="center"/>
          </w:tcPr>
          <w:p w14:paraId="0760FD1B" w14:textId="77777777" w:rsidR="007B0B36" w:rsidRPr="00316BC4" w:rsidRDefault="007B0B36" w:rsidP="00F127B6">
            <w:pPr>
              <w:pStyle w:val="af6"/>
              <w:jc w:val="right"/>
            </w:pPr>
            <w:r w:rsidRPr="00316BC4">
              <w:t>43,591</w:t>
            </w:r>
          </w:p>
        </w:tc>
      </w:tr>
    </w:tbl>
    <w:p w14:paraId="153A6CE9" w14:textId="77777777" w:rsidR="00836EA1" w:rsidRPr="00316BC4" w:rsidRDefault="00836EA1" w:rsidP="00F127B6">
      <w:pPr>
        <w:pStyle w:val="af6"/>
        <w:jc w:val="left"/>
        <w:rPr>
          <w:lang w:val="zh-TW"/>
        </w:rPr>
      </w:pPr>
      <w:r w:rsidRPr="00316BC4">
        <w:rPr>
          <w:rFonts w:hint="eastAsia"/>
          <w:lang w:val="zh-TW"/>
        </w:rPr>
        <w:t>資料來源：巴國中央銀行</w:t>
      </w:r>
    </w:p>
    <w:p w14:paraId="6092DEA4" w14:textId="77777777" w:rsidR="00F127B6" w:rsidRPr="00316BC4" w:rsidRDefault="00F127B6" w:rsidP="00F127B6">
      <w:pPr>
        <w:pStyle w:val="af6"/>
        <w:jc w:val="left"/>
      </w:pPr>
    </w:p>
    <w:p w14:paraId="7614A0D4" w14:textId="77777777" w:rsidR="00BC6BE1" w:rsidRPr="00316BC4" w:rsidRDefault="00B46678" w:rsidP="00F127B6">
      <w:pPr>
        <w:ind w:firstLine="472"/>
        <w:rPr>
          <w:lang w:val="pt-BR" w:eastAsia="zh-TW"/>
        </w:rPr>
      </w:pPr>
      <w:r w:rsidRPr="00316BC4">
        <w:rPr>
          <w:lang w:val="pt-BR" w:eastAsia="zh-TW"/>
        </w:rPr>
        <w:t>2022</w:t>
      </w:r>
      <w:r w:rsidRPr="00316BC4">
        <w:rPr>
          <w:rFonts w:hint="eastAsia"/>
          <w:lang w:val="pt-BR" w:eastAsia="zh-TW"/>
        </w:rPr>
        <w:t>年外人投資項目中，農、牧及礦業開採達</w:t>
      </w:r>
      <w:r w:rsidRPr="00316BC4">
        <w:rPr>
          <w:lang w:val="pt-BR" w:eastAsia="zh-TW"/>
        </w:rPr>
        <w:t>32</w:t>
      </w:r>
      <w:r w:rsidRPr="00316BC4">
        <w:rPr>
          <w:rFonts w:hint="eastAsia"/>
          <w:lang w:val="pt-BR" w:eastAsia="zh-TW"/>
        </w:rPr>
        <w:t>億</w:t>
      </w:r>
      <w:r w:rsidRPr="00316BC4">
        <w:rPr>
          <w:lang w:val="pt-BR" w:eastAsia="zh-TW"/>
        </w:rPr>
        <w:t>9,700</w:t>
      </w:r>
      <w:r w:rsidRPr="00316BC4">
        <w:rPr>
          <w:rFonts w:hint="eastAsia"/>
          <w:lang w:val="pt-BR" w:eastAsia="zh-TW"/>
        </w:rPr>
        <w:t>萬美元、工業</w:t>
      </w:r>
      <w:r w:rsidRPr="00316BC4">
        <w:rPr>
          <w:lang w:val="pt-BR" w:eastAsia="zh-TW"/>
        </w:rPr>
        <w:t>141</w:t>
      </w:r>
      <w:r w:rsidRPr="00316BC4">
        <w:rPr>
          <w:rFonts w:hint="eastAsia"/>
          <w:lang w:val="pt-BR" w:eastAsia="zh-TW"/>
        </w:rPr>
        <w:t>億</w:t>
      </w:r>
      <w:r w:rsidRPr="00316BC4">
        <w:rPr>
          <w:lang w:val="pt-BR" w:eastAsia="zh-TW"/>
        </w:rPr>
        <w:t>4,900</w:t>
      </w:r>
      <w:r w:rsidRPr="00316BC4">
        <w:rPr>
          <w:rFonts w:hint="eastAsia"/>
          <w:lang w:val="pt-BR" w:eastAsia="zh-TW"/>
        </w:rPr>
        <w:t>萬美元、服務業</w:t>
      </w:r>
      <w:r w:rsidRPr="00316BC4">
        <w:rPr>
          <w:lang w:val="pt-BR" w:eastAsia="zh-TW"/>
        </w:rPr>
        <w:t>257</w:t>
      </w:r>
      <w:r w:rsidRPr="00316BC4">
        <w:rPr>
          <w:rFonts w:hint="eastAsia"/>
          <w:lang w:val="pt-BR" w:eastAsia="zh-TW"/>
        </w:rPr>
        <w:t>億</w:t>
      </w:r>
      <w:r w:rsidRPr="00316BC4">
        <w:rPr>
          <w:lang w:val="pt-BR" w:eastAsia="zh-TW"/>
        </w:rPr>
        <w:t>5,600</w:t>
      </w:r>
      <w:r w:rsidRPr="00316BC4">
        <w:rPr>
          <w:rFonts w:hint="eastAsia"/>
          <w:lang w:val="pt-BR" w:eastAsia="zh-TW"/>
        </w:rPr>
        <w:t>萬美元及不動產</w:t>
      </w:r>
      <w:r w:rsidRPr="00316BC4">
        <w:rPr>
          <w:lang w:val="pt-BR" w:eastAsia="zh-TW"/>
        </w:rPr>
        <w:t>3</w:t>
      </w:r>
      <w:r w:rsidRPr="00316BC4">
        <w:rPr>
          <w:rFonts w:hint="eastAsia"/>
          <w:lang w:val="pt-BR" w:eastAsia="zh-TW"/>
        </w:rPr>
        <w:t>億</w:t>
      </w:r>
      <w:r w:rsidRPr="00316BC4">
        <w:rPr>
          <w:lang w:val="pt-BR" w:eastAsia="zh-TW"/>
        </w:rPr>
        <w:t>8,900</w:t>
      </w:r>
      <w:r w:rsidRPr="00316BC4">
        <w:rPr>
          <w:rFonts w:hint="eastAsia"/>
          <w:lang w:val="pt-BR" w:eastAsia="zh-TW"/>
        </w:rPr>
        <w:t>萬美元。外人投資工業項目中以車輛、拖車和公共汽車業吸引投資最高，達</w:t>
      </w:r>
      <w:r w:rsidRPr="00316BC4">
        <w:rPr>
          <w:lang w:val="pt-BR" w:eastAsia="zh-TW"/>
        </w:rPr>
        <w:t>56</w:t>
      </w:r>
      <w:r w:rsidRPr="00316BC4">
        <w:rPr>
          <w:rFonts w:hint="eastAsia"/>
          <w:lang w:val="pt-BR" w:eastAsia="zh-TW"/>
        </w:rPr>
        <w:t>億</w:t>
      </w:r>
      <w:r w:rsidRPr="00316BC4">
        <w:rPr>
          <w:lang w:val="pt-BR" w:eastAsia="zh-TW"/>
        </w:rPr>
        <w:t>4,900</w:t>
      </w:r>
      <w:r w:rsidRPr="00316BC4">
        <w:rPr>
          <w:rFonts w:hint="eastAsia"/>
          <w:lang w:val="pt-BR" w:eastAsia="zh-TW"/>
        </w:rPr>
        <w:t>萬美元，其次為食品業，為</w:t>
      </w:r>
      <w:r w:rsidRPr="00316BC4">
        <w:rPr>
          <w:lang w:val="pt-BR" w:eastAsia="zh-TW"/>
        </w:rPr>
        <w:t>25</w:t>
      </w:r>
      <w:r w:rsidRPr="00316BC4">
        <w:rPr>
          <w:rFonts w:hint="eastAsia"/>
          <w:lang w:val="pt-BR" w:eastAsia="zh-TW"/>
        </w:rPr>
        <w:t>億</w:t>
      </w:r>
      <w:r w:rsidRPr="00316BC4">
        <w:rPr>
          <w:lang w:val="pt-BR" w:eastAsia="zh-TW"/>
        </w:rPr>
        <w:t>9,700</w:t>
      </w:r>
      <w:r w:rsidRPr="00316BC4">
        <w:rPr>
          <w:rFonts w:hint="eastAsia"/>
          <w:lang w:val="pt-BR" w:eastAsia="zh-TW"/>
        </w:rPr>
        <w:t>萬美元，次之為化學業</w:t>
      </w:r>
      <w:r w:rsidRPr="00316BC4">
        <w:rPr>
          <w:lang w:val="pt-BR" w:eastAsia="zh-TW"/>
        </w:rPr>
        <w:t>20</w:t>
      </w:r>
      <w:r w:rsidRPr="00316BC4">
        <w:rPr>
          <w:rFonts w:hint="eastAsia"/>
          <w:lang w:val="pt-BR" w:eastAsia="zh-TW"/>
        </w:rPr>
        <w:t>億</w:t>
      </w:r>
      <w:r w:rsidRPr="00316BC4">
        <w:rPr>
          <w:lang w:val="pt-BR" w:eastAsia="zh-TW"/>
        </w:rPr>
        <w:t>3,900</w:t>
      </w:r>
      <w:r w:rsidRPr="00316BC4">
        <w:rPr>
          <w:rFonts w:hint="eastAsia"/>
          <w:lang w:val="pt-BR" w:eastAsia="zh-TW"/>
        </w:rPr>
        <w:t>萬美元。外人投資服務業項目以金融服務業</w:t>
      </w:r>
      <w:r w:rsidR="00B857E1" w:rsidRPr="00316BC4">
        <w:rPr>
          <w:lang w:val="pt-BR" w:eastAsia="zh-TW"/>
        </w:rPr>
        <w:t>（</w:t>
      </w:r>
      <w:r w:rsidRPr="00316BC4">
        <w:rPr>
          <w:rFonts w:hint="eastAsia"/>
          <w:lang w:val="pt-BR" w:eastAsia="zh-TW"/>
        </w:rPr>
        <w:t>電信業</w:t>
      </w:r>
      <w:r w:rsidR="00B857E1" w:rsidRPr="00316BC4">
        <w:rPr>
          <w:lang w:val="pt-BR" w:eastAsia="zh-TW"/>
        </w:rPr>
        <w:t>）</w:t>
      </w:r>
      <w:r w:rsidRPr="00316BC4">
        <w:rPr>
          <w:rFonts w:hint="eastAsia"/>
          <w:lang w:val="pt-BR" w:eastAsia="zh-TW"/>
        </w:rPr>
        <w:t>吸引投資</w:t>
      </w:r>
      <w:r w:rsidRPr="00316BC4">
        <w:rPr>
          <w:lang w:val="pt-BR" w:eastAsia="zh-TW"/>
        </w:rPr>
        <w:t>39</w:t>
      </w:r>
      <w:r w:rsidRPr="00316BC4">
        <w:rPr>
          <w:rFonts w:hint="eastAsia"/>
          <w:lang w:val="pt-BR" w:eastAsia="zh-TW"/>
        </w:rPr>
        <w:t>億</w:t>
      </w:r>
      <w:r w:rsidRPr="00316BC4">
        <w:rPr>
          <w:lang w:val="pt-BR" w:eastAsia="zh-TW"/>
        </w:rPr>
        <w:t>7,600</w:t>
      </w:r>
      <w:r w:rsidRPr="00316BC4">
        <w:rPr>
          <w:rFonts w:hint="eastAsia"/>
          <w:lang w:val="pt-BR" w:eastAsia="zh-TW"/>
        </w:rPr>
        <w:t>萬美元最高、次之為非金融持有業之</w:t>
      </w:r>
      <w:r w:rsidRPr="00316BC4">
        <w:rPr>
          <w:lang w:val="pt-BR" w:eastAsia="zh-TW"/>
        </w:rPr>
        <w:t>37</w:t>
      </w:r>
      <w:r w:rsidRPr="00316BC4">
        <w:rPr>
          <w:rFonts w:hint="eastAsia"/>
          <w:lang w:val="pt-BR" w:eastAsia="zh-TW"/>
        </w:rPr>
        <w:t>億</w:t>
      </w:r>
      <w:r w:rsidRPr="00316BC4">
        <w:rPr>
          <w:lang w:val="pt-BR" w:eastAsia="zh-TW"/>
        </w:rPr>
        <w:t>7,600</w:t>
      </w:r>
      <w:r w:rsidRPr="00316BC4">
        <w:rPr>
          <w:rFonts w:hint="eastAsia"/>
          <w:lang w:val="pt-BR" w:eastAsia="zh-TW"/>
        </w:rPr>
        <w:t>萬美元、金融、電力、瓦斯服務業之</w:t>
      </w:r>
      <w:r w:rsidRPr="00316BC4">
        <w:rPr>
          <w:lang w:val="pt-BR" w:eastAsia="zh-TW"/>
        </w:rPr>
        <w:t>35</w:t>
      </w:r>
      <w:r w:rsidRPr="00316BC4">
        <w:rPr>
          <w:rFonts w:hint="eastAsia"/>
          <w:lang w:val="pt-BR" w:eastAsia="zh-TW"/>
        </w:rPr>
        <w:t>億</w:t>
      </w:r>
      <w:r w:rsidRPr="00316BC4">
        <w:rPr>
          <w:lang w:val="pt-BR" w:eastAsia="zh-TW"/>
        </w:rPr>
        <w:t>1,900</w:t>
      </w:r>
      <w:r w:rsidRPr="00316BC4">
        <w:rPr>
          <w:rFonts w:hint="eastAsia"/>
          <w:lang w:val="pt-BR" w:eastAsia="zh-TW"/>
        </w:rPr>
        <w:t>萬美元、貿易業</w:t>
      </w:r>
      <w:r w:rsidR="00B857E1" w:rsidRPr="00316BC4">
        <w:rPr>
          <w:lang w:val="pt-BR" w:eastAsia="zh-TW"/>
        </w:rPr>
        <w:t>（</w:t>
      </w:r>
      <w:r w:rsidRPr="00316BC4">
        <w:rPr>
          <w:rFonts w:hint="eastAsia"/>
          <w:lang w:val="pt-BR" w:eastAsia="zh-TW"/>
        </w:rPr>
        <w:t>汽車除外</w:t>
      </w:r>
      <w:r w:rsidR="00B857E1" w:rsidRPr="00316BC4">
        <w:rPr>
          <w:lang w:val="pt-BR" w:eastAsia="zh-TW"/>
        </w:rPr>
        <w:t>）</w:t>
      </w:r>
      <w:r w:rsidRPr="00316BC4">
        <w:rPr>
          <w:rFonts w:hint="eastAsia"/>
          <w:lang w:val="pt-BR" w:eastAsia="zh-TW"/>
        </w:rPr>
        <w:t>之</w:t>
      </w:r>
      <w:r w:rsidRPr="00316BC4">
        <w:rPr>
          <w:lang w:val="pt-BR" w:eastAsia="zh-TW"/>
        </w:rPr>
        <w:t>25</w:t>
      </w:r>
      <w:r w:rsidRPr="00316BC4">
        <w:rPr>
          <w:rFonts w:hint="eastAsia"/>
          <w:lang w:val="pt-BR" w:eastAsia="zh-TW"/>
        </w:rPr>
        <w:t>億</w:t>
      </w:r>
      <w:r w:rsidRPr="00316BC4">
        <w:rPr>
          <w:lang w:val="pt-BR" w:eastAsia="zh-TW"/>
        </w:rPr>
        <w:t>9,600</w:t>
      </w:r>
      <w:r w:rsidRPr="00316BC4">
        <w:rPr>
          <w:rFonts w:hint="eastAsia"/>
          <w:lang w:val="pt-BR" w:eastAsia="zh-TW"/>
        </w:rPr>
        <w:t>萬美元、資訊科技服務業之</w:t>
      </w:r>
      <w:r w:rsidRPr="00316BC4">
        <w:rPr>
          <w:lang w:val="pt-BR" w:eastAsia="zh-TW"/>
        </w:rPr>
        <w:t>21</w:t>
      </w:r>
      <w:r w:rsidRPr="00316BC4">
        <w:rPr>
          <w:rFonts w:hint="eastAsia"/>
          <w:lang w:val="pt-BR" w:eastAsia="zh-TW"/>
        </w:rPr>
        <w:t>億</w:t>
      </w:r>
      <w:r w:rsidRPr="00316BC4">
        <w:rPr>
          <w:lang w:val="pt-BR" w:eastAsia="zh-TW"/>
        </w:rPr>
        <w:t>4,900</w:t>
      </w:r>
      <w:r w:rsidRPr="00316BC4">
        <w:rPr>
          <w:rFonts w:hint="eastAsia"/>
          <w:lang w:val="pt-BR" w:eastAsia="zh-TW"/>
        </w:rPr>
        <w:t>萬美元及辦公室和其他商業服務之</w:t>
      </w:r>
      <w:r w:rsidRPr="00316BC4">
        <w:rPr>
          <w:lang w:val="pt-BR" w:eastAsia="zh-TW"/>
        </w:rPr>
        <w:t>14</w:t>
      </w:r>
      <w:r w:rsidRPr="00316BC4">
        <w:rPr>
          <w:rFonts w:hint="eastAsia"/>
          <w:lang w:val="pt-BR" w:eastAsia="zh-TW"/>
        </w:rPr>
        <w:t>億</w:t>
      </w:r>
      <w:r w:rsidRPr="00316BC4">
        <w:rPr>
          <w:lang w:val="pt-BR" w:eastAsia="zh-TW"/>
        </w:rPr>
        <w:t>8,000</w:t>
      </w:r>
      <w:r w:rsidRPr="00316BC4">
        <w:rPr>
          <w:rFonts w:hint="eastAsia"/>
          <w:lang w:val="pt-BR" w:eastAsia="zh-TW"/>
        </w:rPr>
        <w:t>萬美元等產業。</w:t>
      </w:r>
    </w:p>
    <w:p w14:paraId="7D70E37C" w14:textId="106ACDB2" w:rsidR="00836EA1" w:rsidRPr="00316BC4" w:rsidRDefault="00836EA1" w:rsidP="00BC6BE1">
      <w:pPr>
        <w:pStyle w:val="af9"/>
        <w:spacing w:before="257"/>
        <w:rPr>
          <w:lang w:eastAsia="zh-TW"/>
        </w:rPr>
      </w:pPr>
      <w:r w:rsidRPr="00316BC4">
        <w:rPr>
          <w:lang w:val="pt-BR" w:eastAsia="zh-TW"/>
        </w:rPr>
        <w:t>20</w:t>
      </w:r>
      <w:r w:rsidRPr="00316BC4">
        <w:rPr>
          <w:rFonts w:hint="eastAsia"/>
          <w:lang w:val="pt-BR" w:eastAsia="zh-TW"/>
        </w:rPr>
        <w:t>18</w:t>
      </w:r>
      <w:r w:rsidRPr="00316BC4">
        <w:rPr>
          <w:rFonts w:hint="eastAsia"/>
          <w:lang w:val="zh-TW" w:eastAsia="zh-TW"/>
        </w:rPr>
        <w:t>年</w:t>
      </w:r>
      <w:r w:rsidRPr="00316BC4">
        <w:rPr>
          <w:lang w:val="pt-BR" w:eastAsia="zh-TW"/>
        </w:rPr>
        <w:t>～20</w:t>
      </w:r>
      <w:r w:rsidRPr="00316BC4">
        <w:rPr>
          <w:rFonts w:hint="eastAsia"/>
          <w:lang w:val="pt-BR" w:eastAsia="zh-TW"/>
        </w:rPr>
        <w:t>21</w:t>
      </w:r>
      <w:r w:rsidRPr="00316BC4">
        <w:rPr>
          <w:rFonts w:hint="eastAsia"/>
          <w:lang w:val="zh-TW" w:eastAsia="zh-TW"/>
        </w:rPr>
        <w:t>年巴西外人投資農、牧及礦業開採主要項目</w:t>
      </w:r>
    </w:p>
    <w:p w14:paraId="6ED3F8C4" w14:textId="77777777" w:rsidR="00836EA1" w:rsidRPr="00316BC4" w:rsidRDefault="00836EA1" w:rsidP="00BC6BE1">
      <w:pPr>
        <w:pStyle w:val="af6"/>
        <w:jc w:val="right"/>
        <w:rPr>
          <w:lang w:val="pt-BR"/>
        </w:rPr>
      </w:pPr>
      <w:r w:rsidRPr="00316BC4">
        <w:rPr>
          <w:rFonts w:hint="eastAsia"/>
          <w:lang w:val="pt-BR"/>
        </w:rPr>
        <w:t>單位：百萬美元</w:t>
      </w:r>
    </w:p>
    <w:tbl>
      <w:tblPr>
        <w:tblW w:w="8421"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2881"/>
        <w:gridCol w:w="1385"/>
        <w:gridCol w:w="1385"/>
        <w:gridCol w:w="1385"/>
        <w:gridCol w:w="1385"/>
      </w:tblGrid>
      <w:tr w:rsidR="00316BC4" w:rsidRPr="00316BC4" w14:paraId="73B02C9C" w14:textId="77777777" w:rsidTr="00BC6BE1">
        <w:trPr>
          <w:trHeight w:val="567"/>
        </w:trPr>
        <w:tc>
          <w:tcPr>
            <w:tcW w:w="2881" w:type="dxa"/>
            <w:shd w:val="clear" w:color="auto" w:fill="D6E3BC"/>
            <w:tcMar>
              <w:top w:w="0" w:type="dxa"/>
              <w:left w:w="108" w:type="dxa"/>
              <w:bottom w:w="0" w:type="dxa"/>
              <w:right w:w="108" w:type="dxa"/>
            </w:tcMar>
            <w:vAlign w:val="center"/>
          </w:tcPr>
          <w:p w14:paraId="54FB669F" w14:textId="77777777" w:rsidR="00B46678" w:rsidRPr="00316BC4" w:rsidRDefault="00B46678" w:rsidP="00BC6BE1">
            <w:pPr>
              <w:pStyle w:val="af6"/>
            </w:pPr>
            <w:r w:rsidRPr="00316BC4">
              <w:t>業別</w:t>
            </w:r>
          </w:p>
        </w:tc>
        <w:tc>
          <w:tcPr>
            <w:tcW w:w="1385" w:type="dxa"/>
            <w:shd w:val="clear" w:color="auto" w:fill="D6E3BC"/>
            <w:tcMar>
              <w:top w:w="0" w:type="dxa"/>
              <w:left w:w="108" w:type="dxa"/>
              <w:bottom w:w="0" w:type="dxa"/>
              <w:right w:w="108" w:type="dxa"/>
            </w:tcMar>
            <w:vAlign w:val="center"/>
          </w:tcPr>
          <w:p w14:paraId="4B9CBF7F" w14:textId="77777777" w:rsidR="00B46678" w:rsidRPr="00316BC4" w:rsidRDefault="00B46678" w:rsidP="00BC6BE1">
            <w:pPr>
              <w:pStyle w:val="af6"/>
            </w:pPr>
            <w:r w:rsidRPr="00316BC4">
              <w:t>2019</w:t>
            </w:r>
            <w:r w:rsidRPr="00316BC4">
              <w:rPr>
                <w:rFonts w:hint="eastAsia"/>
              </w:rPr>
              <w:t>年</w:t>
            </w:r>
          </w:p>
        </w:tc>
        <w:tc>
          <w:tcPr>
            <w:tcW w:w="1385" w:type="dxa"/>
            <w:shd w:val="clear" w:color="auto" w:fill="D6E3BC"/>
            <w:tcMar>
              <w:top w:w="0" w:type="dxa"/>
              <w:left w:w="108" w:type="dxa"/>
              <w:bottom w:w="0" w:type="dxa"/>
              <w:right w:w="108" w:type="dxa"/>
            </w:tcMar>
            <w:vAlign w:val="center"/>
          </w:tcPr>
          <w:p w14:paraId="576B4DE4" w14:textId="77777777" w:rsidR="00B46678" w:rsidRPr="00316BC4" w:rsidRDefault="00B46678" w:rsidP="00BC6BE1">
            <w:pPr>
              <w:pStyle w:val="af6"/>
            </w:pPr>
            <w:r w:rsidRPr="00316BC4">
              <w:t>2020</w:t>
            </w:r>
            <w:r w:rsidRPr="00316BC4">
              <w:rPr>
                <w:rFonts w:hint="eastAsia"/>
              </w:rPr>
              <w:t>年</w:t>
            </w:r>
          </w:p>
        </w:tc>
        <w:tc>
          <w:tcPr>
            <w:tcW w:w="1385" w:type="dxa"/>
            <w:shd w:val="clear" w:color="auto" w:fill="D6E3BC"/>
            <w:tcMar>
              <w:top w:w="0" w:type="dxa"/>
              <w:left w:w="108" w:type="dxa"/>
              <w:bottom w:w="0" w:type="dxa"/>
              <w:right w:w="108" w:type="dxa"/>
            </w:tcMar>
            <w:vAlign w:val="center"/>
          </w:tcPr>
          <w:p w14:paraId="4A980D1A" w14:textId="77777777" w:rsidR="00B46678" w:rsidRPr="00316BC4" w:rsidRDefault="00B46678" w:rsidP="00BC6BE1">
            <w:pPr>
              <w:pStyle w:val="af6"/>
            </w:pPr>
            <w:r w:rsidRPr="00316BC4">
              <w:t>2021</w:t>
            </w:r>
            <w:r w:rsidRPr="00316BC4">
              <w:rPr>
                <w:rFonts w:hint="eastAsia"/>
              </w:rPr>
              <w:t>年</w:t>
            </w:r>
          </w:p>
        </w:tc>
        <w:tc>
          <w:tcPr>
            <w:tcW w:w="1385" w:type="dxa"/>
            <w:shd w:val="clear" w:color="auto" w:fill="D6E3BC"/>
            <w:tcMar>
              <w:top w:w="0" w:type="dxa"/>
              <w:left w:w="108" w:type="dxa"/>
              <w:bottom w:w="0" w:type="dxa"/>
              <w:right w:w="108" w:type="dxa"/>
            </w:tcMar>
            <w:vAlign w:val="center"/>
          </w:tcPr>
          <w:p w14:paraId="463B8027" w14:textId="77777777" w:rsidR="00B46678" w:rsidRPr="00316BC4" w:rsidRDefault="00B46678" w:rsidP="00BC6BE1">
            <w:pPr>
              <w:pStyle w:val="af6"/>
            </w:pPr>
            <w:r w:rsidRPr="00316BC4">
              <w:t>2022</w:t>
            </w:r>
            <w:r w:rsidRPr="00316BC4">
              <w:rPr>
                <w:rFonts w:hint="eastAsia"/>
              </w:rPr>
              <w:t>年</w:t>
            </w:r>
          </w:p>
        </w:tc>
      </w:tr>
      <w:tr w:rsidR="00316BC4" w:rsidRPr="00316BC4" w14:paraId="231F2E0F" w14:textId="77777777" w:rsidTr="00BC6BE1">
        <w:trPr>
          <w:trHeight w:val="567"/>
        </w:trPr>
        <w:tc>
          <w:tcPr>
            <w:tcW w:w="2881" w:type="dxa"/>
            <w:shd w:val="clear" w:color="auto" w:fill="auto"/>
            <w:tcMar>
              <w:top w:w="0" w:type="dxa"/>
              <w:left w:w="108" w:type="dxa"/>
              <w:bottom w:w="0" w:type="dxa"/>
              <w:right w:w="108" w:type="dxa"/>
            </w:tcMar>
            <w:vAlign w:val="center"/>
          </w:tcPr>
          <w:p w14:paraId="48AC51B6" w14:textId="77777777" w:rsidR="00B46678" w:rsidRPr="00316BC4" w:rsidRDefault="00B46678" w:rsidP="00BC6BE1">
            <w:pPr>
              <w:pStyle w:val="af6"/>
              <w:jc w:val="left"/>
            </w:pPr>
            <w:r w:rsidRPr="00316BC4">
              <w:rPr>
                <w:rFonts w:hint="eastAsia"/>
              </w:rPr>
              <w:t>石油及天然瓦斯</w:t>
            </w:r>
          </w:p>
        </w:tc>
        <w:tc>
          <w:tcPr>
            <w:tcW w:w="1385" w:type="dxa"/>
            <w:shd w:val="clear" w:color="auto" w:fill="auto"/>
            <w:tcMar>
              <w:top w:w="0" w:type="dxa"/>
              <w:left w:w="108" w:type="dxa"/>
              <w:bottom w:w="0" w:type="dxa"/>
              <w:right w:w="108" w:type="dxa"/>
            </w:tcMar>
            <w:vAlign w:val="center"/>
          </w:tcPr>
          <w:p w14:paraId="15C78278" w14:textId="77777777" w:rsidR="00B46678" w:rsidRPr="00316BC4" w:rsidRDefault="00B46678" w:rsidP="00BC6BE1">
            <w:pPr>
              <w:pStyle w:val="af6"/>
              <w:jc w:val="right"/>
            </w:pPr>
            <w:r w:rsidRPr="00316BC4">
              <w:t>9,907</w:t>
            </w:r>
          </w:p>
        </w:tc>
        <w:tc>
          <w:tcPr>
            <w:tcW w:w="1385" w:type="dxa"/>
            <w:shd w:val="clear" w:color="auto" w:fill="auto"/>
            <w:tcMar>
              <w:top w:w="0" w:type="dxa"/>
              <w:left w:w="108" w:type="dxa"/>
              <w:bottom w:w="0" w:type="dxa"/>
              <w:right w:w="108" w:type="dxa"/>
            </w:tcMar>
            <w:vAlign w:val="center"/>
          </w:tcPr>
          <w:p w14:paraId="21E4F6C9" w14:textId="77777777" w:rsidR="00B46678" w:rsidRPr="00316BC4" w:rsidRDefault="00B46678" w:rsidP="00BC6BE1">
            <w:pPr>
              <w:pStyle w:val="af6"/>
              <w:jc w:val="right"/>
            </w:pPr>
            <w:r w:rsidRPr="00316BC4">
              <w:t>4,039</w:t>
            </w:r>
          </w:p>
        </w:tc>
        <w:tc>
          <w:tcPr>
            <w:tcW w:w="1385" w:type="dxa"/>
            <w:shd w:val="clear" w:color="auto" w:fill="auto"/>
            <w:tcMar>
              <w:top w:w="0" w:type="dxa"/>
              <w:left w:w="108" w:type="dxa"/>
              <w:bottom w:w="0" w:type="dxa"/>
              <w:right w:w="108" w:type="dxa"/>
            </w:tcMar>
            <w:vAlign w:val="center"/>
          </w:tcPr>
          <w:p w14:paraId="67DC318B" w14:textId="77777777" w:rsidR="00B46678" w:rsidRPr="00316BC4" w:rsidRDefault="00B46678" w:rsidP="00BC6BE1">
            <w:pPr>
              <w:pStyle w:val="af6"/>
              <w:jc w:val="right"/>
            </w:pPr>
            <w:r w:rsidRPr="00316BC4">
              <w:t>1,379</w:t>
            </w:r>
          </w:p>
        </w:tc>
        <w:tc>
          <w:tcPr>
            <w:tcW w:w="1385" w:type="dxa"/>
            <w:shd w:val="clear" w:color="auto" w:fill="auto"/>
            <w:tcMar>
              <w:top w:w="0" w:type="dxa"/>
              <w:left w:w="108" w:type="dxa"/>
              <w:bottom w:w="0" w:type="dxa"/>
              <w:right w:w="108" w:type="dxa"/>
            </w:tcMar>
            <w:vAlign w:val="center"/>
          </w:tcPr>
          <w:p w14:paraId="05658800" w14:textId="77777777" w:rsidR="00B46678" w:rsidRPr="00316BC4" w:rsidRDefault="00B46678" w:rsidP="00BC6BE1">
            <w:pPr>
              <w:pStyle w:val="af6"/>
              <w:jc w:val="right"/>
            </w:pPr>
            <w:r w:rsidRPr="00316BC4">
              <w:t>1,326</w:t>
            </w:r>
          </w:p>
        </w:tc>
      </w:tr>
      <w:tr w:rsidR="00316BC4" w:rsidRPr="00316BC4" w14:paraId="1DF84DAC" w14:textId="77777777" w:rsidTr="00BC6BE1">
        <w:trPr>
          <w:trHeight w:val="567"/>
        </w:trPr>
        <w:tc>
          <w:tcPr>
            <w:tcW w:w="2881" w:type="dxa"/>
            <w:shd w:val="clear" w:color="auto" w:fill="auto"/>
            <w:tcMar>
              <w:top w:w="0" w:type="dxa"/>
              <w:left w:w="108" w:type="dxa"/>
              <w:bottom w:w="0" w:type="dxa"/>
              <w:right w:w="108" w:type="dxa"/>
            </w:tcMar>
            <w:vAlign w:val="center"/>
          </w:tcPr>
          <w:p w14:paraId="7E36C8EA" w14:textId="77777777" w:rsidR="00B46678" w:rsidRPr="00316BC4" w:rsidRDefault="00B46678" w:rsidP="00BC6BE1">
            <w:pPr>
              <w:pStyle w:val="af6"/>
              <w:jc w:val="left"/>
            </w:pPr>
            <w:r w:rsidRPr="00316BC4">
              <w:rPr>
                <w:rFonts w:hint="eastAsia"/>
              </w:rPr>
              <w:t>礦產開採關服務</w:t>
            </w:r>
          </w:p>
        </w:tc>
        <w:tc>
          <w:tcPr>
            <w:tcW w:w="1385" w:type="dxa"/>
            <w:shd w:val="clear" w:color="auto" w:fill="auto"/>
            <w:tcMar>
              <w:top w:w="0" w:type="dxa"/>
              <w:left w:w="108" w:type="dxa"/>
              <w:bottom w:w="0" w:type="dxa"/>
              <w:right w:w="108" w:type="dxa"/>
            </w:tcMar>
            <w:vAlign w:val="center"/>
          </w:tcPr>
          <w:p w14:paraId="16C6C68D" w14:textId="77777777" w:rsidR="00B46678" w:rsidRPr="00316BC4" w:rsidRDefault="00B46678" w:rsidP="00BC6BE1">
            <w:pPr>
              <w:pStyle w:val="af6"/>
              <w:jc w:val="right"/>
            </w:pPr>
            <w:r w:rsidRPr="00316BC4">
              <w:t>714</w:t>
            </w:r>
          </w:p>
        </w:tc>
        <w:tc>
          <w:tcPr>
            <w:tcW w:w="1385" w:type="dxa"/>
            <w:shd w:val="clear" w:color="auto" w:fill="auto"/>
            <w:tcMar>
              <w:top w:w="0" w:type="dxa"/>
              <w:left w:w="108" w:type="dxa"/>
              <w:bottom w:w="0" w:type="dxa"/>
              <w:right w:w="108" w:type="dxa"/>
            </w:tcMar>
            <w:vAlign w:val="center"/>
          </w:tcPr>
          <w:p w14:paraId="62BBC758" w14:textId="77777777" w:rsidR="00B46678" w:rsidRPr="00316BC4" w:rsidRDefault="00B46678" w:rsidP="00BC6BE1">
            <w:pPr>
              <w:pStyle w:val="af6"/>
              <w:jc w:val="right"/>
            </w:pPr>
            <w:r w:rsidRPr="00316BC4">
              <w:t>984</w:t>
            </w:r>
          </w:p>
        </w:tc>
        <w:tc>
          <w:tcPr>
            <w:tcW w:w="1385" w:type="dxa"/>
            <w:shd w:val="clear" w:color="auto" w:fill="auto"/>
            <w:tcMar>
              <w:top w:w="0" w:type="dxa"/>
              <w:left w:w="108" w:type="dxa"/>
              <w:bottom w:w="0" w:type="dxa"/>
              <w:right w:w="108" w:type="dxa"/>
            </w:tcMar>
            <w:vAlign w:val="center"/>
          </w:tcPr>
          <w:p w14:paraId="58DB56AE" w14:textId="77777777" w:rsidR="00B46678" w:rsidRPr="00316BC4" w:rsidRDefault="00B46678" w:rsidP="00BC6BE1">
            <w:pPr>
              <w:pStyle w:val="af6"/>
              <w:jc w:val="right"/>
            </w:pPr>
            <w:r w:rsidRPr="00316BC4">
              <w:t>227</w:t>
            </w:r>
          </w:p>
        </w:tc>
        <w:tc>
          <w:tcPr>
            <w:tcW w:w="1385" w:type="dxa"/>
            <w:shd w:val="clear" w:color="auto" w:fill="auto"/>
            <w:tcMar>
              <w:top w:w="0" w:type="dxa"/>
              <w:left w:w="108" w:type="dxa"/>
              <w:bottom w:w="0" w:type="dxa"/>
              <w:right w:w="108" w:type="dxa"/>
            </w:tcMar>
            <w:vAlign w:val="center"/>
          </w:tcPr>
          <w:p w14:paraId="719937A3" w14:textId="77777777" w:rsidR="00B46678" w:rsidRPr="00316BC4" w:rsidRDefault="00B46678" w:rsidP="00BC6BE1">
            <w:pPr>
              <w:pStyle w:val="af6"/>
              <w:jc w:val="right"/>
            </w:pPr>
            <w:r w:rsidRPr="00316BC4">
              <w:t>651</w:t>
            </w:r>
          </w:p>
        </w:tc>
      </w:tr>
      <w:tr w:rsidR="00316BC4" w:rsidRPr="00316BC4" w14:paraId="4CA62342" w14:textId="77777777" w:rsidTr="00BC6BE1">
        <w:trPr>
          <w:trHeight w:val="567"/>
        </w:trPr>
        <w:tc>
          <w:tcPr>
            <w:tcW w:w="2881" w:type="dxa"/>
            <w:shd w:val="clear" w:color="auto" w:fill="auto"/>
            <w:tcMar>
              <w:top w:w="0" w:type="dxa"/>
              <w:left w:w="108" w:type="dxa"/>
              <w:bottom w:w="0" w:type="dxa"/>
              <w:right w:w="108" w:type="dxa"/>
            </w:tcMar>
            <w:vAlign w:val="center"/>
          </w:tcPr>
          <w:p w14:paraId="59C870DC" w14:textId="77777777" w:rsidR="00B46678" w:rsidRPr="00316BC4" w:rsidRDefault="00B46678" w:rsidP="00BC6BE1">
            <w:pPr>
              <w:pStyle w:val="af6"/>
              <w:jc w:val="left"/>
            </w:pPr>
            <w:r w:rsidRPr="00316BC4">
              <w:rPr>
                <w:rFonts w:hint="eastAsia"/>
              </w:rPr>
              <w:t>金屬礦產開採</w:t>
            </w:r>
          </w:p>
        </w:tc>
        <w:tc>
          <w:tcPr>
            <w:tcW w:w="1385" w:type="dxa"/>
            <w:shd w:val="clear" w:color="auto" w:fill="auto"/>
            <w:tcMar>
              <w:top w:w="0" w:type="dxa"/>
              <w:left w:w="108" w:type="dxa"/>
              <w:bottom w:w="0" w:type="dxa"/>
              <w:right w:w="108" w:type="dxa"/>
            </w:tcMar>
            <w:vAlign w:val="center"/>
          </w:tcPr>
          <w:p w14:paraId="799E9CA8" w14:textId="77777777" w:rsidR="00B46678" w:rsidRPr="00316BC4" w:rsidRDefault="00B46678" w:rsidP="00BC6BE1">
            <w:pPr>
              <w:pStyle w:val="af6"/>
              <w:jc w:val="right"/>
            </w:pPr>
            <w:r w:rsidRPr="00316BC4">
              <w:t>1,280</w:t>
            </w:r>
          </w:p>
        </w:tc>
        <w:tc>
          <w:tcPr>
            <w:tcW w:w="1385" w:type="dxa"/>
            <w:shd w:val="clear" w:color="auto" w:fill="auto"/>
            <w:tcMar>
              <w:top w:w="0" w:type="dxa"/>
              <w:left w:w="108" w:type="dxa"/>
              <w:bottom w:w="0" w:type="dxa"/>
              <w:right w:w="108" w:type="dxa"/>
            </w:tcMar>
            <w:vAlign w:val="center"/>
          </w:tcPr>
          <w:p w14:paraId="54ECD915" w14:textId="77777777" w:rsidR="00B46678" w:rsidRPr="00316BC4" w:rsidRDefault="00B46678" w:rsidP="00BC6BE1">
            <w:pPr>
              <w:pStyle w:val="af6"/>
              <w:jc w:val="right"/>
            </w:pPr>
            <w:r w:rsidRPr="00316BC4">
              <w:t>1,379</w:t>
            </w:r>
          </w:p>
        </w:tc>
        <w:tc>
          <w:tcPr>
            <w:tcW w:w="1385" w:type="dxa"/>
            <w:shd w:val="clear" w:color="auto" w:fill="auto"/>
            <w:tcMar>
              <w:top w:w="0" w:type="dxa"/>
              <w:left w:w="108" w:type="dxa"/>
              <w:bottom w:w="0" w:type="dxa"/>
              <w:right w:w="108" w:type="dxa"/>
            </w:tcMar>
            <w:vAlign w:val="center"/>
          </w:tcPr>
          <w:p w14:paraId="1D50E4CE" w14:textId="77777777" w:rsidR="00B46678" w:rsidRPr="00316BC4" w:rsidRDefault="00B46678" w:rsidP="00BC6BE1">
            <w:pPr>
              <w:pStyle w:val="af6"/>
              <w:jc w:val="right"/>
            </w:pPr>
            <w:r w:rsidRPr="00316BC4">
              <w:t>760</w:t>
            </w:r>
          </w:p>
        </w:tc>
        <w:tc>
          <w:tcPr>
            <w:tcW w:w="1385" w:type="dxa"/>
            <w:shd w:val="clear" w:color="auto" w:fill="auto"/>
            <w:tcMar>
              <w:top w:w="0" w:type="dxa"/>
              <w:left w:w="108" w:type="dxa"/>
              <w:bottom w:w="0" w:type="dxa"/>
              <w:right w:w="108" w:type="dxa"/>
            </w:tcMar>
            <w:vAlign w:val="center"/>
          </w:tcPr>
          <w:p w14:paraId="43667513" w14:textId="77777777" w:rsidR="00B46678" w:rsidRPr="00316BC4" w:rsidRDefault="00B46678" w:rsidP="00BC6BE1">
            <w:pPr>
              <w:pStyle w:val="af6"/>
              <w:jc w:val="right"/>
            </w:pPr>
            <w:r w:rsidRPr="00316BC4">
              <w:t>551</w:t>
            </w:r>
          </w:p>
        </w:tc>
      </w:tr>
      <w:tr w:rsidR="00316BC4" w:rsidRPr="00316BC4" w14:paraId="35F953D2" w14:textId="77777777" w:rsidTr="00BC6BE1">
        <w:trPr>
          <w:trHeight w:val="567"/>
        </w:trPr>
        <w:tc>
          <w:tcPr>
            <w:tcW w:w="2881" w:type="dxa"/>
            <w:shd w:val="clear" w:color="auto" w:fill="auto"/>
            <w:tcMar>
              <w:top w:w="0" w:type="dxa"/>
              <w:left w:w="108" w:type="dxa"/>
              <w:bottom w:w="0" w:type="dxa"/>
              <w:right w:w="108" w:type="dxa"/>
            </w:tcMar>
            <w:vAlign w:val="center"/>
          </w:tcPr>
          <w:p w14:paraId="1CA36E26" w14:textId="77777777" w:rsidR="00B46678" w:rsidRPr="00316BC4" w:rsidRDefault="00B46678" w:rsidP="00BC6BE1">
            <w:pPr>
              <w:pStyle w:val="af6"/>
              <w:jc w:val="left"/>
            </w:pPr>
            <w:r w:rsidRPr="00316BC4">
              <w:rPr>
                <w:rFonts w:hint="eastAsia"/>
              </w:rPr>
              <w:t>農漁業相關服務</w:t>
            </w:r>
          </w:p>
        </w:tc>
        <w:tc>
          <w:tcPr>
            <w:tcW w:w="1385" w:type="dxa"/>
            <w:shd w:val="clear" w:color="auto" w:fill="auto"/>
            <w:tcMar>
              <w:top w:w="0" w:type="dxa"/>
              <w:left w:w="108" w:type="dxa"/>
              <w:bottom w:w="0" w:type="dxa"/>
              <w:right w:w="108" w:type="dxa"/>
            </w:tcMar>
            <w:vAlign w:val="center"/>
          </w:tcPr>
          <w:p w14:paraId="44C5731C" w14:textId="77777777" w:rsidR="00B46678" w:rsidRPr="00316BC4" w:rsidRDefault="00B46678" w:rsidP="00BC6BE1">
            <w:pPr>
              <w:pStyle w:val="af6"/>
              <w:jc w:val="right"/>
            </w:pPr>
            <w:r w:rsidRPr="00316BC4">
              <w:t>992</w:t>
            </w:r>
          </w:p>
        </w:tc>
        <w:tc>
          <w:tcPr>
            <w:tcW w:w="1385" w:type="dxa"/>
            <w:shd w:val="clear" w:color="auto" w:fill="auto"/>
            <w:tcMar>
              <w:top w:w="0" w:type="dxa"/>
              <w:left w:w="108" w:type="dxa"/>
              <w:bottom w:w="0" w:type="dxa"/>
              <w:right w:w="108" w:type="dxa"/>
            </w:tcMar>
            <w:vAlign w:val="center"/>
          </w:tcPr>
          <w:p w14:paraId="65DDC1B3" w14:textId="77777777" w:rsidR="00B46678" w:rsidRPr="00316BC4" w:rsidRDefault="00B46678" w:rsidP="00BC6BE1">
            <w:pPr>
              <w:pStyle w:val="af6"/>
              <w:jc w:val="right"/>
            </w:pPr>
            <w:r w:rsidRPr="00316BC4">
              <w:t>475</w:t>
            </w:r>
          </w:p>
        </w:tc>
        <w:tc>
          <w:tcPr>
            <w:tcW w:w="1385" w:type="dxa"/>
            <w:shd w:val="clear" w:color="auto" w:fill="auto"/>
            <w:tcMar>
              <w:top w:w="0" w:type="dxa"/>
              <w:left w:w="108" w:type="dxa"/>
              <w:bottom w:w="0" w:type="dxa"/>
              <w:right w:w="108" w:type="dxa"/>
            </w:tcMar>
            <w:vAlign w:val="center"/>
          </w:tcPr>
          <w:p w14:paraId="075CE9A4" w14:textId="77777777" w:rsidR="00B46678" w:rsidRPr="00316BC4" w:rsidRDefault="00B46678" w:rsidP="00BC6BE1">
            <w:pPr>
              <w:pStyle w:val="af6"/>
              <w:jc w:val="right"/>
            </w:pPr>
            <w:r w:rsidRPr="00316BC4">
              <w:t>1,142</w:t>
            </w:r>
          </w:p>
        </w:tc>
        <w:tc>
          <w:tcPr>
            <w:tcW w:w="1385" w:type="dxa"/>
            <w:shd w:val="clear" w:color="auto" w:fill="auto"/>
            <w:tcMar>
              <w:top w:w="0" w:type="dxa"/>
              <w:left w:w="108" w:type="dxa"/>
              <w:bottom w:w="0" w:type="dxa"/>
              <w:right w:w="108" w:type="dxa"/>
            </w:tcMar>
            <w:vAlign w:val="center"/>
          </w:tcPr>
          <w:p w14:paraId="127BE47D" w14:textId="77777777" w:rsidR="00B46678" w:rsidRPr="00316BC4" w:rsidRDefault="00B46678" w:rsidP="00BC6BE1">
            <w:pPr>
              <w:pStyle w:val="af6"/>
              <w:jc w:val="right"/>
            </w:pPr>
            <w:r w:rsidRPr="00316BC4">
              <w:t>474</w:t>
            </w:r>
          </w:p>
        </w:tc>
      </w:tr>
      <w:tr w:rsidR="00316BC4" w:rsidRPr="00316BC4" w14:paraId="2050771B" w14:textId="77777777" w:rsidTr="00BC6BE1">
        <w:trPr>
          <w:trHeight w:val="567"/>
        </w:trPr>
        <w:tc>
          <w:tcPr>
            <w:tcW w:w="2881" w:type="dxa"/>
            <w:shd w:val="clear" w:color="auto" w:fill="auto"/>
            <w:tcMar>
              <w:top w:w="0" w:type="dxa"/>
              <w:left w:w="108" w:type="dxa"/>
              <w:bottom w:w="0" w:type="dxa"/>
              <w:right w:w="108" w:type="dxa"/>
            </w:tcMar>
            <w:vAlign w:val="center"/>
          </w:tcPr>
          <w:p w14:paraId="391172E9" w14:textId="77777777" w:rsidR="00B46678" w:rsidRPr="00316BC4" w:rsidRDefault="00B46678" w:rsidP="00BC6BE1">
            <w:pPr>
              <w:pStyle w:val="af6"/>
              <w:jc w:val="left"/>
            </w:pPr>
            <w:r w:rsidRPr="00316BC4">
              <w:rPr>
                <w:rFonts w:hint="eastAsia"/>
              </w:rPr>
              <w:t>非金屬礦產開採</w:t>
            </w:r>
          </w:p>
        </w:tc>
        <w:tc>
          <w:tcPr>
            <w:tcW w:w="1385" w:type="dxa"/>
            <w:shd w:val="clear" w:color="auto" w:fill="auto"/>
            <w:tcMar>
              <w:top w:w="0" w:type="dxa"/>
              <w:left w:w="108" w:type="dxa"/>
              <w:bottom w:w="0" w:type="dxa"/>
              <w:right w:w="108" w:type="dxa"/>
            </w:tcMar>
            <w:vAlign w:val="center"/>
          </w:tcPr>
          <w:p w14:paraId="6D722364" w14:textId="77777777" w:rsidR="00B46678" w:rsidRPr="00316BC4" w:rsidRDefault="00B46678" w:rsidP="00BC6BE1">
            <w:pPr>
              <w:pStyle w:val="af6"/>
              <w:jc w:val="right"/>
            </w:pPr>
            <w:r w:rsidRPr="00316BC4">
              <w:t>32</w:t>
            </w:r>
          </w:p>
        </w:tc>
        <w:tc>
          <w:tcPr>
            <w:tcW w:w="1385" w:type="dxa"/>
            <w:shd w:val="clear" w:color="auto" w:fill="auto"/>
            <w:tcMar>
              <w:top w:w="0" w:type="dxa"/>
              <w:left w:w="108" w:type="dxa"/>
              <w:bottom w:w="0" w:type="dxa"/>
              <w:right w:w="108" w:type="dxa"/>
            </w:tcMar>
            <w:vAlign w:val="center"/>
          </w:tcPr>
          <w:p w14:paraId="4EC4AFDC" w14:textId="77777777" w:rsidR="00B46678" w:rsidRPr="00316BC4" w:rsidRDefault="00B46678" w:rsidP="00BC6BE1">
            <w:pPr>
              <w:pStyle w:val="af6"/>
              <w:jc w:val="right"/>
            </w:pPr>
            <w:r w:rsidRPr="00316BC4">
              <w:t>31</w:t>
            </w:r>
          </w:p>
        </w:tc>
        <w:tc>
          <w:tcPr>
            <w:tcW w:w="1385" w:type="dxa"/>
            <w:shd w:val="clear" w:color="auto" w:fill="auto"/>
            <w:tcMar>
              <w:top w:w="0" w:type="dxa"/>
              <w:left w:w="108" w:type="dxa"/>
              <w:bottom w:w="0" w:type="dxa"/>
              <w:right w:w="108" w:type="dxa"/>
            </w:tcMar>
            <w:vAlign w:val="center"/>
          </w:tcPr>
          <w:p w14:paraId="6A9B6090" w14:textId="77777777" w:rsidR="00B46678" w:rsidRPr="00316BC4" w:rsidRDefault="00B46678" w:rsidP="00BC6BE1">
            <w:pPr>
              <w:pStyle w:val="af6"/>
              <w:jc w:val="right"/>
            </w:pPr>
            <w:r w:rsidRPr="00316BC4">
              <w:t>13</w:t>
            </w:r>
          </w:p>
        </w:tc>
        <w:tc>
          <w:tcPr>
            <w:tcW w:w="1385" w:type="dxa"/>
            <w:shd w:val="clear" w:color="auto" w:fill="auto"/>
            <w:tcMar>
              <w:top w:w="0" w:type="dxa"/>
              <w:left w:w="108" w:type="dxa"/>
              <w:bottom w:w="0" w:type="dxa"/>
              <w:right w:w="108" w:type="dxa"/>
            </w:tcMar>
            <w:vAlign w:val="center"/>
          </w:tcPr>
          <w:p w14:paraId="65D465C0" w14:textId="77777777" w:rsidR="00B46678" w:rsidRPr="00316BC4" w:rsidRDefault="00B46678" w:rsidP="00BC6BE1">
            <w:pPr>
              <w:pStyle w:val="af6"/>
              <w:jc w:val="right"/>
            </w:pPr>
            <w:r w:rsidRPr="00316BC4">
              <w:t>180</w:t>
            </w:r>
          </w:p>
        </w:tc>
      </w:tr>
      <w:tr w:rsidR="00316BC4" w:rsidRPr="00316BC4" w14:paraId="43CF3A2A" w14:textId="77777777" w:rsidTr="00BC6BE1">
        <w:trPr>
          <w:trHeight w:val="567"/>
        </w:trPr>
        <w:tc>
          <w:tcPr>
            <w:tcW w:w="2881" w:type="dxa"/>
            <w:shd w:val="clear" w:color="auto" w:fill="auto"/>
            <w:tcMar>
              <w:top w:w="0" w:type="dxa"/>
              <w:left w:w="108" w:type="dxa"/>
              <w:bottom w:w="0" w:type="dxa"/>
              <w:right w:w="108" w:type="dxa"/>
            </w:tcMar>
            <w:vAlign w:val="center"/>
          </w:tcPr>
          <w:p w14:paraId="49F6000E" w14:textId="77777777" w:rsidR="00B46678" w:rsidRPr="00316BC4" w:rsidRDefault="00B46678" w:rsidP="00BC6BE1">
            <w:pPr>
              <w:pStyle w:val="af6"/>
              <w:jc w:val="left"/>
            </w:pPr>
            <w:r w:rsidRPr="00316BC4">
              <w:rPr>
                <w:rFonts w:hint="eastAsia"/>
              </w:rPr>
              <w:t>林業</w:t>
            </w:r>
          </w:p>
        </w:tc>
        <w:tc>
          <w:tcPr>
            <w:tcW w:w="1385" w:type="dxa"/>
            <w:shd w:val="clear" w:color="auto" w:fill="auto"/>
            <w:tcMar>
              <w:top w:w="0" w:type="dxa"/>
              <w:left w:w="108" w:type="dxa"/>
              <w:bottom w:w="0" w:type="dxa"/>
              <w:right w:w="108" w:type="dxa"/>
            </w:tcMar>
            <w:vAlign w:val="center"/>
          </w:tcPr>
          <w:p w14:paraId="7D6CEA3B" w14:textId="77777777" w:rsidR="00B46678" w:rsidRPr="00316BC4" w:rsidRDefault="00B46678" w:rsidP="00BC6BE1">
            <w:pPr>
              <w:pStyle w:val="af6"/>
              <w:jc w:val="right"/>
            </w:pPr>
            <w:r w:rsidRPr="00316BC4">
              <w:t>197</w:t>
            </w:r>
          </w:p>
        </w:tc>
        <w:tc>
          <w:tcPr>
            <w:tcW w:w="1385" w:type="dxa"/>
            <w:shd w:val="clear" w:color="auto" w:fill="auto"/>
            <w:tcMar>
              <w:top w:w="0" w:type="dxa"/>
              <w:left w:w="108" w:type="dxa"/>
              <w:bottom w:w="0" w:type="dxa"/>
              <w:right w:w="108" w:type="dxa"/>
            </w:tcMar>
            <w:vAlign w:val="center"/>
          </w:tcPr>
          <w:p w14:paraId="5662CEC5" w14:textId="77777777" w:rsidR="00B46678" w:rsidRPr="00316BC4" w:rsidRDefault="00B46678" w:rsidP="00BC6BE1">
            <w:pPr>
              <w:pStyle w:val="af6"/>
              <w:jc w:val="right"/>
            </w:pPr>
            <w:r w:rsidRPr="00316BC4">
              <w:t>44</w:t>
            </w:r>
          </w:p>
        </w:tc>
        <w:tc>
          <w:tcPr>
            <w:tcW w:w="1385" w:type="dxa"/>
            <w:shd w:val="clear" w:color="auto" w:fill="auto"/>
            <w:tcMar>
              <w:top w:w="0" w:type="dxa"/>
              <w:left w:w="108" w:type="dxa"/>
              <w:bottom w:w="0" w:type="dxa"/>
              <w:right w:w="108" w:type="dxa"/>
            </w:tcMar>
            <w:vAlign w:val="center"/>
          </w:tcPr>
          <w:p w14:paraId="27A346CA" w14:textId="77777777" w:rsidR="00B46678" w:rsidRPr="00316BC4" w:rsidRDefault="00B46678" w:rsidP="00BC6BE1">
            <w:pPr>
              <w:pStyle w:val="af6"/>
              <w:jc w:val="right"/>
            </w:pPr>
            <w:r w:rsidRPr="00316BC4">
              <w:t>36</w:t>
            </w:r>
          </w:p>
        </w:tc>
        <w:tc>
          <w:tcPr>
            <w:tcW w:w="1385" w:type="dxa"/>
            <w:shd w:val="clear" w:color="auto" w:fill="auto"/>
            <w:tcMar>
              <w:top w:w="0" w:type="dxa"/>
              <w:left w:w="108" w:type="dxa"/>
              <w:bottom w:w="0" w:type="dxa"/>
              <w:right w:w="108" w:type="dxa"/>
            </w:tcMar>
            <w:vAlign w:val="center"/>
          </w:tcPr>
          <w:p w14:paraId="3DDF8A73" w14:textId="77777777" w:rsidR="00B46678" w:rsidRPr="00316BC4" w:rsidRDefault="00B46678" w:rsidP="00BC6BE1">
            <w:pPr>
              <w:pStyle w:val="af6"/>
              <w:jc w:val="right"/>
            </w:pPr>
            <w:r w:rsidRPr="00316BC4">
              <w:t>112</w:t>
            </w:r>
          </w:p>
        </w:tc>
      </w:tr>
      <w:tr w:rsidR="00316BC4" w:rsidRPr="00316BC4" w14:paraId="5163AC21" w14:textId="77777777" w:rsidTr="00BC6BE1">
        <w:trPr>
          <w:trHeight w:val="567"/>
        </w:trPr>
        <w:tc>
          <w:tcPr>
            <w:tcW w:w="2881" w:type="dxa"/>
            <w:shd w:val="clear" w:color="auto" w:fill="auto"/>
            <w:tcMar>
              <w:top w:w="0" w:type="dxa"/>
              <w:left w:w="108" w:type="dxa"/>
              <w:bottom w:w="0" w:type="dxa"/>
              <w:right w:w="108" w:type="dxa"/>
            </w:tcMar>
            <w:vAlign w:val="center"/>
          </w:tcPr>
          <w:p w14:paraId="7FF735AB" w14:textId="6265CFF8" w:rsidR="00B46678" w:rsidRPr="00316BC4" w:rsidRDefault="00B46678" w:rsidP="00BC6BE1">
            <w:pPr>
              <w:pStyle w:val="af6"/>
            </w:pPr>
            <w:r w:rsidRPr="00316BC4">
              <w:rPr>
                <w:rFonts w:hint="eastAsia"/>
              </w:rPr>
              <w:t>小計</w:t>
            </w:r>
            <w:r w:rsidR="00B857E1" w:rsidRPr="00316BC4">
              <w:t>（</w:t>
            </w:r>
            <w:r w:rsidRPr="00316BC4">
              <w:rPr>
                <w:rFonts w:hint="eastAsia"/>
              </w:rPr>
              <w:t>含其他</w:t>
            </w:r>
            <w:r w:rsidR="00B857E1" w:rsidRPr="00316BC4">
              <w:t>）</w:t>
            </w:r>
          </w:p>
        </w:tc>
        <w:tc>
          <w:tcPr>
            <w:tcW w:w="1385" w:type="dxa"/>
            <w:shd w:val="clear" w:color="auto" w:fill="auto"/>
            <w:tcMar>
              <w:top w:w="0" w:type="dxa"/>
              <w:left w:w="108" w:type="dxa"/>
              <w:bottom w:w="0" w:type="dxa"/>
              <w:right w:w="108" w:type="dxa"/>
            </w:tcMar>
            <w:vAlign w:val="center"/>
          </w:tcPr>
          <w:p w14:paraId="49D2EE36" w14:textId="77777777" w:rsidR="00B46678" w:rsidRPr="00316BC4" w:rsidRDefault="00B46678" w:rsidP="00BC6BE1">
            <w:pPr>
              <w:pStyle w:val="af6"/>
              <w:jc w:val="right"/>
            </w:pPr>
            <w:r w:rsidRPr="00316BC4">
              <w:t>13,123</w:t>
            </w:r>
          </w:p>
        </w:tc>
        <w:tc>
          <w:tcPr>
            <w:tcW w:w="1385" w:type="dxa"/>
            <w:shd w:val="clear" w:color="auto" w:fill="auto"/>
            <w:tcMar>
              <w:top w:w="0" w:type="dxa"/>
              <w:left w:w="108" w:type="dxa"/>
              <w:bottom w:w="0" w:type="dxa"/>
              <w:right w:w="108" w:type="dxa"/>
            </w:tcMar>
            <w:vAlign w:val="center"/>
          </w:tcPr>
          <w:p w14:paraId="3C0968A8" w14:textId="77777777" w:rsidR="00B46678" w:rsidRPr="00316BC4" w:rsidRDefault="00B46678" w:rsidP="00BC6BE1">
            <w:pPr>
              <w:pStyle w:val="af6"/>
              <w:jc w:val="right"/>
            </w:pPr>
            <w:r w:rsidRPr="00316BC4">
              <w:t>6,952</w:t>
            </w:r>
          </w:p>
        </w:tc>
        <w:tc>
          <w:tcPr>
            <w:tcW w:w="1385" w:type="dxa"/>
            <w:shd w:val="clear" w:color="auto" w:fill="auto"/>
            <w:tcMar>
              <w:top w:w="0" w:type="dxa"/>
              <w:left w:w="108" w:type="dxa"/>
              <w:bottom w:w="0" w:type="dxa"/>
              <w:right w:w="108" w:type="dxa"/>
            </w:tcMar>
            <w:vAlign w:val="center"/>
          </w:tcPr>
          <w:p w14:paraId="5000C31B" w14:textId="77777777" w:rsidR="00B46678" w:rsidRPr="00316BC4" w:rsidRDefault="00B46678" w:rsidP="00BC6BE1">
            <w:pPr>
              <w:pStyle w:val="af6"/>
              <w:jc w:val="right"/>
            </w:pPr>
            <w:r w:rsidRPr="00316BC4">
              <w:t>3,559</w:t>
            </w:r>
          </w:p>
        </w:tc>
        <w:tc>
          <w:tcPr>
            <w:tcW w:w="1385" w:type="dxa"/>
            <w:shd w:val="clear" w:color="auto" w:fill="auto"/>
            <w:tcMar>
              <w:top w:w="0" w:type="dxa"/>
              <w:left w:w="108" w:type="dxa"/>
              <w:bottom w:w="0" w:type="dxa"/>
              <w:right w:w="108" w:type="dxa"/>
            </w:tcMar>
            <w:vAlign w:val="center"/>
          </w:tcPr>
          <w:p w14:paraId="4849C6FD" w14:textId="77777777" w:rsidR="00B46678" w:rsidRPr="00316BC4" w:rsidRDefault="00B46678" w:rsidP="00BC6BE1">
            <w:pPr>
              <w:pStyle w:val="af6"/>
              <w:jc w:val="right"/>
            </w:pPr>
            <w:r w:rsidRPr="00316BC4">
              <w:t>3,297</w:t>
            </w:r>
          </w:p>
        </w:tc>
      </w:tr>
    </w:tbl>
    <w:p w14:paraId="77CF4E1E" w14:textId="77777777" w:rsidR="00836EA1" w:rsidRPr="00316BC4" w:rsidRDefault="00836EA1" w:rsidP="00836EA1">
      <w:pPr>
        <w:ind w:firstLineChars="0" w:firstLine="0"/>
        <w:jc w:val="left"/>
        <w:textAlignment w:val="baseline"/>
        <w:rPr>
          <w:szCs w:val="20"/>
          <w:lang w:eastAsia="zh-TW"/>
        </w:rPr>
      </w:pPr>
      <w:r w:rsidRPr="00316BC4">
        <w:rPr>
          <w:rFonts w:hint="eastAsia"/>
          <w:szCs w:val="20"/>
          <w:lang w:val="zh-TW" w:eastAsia="zh-TW"/>
        </w:rPr>
        <w:t>資料來源：巴西中央銀行</w:t>
      </w:r>
    </w:p>
    <w:p w14:paraId="66F4D6D2" w14:textId="77777777" w:rsidR="00836EA1" w:rsidRPr="00316BC4" w:rsidRDefault="00836EA1" w:rsidP="00BC6BE1">
      <w:pPr>
        <w:pStyle w:val="af9"/>
        <w:spacing w:before="257"/>
        <w:rPr>
          <w:lang w:eastAsia="zh-TW"/>
        </w:rPr>
      </w:pPr>
      <w:r w:rsidRPr="00316BC4">
        <w:rPr>
          <w:lang w:val="pt-BR" w:eastAsia="zh-TW"/>
        </w:rPr>
        <w:t>20</w:t>
      </w:r>
      <w:r w:rsidRPr="00316BC4">
        <w:rPr>
          <w:rFonts w:hint="eastAsia"/>
          <w:lang w:val="pt-BR" w:eastAsia="zh-TW"/>
        </w:rPr>
        <w:t>1</w:t>
      </w:r>
      <w:r w:rsidR="00F97C33" w:rsidRPr="00316BC4">
        <w:rPr>
          <w:rFonts w:hint="eastAsia"/>
          <w:lang w:val="pt-BR" w:eastAsia="zh-TW"/>
        </w:rPr>
        <w:t>9</w:t>
      </w:r>
      <w:r w:rsidRPr="00316BC4">
        <w:rPr>
          <w:rFonts w:hint="eastAsia"/>
          <w:lang w:val="pt-BR" w:eastAsia="zh-TW"/>
        </w:rPr>
        <w:t>年</w:t>
      </w:r>
      <w:r w:rsidRPr="00316BC4">
        <w:rPr>
          <w:lang w:val="pt-BR" w:eastAsia="zh-TW"/>
        </w:rPr>
        <w:t>～20</w:t>
      </w:r>
      <w:r w:rsidRPr="00316BC4">
        <w:rPr>
          <w:rFonts w:hint="eastAsia"/>
          <w:lang w:val="pt-BR" w:eastAsia="zh-TW"/>
        </w:rPr>
        <w:t>2</w:t>
      </w:r>
      <w:r w:rsidR="00F97C33" w:rsidRPr="00316BC4">
        <w:rPr>
          <w:rFonts w:hint="eastAsia"/>
          <w:lang w:val="pt-BR" w:eastAsia="zh-TW"/>
        </w:rPr>
        <w:t>2</w:t>
      </w:r>
      <w:r w:rsidRPr="00316BC4">
        <w:rPr>
          <w:lang w:val="zh-TW" w:eastAsia="zh-TW"/>
        </w:rPr>
        <w:t>年巴西外人投資工業之主要項目</w:t>
      </w:r>
    </w:p>
    <w:p w14:paraId="59E2354B" w14:textId="77777777" w:rsidR="00836EA1" w:rsidRPr="00316BC4" w:rsidRDefault="00836EA1" w:rsidP="00836EA1">
      <w:pPr>
        <w:ind w:firstLine="472"/>
        <w:jc w:val="right"/>
        <w:textAlignment w:val="baseline"/>
        <w:rPr>
          <w:szCs w:val="20"/>
          <w:lang w:val="pt-BR" w:eastAsia="zh-TW"/>
        </w:rPr>
      </w:pPr>
      <w:proofErr w:type="gramStart"/>
      <w:r w:rsidRPr="00316BC4">
        <w:rPr>
          <w:rFonts w:hint="eastAsia"/>
          <w:szCs w:val="20"/>
          <w:lang w:val="pt-BR"/>
        </w:rPr>
        <w:t>單</w:t>
      </w:r>
      <w:proofErr w:type="gramEnd"/>
      <w:r w:rsidRPr="00316BC4">
        <w:rPr>
          <w:rFonts w:hint="eastAsia"/>
          <w:szCs w:val="20"/>
          <w:lang w:val="pt-BR"/>
        </w:rPr>
        <w:t>位：百萬美元</w:t>
      </w:r>
    </w:p>
    <w:tbl>
      <w:tblPr>
        <w:tblW w:w="8572"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3686"/>
        <w:gridCol w:w="1184"/>
        <w:gridCol w:w="1184"/>
        <w:gridCol w:w="1184"/>
        <w:gridCol w:w="1334"/>
      </w:tblGrid>
      <w:tr w:rsidR="00316BC4" w:rsidRPr="00316BC4" w14:paraId="455D9806" w14:textId="77777777" w:rsidTr="00BC6BE1">
        <w:trPr>
          <w:trHeight w:val="567"/>
          <w:tblHeader/>
        </w:trPr>
        <w:tc>
          <w:tcPr>
            <w:tcW w:w="3686" w:type="dxa"/>
            <w:shd w:val="clear" w:color="auto" w:fill="D6E3BC"/>
            <w:tcMar>
              <w:top w:w="0" w:type="dxa"/>
              <w:left w:w="108" w:type="dxa"/>
              <w:bottom w:w="0" w:type="dxa"/>
              <w:right w:w="108" w:type="dxa"/>
            </w:tcMar>
            <w:vAlign w:val="center"/>
          </w:tcPr>
          <w:p w14:paraId="56235383" w14:textId="77777777" w:rsidR="00F97C33" w:rsidRPr="00316BC4" w:rsidRDefault="00F97C33" w:rsidP="00BC6BE1">
            <w:pPr>
              <w:pStyle w:val="af6"/>
            </w:pPr>
            <w:r w:rsidRPr="00316BC4">
              <w:t>業別</w:t>
            </w:r>
          </w:p>
        </w:tc>
        <w:tc>
          <w:tcPr>
            <w:tcW w:w="1184" w:type="dxa"/>
            <w:shd w:val="clear" w:color="auto" w:fill="D6E3BC"/>
            <w:tcMar>
              <w:top w:w="0" w:type="dxa"/>
              <w:left w:w="108" w:type="dxa"/>
              <w:bottom w:w="0" w:type="dxa"/>
              <w:right w:w="108" w:type="dxa"/>
            </w:tcMar>
            <w:vAlign w:val="center"/>
          </w:tcPr>
          <w:p w14:paraId="2447BD8E" w14:textId="77777777" w:rsidR="00F97C33" w:rsidRPr="00316BC4" w:rsidRDefault="00F97C33" w:rsidP="00BC6BE1">
            <w:pPr>
              <w:pStyle w:val="af6"/>
            </w:pPr>
            <w:r w:rsidRPr="00316BC4">
              <w:t>2019</w:t>
            </w:r>
            <w:r w:rsidRPr="00316BC4">
              <w:rPr>
                <w:rFonts w:hint="eastAsia"/>
              </w:rPr>
              <w:t>年</w:t>
            </w:r>
          </w:p>
        </w:tc>
        <w:tc>
          <w:tcPr>
            <w:tcW w:w="1184" w:type="dxa"/>
            <w:shd w:val="clear" w:color="auto" w:fill="D6E3BC"/>
            <w:tcMar>
              <w:top w:w="0" w:type="dxa"/>
              <w:left w:w="108" w:type="dxa"/>
              <w:bottom w:w="0" w:type="dxa"/>
              <w:right w:w="108" w:type="dxa"/>
            </w:tcMar>
            <w:vAlign w:val="center"/>
          </w:tcPr>
          <w:p w14:paraId="6F3FB8D0" w14:textId="77777777" w:rsidR="00F97C33" w:rsidRPr="00316BC4" w:rsidRDefault="00F97C33" w:rsidP="00BC6BE1">
            <w:pPr>
              <w:pStyle w:val="af6"/>
            </w:pPr>
            <w:r w:rsidRPr="00316BC4">
              <w:t>2020</w:t>
            </w:r>
            <w:r w:rsidRPr="00316BC4">
              <w:rPr>
                <w:rFonts w:hint="eastAsia"/>
              </w:rPr>
              <w:t>年</w:t>
            </w:r>
          </w:p>
        </w:tc>
        <w:tc>
          <w:tcPr>
            <w:tcW w:w="1184" w:type="dxa"/>
            <w:shd w:val="clear" w:color="auto" w:fill="D6E3BC"/>
            <w:tcMar>
              <w:top w:w="0" w:type="dxa"/>
              <w:left w:w="108" w:type="dxa"/>
              <w:bottom w:w="0" w:type="dxa"/>
              <w:right w:w="108" w:type="dxa"/>
            </w:tcMar>
            <w:vAlign w:val="center"/>
          </w:tcPr>
          <w:p w14:paraId="7AA207A8" w14:textId="77777777" w:rsidR="00F97C33" w:rsidRPr="00316BC4" w:rsidRDefault="00F97C33" w:rsidP="00BC6BE1">
            <w:pPr>
              <w:pStyle w:val="af6"/>
            </w:pPr>
            <w:r w:rsidRPr="00316BC4">
              <w:t>2021</w:t>
            </w:r>
            <w:r w:rsidRPr="00316BC4">
              <w:rPr>
                <w:rFonts w:hint="eastAsia"/>
              </w:rPr>
              <w:t>年</w:t>
            </w:r>
          </w:p>
        </w:tc>
        <w:tc>
          <w:tcPr>
            <w:tcW w:w="1334" w:type="dxa"/>
            <w:shd w:val="clear" w:color="auto" w:fill="D6E3BC"/>
            <w:tcMar>
              <w:top w:w="0" w:type="dxa"/>
              <w:left w:w="108" w:type="dxa"/>
              <w:bottom w:w="0" w:type="dxa"/>
              <w:right w:w="108" w:type="dxa"/>
            </w:tcMar>
            <w:vAlign w:val="center"/>
          </w:tcPr>
          <w:p w14:paraId="350CC13A" w14:textId="77777777" w:rsidR="00F97C33" w:rsidRPr="00316BC4" w:rsidRDefault="00F97C33" w:rsidP="00BC6BE1">
            <w:pPr>
              <w:pStyle w:val="af6"/>
            </w:pPr>
            <w:r w:rsidRPr="00316BC4">
              <w:t>2022</w:t>
            </w:r>
            <w:r w:rsidRPr="00316BC4">
              <w:rPr>
                <w:rFonts w:hint="eastAsia"/>
              </w:rPr>
              <w:t>年</w:t>
            </w:r>
          </w:p>
        </w:tc>
      </w:tr>
      <w:tr w:rsidR="00316BC4" w:rsidRPr="00316BC4" w14:paraId="05467D21" w14:textId="77777777" w:rsidTr="00BC6BE1">
        <w:trPr>
          <w:trHeight w:val="567"/>
        </w:trPr>
        <w:tc>
          <w:tcPr>
            <w:tcW w:w="3686" w:type="dxa"/>
            <w:shd w:val="clear" w:color="auto" w:fill="auto"/>
            <w:tcMar>
              <w:top w:w="0" w:type="dxa"/>
              <w:left w:w="108" w:type="dxa"/>
              <w:bottom w:w="0" w:type="dxa"/>
              <w:right w:w="108" w:type="dxa"/>
            </w:tcMar>
            <w:vAlign w:val="center"/>
          </w:tcPr>
          <w:p w14:paraId="329E02BC" w14:textId="77777777" w:rsidR="00F97C33" w:rsidRPr="00316BC4" w:rsidRDefault="00F97C33" w:rsidP="00BC6BE1">
            <w:pPr>
              <w:pStyle w:val="af6"/>
              <w:jc w:val="both"/>
            </w:pPr>
            <w:r w:rsidRPr="00316BC4">
              <w:rPr>
                <w:rFonts w:hint="eastAsia"/>
              </w:rPr>
              <w:t>車輛、拖車和公共汽車</w:t>
            </w:r>
          </w:p>
        </w:tc>
        <w:tc>
          <w:tcPr>
            <w:tcW w:w="1184" w:type="dxa"/>
            <w:shd w:val="clear" w:color="auto" w:fill="auto"/>
            <w:tcMar>
              <w:top w:w="0" w:type="dxa"/>
              <w:left w:w="108" w:type="dxa"/>
              <w:bottom w:w="0" w:type="dxa"/>
              <w:right w:w="108" w:type="dxa"/>
            </w:tcMar>
            <w:vAlign w:val="center"/>
          </w:tcPr>
          <w:p w14:paraId="72DBB6FE" w14:textId="6C61CFB2" w:rsidR="00F97C33" w:rsidRPr="00316BC4" w:rsidRDefault="00F97C33" w:rsidP="00BC6BE1">
            <w:pPr>
              <w:pStyle w:val="af6"/>
              <w:jc w:val="right"/>
            </w:pPr>
            <w:r w:rsidRPr="00316BC4">
              <w:t>2,502</w:t>
            </w:r>
          </w:p>
        </w:tc>
        <w:tc>
          <w:tcPr>
            <w:tcW w:w="1184" w:type="dxa"/>
            <w:shd w:val="clear" w:color="auto" w:fill="auto"/>
            <w:tcMar>
              <w:top w:w="0" w:type="dxa"/>
              <w:left w:w="108" w:type="dxa"/>
              <w:bottom w:w="0" w:type="dxa"/>
              <w:right w:w="108" w:type="dxa"/>
            </w:tcMar>
            <w:vAlign w:val="center"/>
          </w:tcPr>
          <w:p w14:paraId="72082029" w14:textId="7F69DC0B" w:rsidR="00F97C33" w:rsidRPr="00316BC4" w:rsidRDefault="00F97C33" w:rsidP="00BC6BE1">
            <w:pPr>
              <w:pStyle w:val="af6"/>
              <w:jc w:val="right"/>
            </w:pPr>
            <w:r w:rsidRPr="00316BC4">
              <w:t>2,655</w:t>
            </w:r>
          </w:p>
        </w:tc>
        <w:tc>
          <w:tcPr>
            <w:tcW w:w="1184" w:type="dxa"/>
            <w:shd w:val="clear" w:color="auto" w:fill="auto"/>
            <w:tcMar>
              <w:top w:w="0" w:type="dxa"/>
              <w:left w:w="108" w:type="dxa"/>
              <w:bottom w:w="0" w:type="dxa"/>
              <w:right w:w="108" w:type="dxa"/>
            </w:tcMar>
            <w:vAlign w:val="center"/>
          </w:tcPr>
          <w:p w14:paraId="3CC6C8B2" w14:textId="77777777" w:rsidR="00F97C33" w:rsidRPr="00316BC4" w:rsidRDefault="00F97C33" w:rsidP="00BC6BE1">
            <w:pPr>
              <w:pStyle w:val="af6"/>
              <w:jc w:val="right"/>
            </w:pPr>
            <w:r w:rsidRPr="00316BC4">
              <w:t>3,816</w:t>
            </w:r>
          </w:p>
        </w:tc>
        <w:tc>
          <w:tcPr>
            <w:tcW w:w="1334" w:type="dxa"/>
            <w:shd w:val="clear" w:color="auto" w:fill="auto"/>
            <w:tcMar>
              <w:top w:w="0" w:type="dxa"/>
              <w:left w:w="108" w:type="dxa"/>
              <w:bottom w:w="0" w:type="dxa"/>
              <w:right w:w="108" w:type="dxa"/>
            </w:tcMar>
            <w:vAlign w:val="center"/>
          </w:tcPr>
          <w:p w14:paraId="310E1B9F" w14:textId="77777777" w:rsidR="00F97C33" w:rsidRPr="00316BC4" w:rsidRDefault="00F97C33" w:rsidP="00BC6BE1">
            <w:pPr>
              <w:pStyle w:val="af6"/>
              <w:jc w:val="right"/>
            </w:pPr>
            <w:r w:rsidRPr="00316BC4">
              <w:t>5,649</w:t>
            </w:r>
          </w:p>
        </w:tc>
      </w:tr>
      <w:tr w:rsidR="00316BC4" w:rsidRPr="00316BC4" w14:paraId="483EA28C" w14:textId="77777777" w:rsidTr="00BC6BE1">
        <w:trPr>
          <w:trHeight w:val="567"/>
        </w:trPr>
        <w:tc>
          <w:tcPr>
            <w:tcW w:w="3686" w:type="dxa"/>
            <w:shd w:val="clear" w:color="auto" w:fill="auto"/>
            <w:tcMar>
              <w:top w:w="0" w:type="dxa"/>
              <w:left w:w="108" w:type="dxa"/>
              <w:bottom w:w="0" w:type="dxa"/>
              <w:right w:w="108" w:type="dxa"/>
            </w:tcMar>
            <w:vAlign w:val="center"/>
          </w:tcPr>
          <w:p w14:paraId="7C3B10B5" w14:textId="77777777" w:rsidR="00F97C33" w:rsidRPr="00316BC4" w:rsidRDefault="00F97C33" w:rsidP="00BC6BE1">
            <w:pPr>
              <w:pStyle w:val="af6"/>
              <w:jc w:val="both"/>
            </w:pPr>
            <w:r w:rsidRPr="00316BC4">
              <w:rPr>
                <w:rFonts w:hint="eastAsia"/>
              </w:rPr>
              <w:t>食品業</w:t>
            </w:r>
          </w:p>
        </w:tc>
        <w:tc>
          <w:tcPr>
            <w:tcW w:w="1184" w:type="dxa"/>
            <w:shd w:val="clear" w:color="auto" w:fill="auto"/>
            <w:tcMar>
              <w:top w:w="0" w:type="dxa"/>
              <w:left w:w="108" w:type="dxa"/>
              <w:bottom w:w="0" w:type="dxa"/>
              <w:right w:w="108" w:type="dxa"/>
            </w:tcMar>
            <w:vAlign w:val="center"/>
          </w:tcPr>
          <w:p w14:paraId="00FCF907" w14:textId="1B2B7FEB" w:rsidR="00F97C33" w:rsidRPr="00316BC4" w:rsidRDefault="00F97C33" w:rsidP="00BC6BE1">
            <w:pPr>
              <w:pStyle w:val="af6"/>
              <w:jc w:val="right"/>
            </w:pPr>
            <w:r w:rsidRPr="00316BC4">
              <w:t>1,175</w:t>
            </w:r>
          </w:p>
        </w:tc>
        <w:tc>
          <w:tcPr>
            <w:tcW w:w="1184" w:type="dxa"/>
            <w:shd w:val="clear" w:color="auto" w:fill="auto"/>
            <w:tcMar>
              <w:top w:w="0" w:type="dxa"/>
              <w:left w:w="108" w:type="dxa"/>
              <w:bottom w:w="0" w:type="dxa"/>
              <w:right w:w="108" w:type="dxa"/>
            </w:tcMar>
            <w:vAlign w:val="center"/>
          </w:tcPr>
          <w:p w14:paraId="03EA2C08" w14:textId="6ED71FD4" w:rsidR="00F97C33" w:rsidRPr="00316BC4" w:rsidRDefault="00F97C33" w:rsidP="00BC6BE1">
            <w:pPr>
              <w:pStyle w:val="af6"/>
              <w:jc w:val="right"/>
            </w:pPr>
            <w:r w:rsidRPr="00316BC4">
              <w:t>599</w:t>
            </w:r>
          </w:p>
        </w:tc>
        <w:tc>
          <w:tcPr>
            <w:tcW w:w="1184" w:type="dxa"/>
            <w:shd w:val="clear" w:color="auto" w:fill="auto"/>
            <w:tcMar>
              <w:top w:w="0" w:type="dxa"/>
              <w:left w:w="108" w:type="dxa"/>
              <w:bottom w:w="0" w:type="dxa"/>
              <w:right w:w="108" w:type="dxa"/>
            </w:tcMar>
            <w:vAlign w:val="center"/>
          </w:tcPr>
          <w:p w14:paraId="49A7E202" w14:textId="77777777" w:rsidR="00F97C33" w:rsidRPr="00316BC4" w:rsidRDefault="00F97C33" w:rsidP="00BC6BE1">
            <w:pPr>
              <w:pStyle w:val="af6"/>
              <w:jc w:val="right"/>
            </w:pPr>
            <w:r w:rsidRPr="00316BC4">
              <w:t>3,753</w:t>
            </w:r>
          </w:p>
        </w:tc>
        <w:tc>
          <w:tcPr>
            <w:tcW w:w="1334" w:type="dxa"/>
            <w:shd w:val="clear" w:color="auto" w:fill="auto"/>
            <w:tcMar>
              <w:top w:w="0" w:type="dxa"/>
              <w:left w:w="108" w:type="dxa"/>
              <w:bottom w:w="0" w:type="dxa"/>
              <w:right w:w="108" w:type="dxa"/>
            </w:tcMar>
            <w:vAlign w:val="center"/>
          </w:tcPr>
          <w:p w14:paraId="4896476B" w14:textId="77777777" w:rsidR="00F97C33" w:rsidRPr="00316BC4" w:rsidRDefault="00F97C33" w:rsidP="00BC6BE1">
            <w:pPr>
              <w:pStyle w:val="af6"/>
              <w:jc w:val="right"/>
            </w:pPr>
            <w:r w:rsidRPr="00316BC4">
              <w:t>2,597</w:t>
            </w:r>
          </w:p>
        </w:tc>
      </w:tr>
      <w:tr w:rsidR="00316BC4" w:rsidRPr="00316BC4" w14:paraId="4B901382" w14:textId="77777777" w:rsidTr="00BC6BE1">
        <w:trPr>
          <w:trHeight w:val="567"/>
        </w:trPr>
        <w:tc>
          <w:tcPr>
            <w:tcW w:w="3686" w:type="dxa"/>
            <w:shd w:val="clear" w:color="auto" w:fill="auto"/>
            <w:tcMar>
              <w:top w:w="0" w:type="dxa"/>
              <w:left w:w="108" w:type="dxa"/>
              <w:bottom w:w="0" w:type="dxa"/>
              <w:right w:w="108" w:type="dxa"/>
            </w:tcMar>
            <w:vAlign w:val="center"/>
          </w:tcPr>
          <w:p w14:paraId="25EEA40F" w14:textId="77777777" w:rsidR="00F97C33" w:rsidRPr="00316BC4" w:rsidRDefault="00F97C33" w:rsidP="00BC6BE1">
            <w:pPr>
              <w:pStyle w:val="af6"/>
              <w:jc w:val="both"/>
            </w:pPr>
            <w:r w:rsidRPr="00316BC4">
              <w:rPr>
                <w:rFonts w:hint="eastAsia"/>
              </w:rPr>
              <w:t>化學業</w:t>
            </w:r>
          </w:p>
        </w:tc>
        <w:tc>
          <w:tcPr>
            <w:tcW w:w="1184" w:type="dxa"/>
            <w:shd w:val="clear" w:color="auto" w:fill="auto"/>
            <w:tcMar>
              <w:top w:w="0" w:type="dxa"/>
              <w:left w:w="108" w:type="dxa"/>
              <w:bottom w:w="0" w:type="dxa"/>
              <w:right w:w="108" w:type="dxa"/>
            </w:tcMar>
            <w:vAlign w:val="center"/>
          </w:tcPr>
          <w:p w14:paraId="4F18AD10" w14:textId="15D1E704" w:rsidR="00F97C33" w:rsidRPr="00316BC4" w:rsidRDefault="00F97C33" w:rsidP="00BC6BE1">
            <w:pPr>
              <w:pStyle w:val="af6"/>
              <w:jc w:val="right"/>
            </w:pPr>
            <w:r w:rsidRPr="00316BC4">
              <w:t>912</w:t>
            </w:r>
          </w:p>
        </w:tc>
        <w:tc>
          <w:tcPr>
            <w:tcW w:w="1184" w:type="dxa"/>
            <w:shd w:val="clear" w:color="auto" w:fill="auto"/>
            <w:tcMar>
              <w:top w:w="0" w:type="dxa"/>
              <w:left w:w="108" w:type="dxa"/>
              <w:bottom w:w="0" w:type="dxa"/>
              <w:right w:w="108" w:type="dxa"/>
            </w:tcMar>
            <w:vAlign w:val="center"/>
          </w:tcPr>
          <w:p w14:paraId="00B421F2" w14:textId="30983981" w:rsidR="00F97C33" w:rsidRPr="00316BC4" w:rsidRDefault="00F97C33" w:rsidP="00BC6BE1">
            <w:pPr>
              <w:pStyle w:val="af6"/>
              <w:jc w:val="right"/>
            </w:pPr>
            <w:r w:rsidRPr="00316BC4">
              <w:t>990</w:t>
            </w:r>
          </w:p>
        </w:tc>
        <w:tc>
          <w:tcPr>
            <w:tcW w:w="1184" w:type="dxa"/>
            <w:shd w:val="clear" w:color="auto" w:fill="auto"/>
            <w:tcMar>
              <w:top w:w="0" w:type="dxa"/>
              <w:left w:w="108" w:type="dxa"/>
              <w:bottom w:w="0" w:type="dxa"/>
              <w:right w:w="108" w:type="dxa"/>
            </w:tcMar>
            <w:vAlign w:val="center"/>
          </w:tcPr>
          <w:p w14:paraId="1987004E" w14:textId="77777777" w:rsidR="00F97C33" w:rsidRPr="00316BC4" w:rsidRDefault="00F97C33" w:rsidP="00BC6BE1">
            <w:pPr>
              <w:pStyle w:val="af6"/>
              <w:jc w:val="right"/>
            </w:pPr>
            <w:r w:rsidRPr="00316BC4">
              <w:t>740</w:t>
            </w:r>
          </w:p>
        </w:tc>
        <w:tc>
          <w:tcPr>
            <w:tcW w:w="1334" w:type="dxa"/>
            <w:shd w:val="clear" w:color="auto" w:fill="auto"/>
            <w:tcMar>
              <w:top w:w="0" w:type="dxa"/>
              <w:left w:w="108" w:type="dxa"/>
              <w:bottom w:w="0" w:type="dxa"/>
              <w:right w:w="108" w:type="dxa"/>
            </w:tcMar>
            <w:vAlign w:val="center"/>
          </w:tcPr>
          <w:p w14:paraId="6B237D70" w14:textId="77777777" w:rsidR="00F97C33" w:rsidRPr="00316BC4" w:rsidRDefault="00F97C33" w:rsidP="00BC6BE1">
            <w:pPr>
              <w:pStyle w:val="af6"/>
              <w:jc w:val="right"/>
            </w:pPr>
            <w:r w:rsidRPr="00316BC4">
              <w:t>2,039</w:t>
            </w:r>
          </w:p>
        </w:tc>
      </w:tr>
      <w:tr w:rsidR="00316BC4" w:rsidRPr="00316BC4" w14:paraId="06528ABE" w14:textId="77777777" w:rsidTr="00BC6BE1">
        <w:trPr>
          <w:trHeight w:val="567"/>
        </w:trPr>
        <w:tc>
          <w:tcPr>
            <w:tcW w:w="3686" w:type="dxa"/>
            <w:shd w:val="clear" w:color="auto" w:fill="auto"/>
            <w:tcMar>
              <w:top w:w="0" w:type="dxa"/>
              <w:left w:w="108" w:type="dxa"/>
              <w:bottom w:w="0" w:type="dxa"/>
              <w:right w:w="108" w:type="dxa"/>
            </w:tcMar>
            <w:vAlign w:val="center"/>
          </w:tcPr>
          <w:p w14:paraId="71492DFA" w14:textId="77777777" w:rsidR="00F97C33" w:rsidRPr="00316BC4" w:rsidRDefault="00F97C33" w:rsidP="00BC6BE1">
            <w:pPr>
              <w:pStyle w:val="af6"/>
              <w:jc w:val="both"/>
            </w:pPr>
            <w:r w:rsidRPr="00316BC4">
              <w:rPr>
                <w:rFonts w:hint="eastAsia"/>
              </w:rPr>
              <w:t>機器設備業</w:t>
            </w:r>
          </w:p>
        </w:tc>
        <w:tc>
          <w:tcPr>
            <w:tcW w:w="1184" w:type="dxa"/>
            <w:shd w:val="clear" w:color="auto" w:fill="auto"/>
            <w:tcMar>
              <w:top w:w="0" w:type="dxa"/>
              <w:left w:w="108" w:type="dxa"/>
              <w:bottom w:w="0" w:type="dxa"/>
              <w:right w:w="108" w:type="dxa"/>
            </w:tcMar>
            <w:vAlign w:val="center"/>
          </w:tcPr>
          <w:p w14:paraId="1F75C22A" w14:textId="4AFBDC72" w:rsidR="00F97C33" w:rsidRPr="00316BC4" w:rsidRDefault="00F97C33" w:rsidP="00BC6BE1">
            <w:pPr>
              <w:pStyle w:val="af6"/>
              <w:jc w:val="right"/>
            </w:pPr>
            <w:r w:rsidRPr="00316BC4">
              <w:t>673</w:t>
            </w:r>
          </w:p>
        </w:tc>
        <w:tc>
          <w:tcPr>
            <w:tcW w:w="1184" w:type="dxa"/>
            <w:shd w:val="clear" w:color="auto" w:fill="auto"/>
            <w:tcMar>
              <w:top w:w="0" w:type="dxa"/>
              <w:left w:w="108" w:type="dxa"/>
              <w:bottom w:w="0" w:type="dxa"/>
              <w:right w:w="108" w:type="dxa"/>
            </w:tcMar>
            <w:vAlign w:val="center"/>
          </w:tcPr>
          <w:p w14:paraId="03A67FEE" w14:textId="5B0C64C0" w:rsidR="00F97C33" w:rsidRPr="00316BC4" w:rsidRDefault="00F97C33" w:rsidP="00BC6BE1">
            <w:pPr>
              <w:pStyle w:val="af6"/>
              <w:jc w:val="right"/>
            </w:pPr>
            <w:r w:rsidRPr="00316BC4">
              <w:t>844</w:t>
            </w:r>
          </w:p>
        </w:tc>
        <w:tc>
          <w:tcPr>
            <w:tcW w:w="1184" w:type="dxa"/>
            <w:shd w:val="clear" w:color="auto" w:fill="auto"/>
            <w:tcMar>
              <w:top w:w="0" w:type="dxa"/>
              <w:left w:w="108" w:type="dxa"/>
              <w:bottom w:w="0" w:type="dxa"/>
              <w:right w:w="108" w:type="dxa"/>
            </w:tcMar>
            <w:vAlign w:val="center"/>
          </w:tcPr>
          <w:p w14:paraId="2586898E" w14:textId="77777777" w:rsidR="00F97C33" w:rsidRPr="00316BC4" w:rsidRDefault="00F97C33" w:rsidP="00BC6BE1">
            <w:pPr>
              <w:pStyle w:val="af6"/>
              <w:jc w:val="right"/>
            </w:pPr>
            <w:r w:rsidRPr="00316BC4">
              <w:t>461</w:t>
            </w:r>
          </w:p>
        </w:tc>
        <w:tc>
          <w:tcPr>
            <w:tcW w:w="1334" w:type="dxa"/>
            <w:shd w:val="clear" w:color="auto" w:fill="auto"/>
            <w:tcMar>
              <w:top w:w="0" w:type="dxa"/>
              <w:left w:w="108" w:type="dxa"/>
              <w:bottom w:w="0" w:type="dxa"/>
              <w:right w:w="108" w:type="dxa"/>
            </w:tcMar>
            <w:vAlign w:val="center"/>
          </w:tcPr>
          <w:p w14:paraId="3557D9FD" w14:textId="77777777" w:rsidR="00F97C33" w:rsidRPr="00316BC4" w:rsidRDefault="00F97C33" w:rsidP="00BC6BE1">
            <w:pPr>
              <w:pStyle w:val="af6"/>
              <w:jc w:val="right"/>
            </w:pPr>
            <w:r w:rsidRPr="00316BC4">
              <w:t>701</w:t>
            </w:r>
          </w:p>
        </w:tc>
      </w:tr>
      <w:tr w:rsidR="00316BC4" w:rsidRPr="00316BC4" w14:paraId="47E0DFE0" w14:textId="77777777" w:rsidTr="00BC6BE1">
        <w:trPr>
          <w:trHeight w:val="567"/>
        </w:trPr>
        <w:tc>
          <w:tcPr>
            <w:tcW w:w="3686" w:type="dxa"/>
            <w:shd w:val="clear" w:color="auto" w:fill="auto"/>
            <w:tcMar>
              <w:top w:w="0" w:type="dxa"/>
              <w:left w:w="108" w:type="dxa"/>
              <w:bottom w:w="0" w:type="dxa"/>
              <w:right w:w="108" w:type="dxa"/>
            </w:tcMar>
            <w:vAlign w:val="center"/>
          </w:tcPr>
          <w:p w14:paraId="27A1479C" w14:textId="77777777" w:rsidR="00F97C33" w:rsidRPr="00316BC4" w:rsidRDefault="00F97C33" w:rsidP="00BC6BE1">
            <w:pPr>
              <w:pStyle w:val="af6"/>
              <w:jc w:val="both"/>
            </w:pPr>
            <w:r w:rsidRPr="00316BC4">
              <w:rPr>
                <w:rFonts w:hint="eastAsia"/>
              </w:rPr>
              <w:t>藥品及醫藥化學品</w:t>
            </w:r>
          </w:p>
        </w:tc>
        <w:tc>
          <w:tcPr>
            <w:tcW w:w="1184" w:type="dxa"/>
            <w:shd w:val="clear" w:color="auto" w:fill="auto"/>
            <w:tcMar>
              <w:top w:w="0" w:type="dxa"/>
              <w:left w:w="108" w:type="dxa"/>
              <w:bottom w:w="0" w:type="dxa"/>
              <w:right w:w="108" w:type="dxa"/>
            </w:tcMar>
            <w:vAlign w:val="center"/>
          </w:tcPr>
          <w:p w14:paraId="7144E211" w14:textId="677BA1BB" w:rsidR="00F97C33" w:rsidRPr="00316BC4" w:rsidRDefault="00F97C33" w:rsidP="00BC6BE1">
            <w:pPr>
              <w:pStyle w:val="af6"/>
              <w:jc w:val="right"/>
            </w:pPr>
            <w:r w:rsidRPr="00316BC4">
              <w:t>293</w:t>
            </w:r>
          </w:p>
        </w:tc>
        <w:tc>
          <w:tcPr>
            <w:tcW w:w="1184" w:type="dxa"/>
            <w:shd w:val="clear" w:color="auto" w:fill="auto"/>
            <w:tcMar>
              <w:top w:w="0" w:type="dxa"/>
              <w:left w:w="108" w:type="dxa"/>
              <w:bottom w:w="0" w:type="dxa"/>
              <w:right w:w="108" w:type="dxa"/>
            </w:tcMar>
            <w:vAlign w:val="center"/>
          </w:tcPr>
          <w:p w14:paraId="7AA1A16E" w14:textId="30539ADC" w:rsidR="00F97C33" w:rsidRPr="00316BC4" w:rsidRDefault="00F97C33" w:rsidP="00BC6BE1">
            <w:pPr>
              <w:pStyle w:val="af6"/>
              <w:jc w:val="right"/>
            </w:pPr>
            <w:r w:rsidRPr="00316BC4">
              <w:t>429</w:t>
            </w:r>
          </w:p>
        </w:tc>
        <w:tc>
          <w:tcPr>
            <w:tcW w:w="1184" w:type="dxa"/>
            <w:shd w:val="clear" w:color="auto" w:fill="auto"/>
            <w:tcMar>
              <w:top w:w="0" w:type="dxa"/>
              <w:left w:w="108" w:type="dxa"/>
              <w:bottom w:w="0" w:type="dxa"/>
              <w:right w:w="108" w:type="dxa"/>
            </w:tcMar>
            <w:vAlign w:val="center"/>
          </w:tcPr>
          <w:p w14:paraId="25BAF186" w14:textId="77777777" w:rsidR="00F97C33" w:rsidRPr="00316BC4" w:rsidRDefault="00F97C33" w:rsidP="00BC6BE1">
            <w:pPr>
              <w:pStyle w:val="af6"/>
              <w:jc w:val="right"/>
            </w:pPr>
            <w:r w:rsidRPr="00316BC4">
              <w:t>176</w:t>
            </w:r>
          </w:p>
        </w:tc>
        <w:tc>
          <w:tcPr>
            <w:tcW w:w="1334" w:type="dxa"/>
            <w:shd w:val="clear" w:color="auto" w:fill="auto"/>
            <w:tcMar>
              <w:top w:w="0" w:type="dxa"/>
              <w:left w:w="108" w:type="dxa"/>
              <w:bottom w:w="0" w:type="dxa"/>
              <w:right w:w="108" w:type="dxa"/>
            </w:tcMar>
            <w:vAlign w:val="center"/>
          </w:tcPr>
          <w:p w14:paraId="0FD05F33" w14:textId="77777777" w:rsidR="00F97C33" w:rsidRPr="00316BC4" w:rsidRDefault="00F97C33" w:rsidP="00BC6BE1">
            <w:pPr>
              <w:pStyle w:val="af6"/>
              <w:jc w:val="right"/>
            </w:pPr>
            <w:r w:rsidRPr="00316BC4">
              <w:t>534</w:t>
            </w:r>
          </w:p>
        </w:tc>
      </w:tr>
      <w:tr w:rsidR="00316BC4" w:rsidRPr="00316BC4" w14:paraId="36830575" w14:textId="77777777" w:rsidTr="00BC6BE1">
        <w:trPr>
          <w:trHeight w:val="567"/>
        </w:trPr>
        <w:tc>
          <w:tcPr>
            <w:tcW w:w="3686" w:type="dxa"/>
            <w:shd w:val="clear" w:color="auto" w:fill="auto"/>
            <w:tcMar>
              <w:top w:w="0" w:type="dxa"/>
              <w:left w:w="108" w:type="dxa"/>
              <w:bottom w:w="0" w:type="dxa"/>
              <w:right w:w="108" w:type="dxa"/>
            </w:tcMar>
            <w:vAlign w:val="center"/>
          </w:tcPr>
          <w:p w14:paraId="18F95EA2" w14:textId="77777777" w:rsidR="00F97C33" w:rsidRPr="00316BC4" w:rsidRDefault="00F97C33" w:rsidP="00BC6BE1">
            <w:pPr>
              <w:pStyle w:val="af6"/>
              <w:jc w:val="both"/>
            </w:pPr>
            <w:r w:rsidRPr="00316BC4">
              <w:rPr>
                <w:rFonts w:hint="eastAsia"/>
              </w:rPr>
              <w:t>紙漿及紙製品</w:t>
            </w:r>
          </w:p>
        </w:tc>
        <w:tc>
          <w:tcPr>
            <w:tcW w:w="1184" w:type="dxa"/>
            <w:shd w:val="clear" w:color="auto" w:fill="auto"/>
            <w:tcMar>
              <w:top w:w="0" w:type="dxa"/>
              <w:left w:w="108" w:type="dxa"/>
              <w:bottom w:w="0" w:type="dxa"/>
              <w:right w:w="108" w:type="dxa"/>
            </w:tcMar>
            <w:vAlign w:val="center"/>
          </w:tcPr>
          <w:p w14:paraId="31B0208E" w14:textId="77777777" w:rsidR="00F97C33" w:rsidRPr="00316BC4" w:rsidRDefault="00F97C33" w:rsidP="00BC6BE1">
            <w:pPr>
              <w:pStyle w:val="af6"/>
              <w:jc w:val="right"/>
            </w:pPr>
            <w:r w:rsidRPr="00316BC4">
              <w:t>1,253</w:t>
            </w:r>
          </w:p>
        </w:tc>
        <w:tc>
          <w:tcPr>
            <w:tcW w:w="1184" w:type="dxa"/>
            <w:shd w:val="clear" w:color="auto" w:fill="auto"/>
            <w:tcMar>
              <w:top w:w="0" w:type="dxa"/>
              <w:left w:w="108" w:type="dxa"/>
              <w:bottom w:w="0" w:type="dxa"/>
              <w:right w:w="108" w:type="dxa"/>
            </w:tcMar>
            <w:vAlign w:val="center"/>
          </w:tcPr>
          <w:p w14:paraId="4CDDA7CD" w14:textId="77777777" w:rsidR="00F97C33" w:rsidRPr="00316BC4" w:rsidRDefault="00F97C33" w:rsidP="00BC6BE1">
            <w:pPr>
              <w:pStyle w:val="af6"/>
              <w:jc w:val="right"/>
            </w:pPr>
            <w:r w:rsidRPr="00316BC4">
              <w:t>1,152</w:t>
            </w:r>
          </w:p>
        </w:tc>
        <w:tc>
          <w:tcPr>
            <w:tcW w:w="1184" w:type="dxa"/>
            <w:shd w:val="clear" w:color="auto" w:fill="auto"/>
            <w:tcMar>
              <w:top w:w="0" w:type="dxa"/>
              <w:left w:w="108" w:type="dxa"/>
              <w:bottom w:w="0" w:type="dxa"/>
              <w:right w:w="108" w:type="dxa"/>
            </w:tcMar>
            <w:vAlign w:val="center"/>
          </w:tcPr>
          <w:p w14:paraId="6E7B307F" w14:textId="77777777" w:rsidR="00F97C33" w:rsidRPr="00316BC4" w:rsidRDefault="00F97C33" w:rsidP="00BC6BE1">
            <w:pPr>
              <w:pStyle w:val="af6"/>
              <w:jc w:val="right"/>
            </w:pPr>
            <w:r w:rsidRPr="00316BC4">
              <w:t>248</w:t>
            </w:r>
          </w:p>
        </w:tc>
        <w:tc>
          <w:tcPr>
            <w:tcW w:w="1334" w:type="dxa"/>
            <w:shd w:val="clear" w:color="auto" w:fill="auto"/>
            <w:tcMar>
              <w:top w:w="0" w:type="dxa"/>
              <w:left w:w="108" w:type="dxa"/>
              <w:bottom w:w="0" w:type="dxa"/>
              <w:right w:w="108" w:type="dxa"/>
            </w:tcMar>
            <w:vAlign w:val="center"/>
          </w:tcPr>
          <w:p w14:paraId="07006DDA" w14:textId="77777777" w:rsidR="00F97C33" w:rsidRPr="00316BC4" w:rsidRDefault="00F97C33" w:rsidP="00BC6BE1">
            <w:pPr>
              <w:pStyle w:val="af6"/>
              <w:jc w:val="right"/>
            </w:pPr>
            <w:r w:rsidRPr="00316BC4">
              <w:t>525</w:t>
            </w:r>
          </w:p>
        </w:tc>
      </w:tr>
      <w:tr w:rsidR="00316BC4" w:rsidRPr="00316BC4" w14:paraId="1B1F1478" w14:textId="77777777" w:rsidTr="00BC6BE1">
        <w:trPr>
          <w:trHeight w:val="567"/>
        </w:trPr>
        <w:tc>
          <w:tcPr>
            <w:tcW w:w="3686" w:type="dxa"/>
            <w:shd w:val="clear" w:color="auto" w:fill="auto"/>
            <w:tcMar>
              <w:top w:w="0" w:type="dxa"/>
              <w:left w:w="108" w:type="dxa"/>
              <w:bottom w:w="0" w:type="dxa"/>
              <w:right w:w="108" w:type="dxa"/>
            </w:tcMar>
            <w:vAlign w:val="center"/>
          </w:tcPr>
          <w:p w14:paraId="5B753B5C" w14:textId="77777777" w:rsidR="00F97C33" w:rsidRPr="00316BC4" w:rsidRDefault="00F97C33" w:rsidP="00BC6BE1">
            <w:pPr>
              <w:pStyle w:val="af6"/>
              <w:jc w:val="both"/>
            </w:pPr>
            <w:r w:rsidRPr="00316BC4">
              <w:rPr>
                <w:rFonts w:hint="eastAsia"/>
              </w:rPr>
              <w:t>冶金業</w:t>
            </w:r>
          </w:p>
        </w:tc>
        <w:tc>
          <w:tcPr>
            <w:tcW w:w="1184" w:type="dxa"/>
            <w:shd w:val="clear" w:color="auto" w:fill="auto"/>
            <w:tcMar>
              <w:top w:w="0" w:type="dxa"/>
              <w:left w:w="108" w:type="dxa"/>
              <w:bottom w:w="0" w:type="dxa"/>
              <w:right w:w="108" w:type="dxa"/>
            </w:tcMar>
            <w:vAlign w:val="center"/>
          </w:tcPr>
          <w:p w14:paraId="3B731ACE" w14:textId="56AF7295" w:rsidR="00F97C33" w:rsidRPr="00316BC4" w:rsidRDefault="00F97C33" w:rsidP="00BC6BE1">
            <w:pPr>
              <w:pStyle w:val="af6"/>
              <w:jc w:val="right"/>
            </w:pPr>
            <w:r w:rsidRPr="00316BC4">
              <w:t>215</w:t>
            </w:r>
          </w:p>
        </w:tc>
        <w:tc>
          <w:tcPr>
            <w:tcW w:w="1184" w:type="dxa"/>
            <w:shd w:val="clear" w:color="auto" w:fill="auto"/>
            <w:tcMar>
              <w:top w:w="0" w:type="dxa"/>
              <w:left w:w="108" w:type="dxa"/>
              <w:bottom w:w="0" w:type="dxa"/>
              <w:right w:w="108" w:type="dxa"/>
            </w:tcMar>
            <w:vAlign w:val="center"/>
          </w:tcPr>
          <w:p w14:paraId="49D81745" w14:textId="55890BA4" w:rsidR="00F97C33" w:rsidRPr="00316BC4" w:rsidRDefault="00F97C33" w:rsidP="00BC6BE1">
            <w:pPr>
              <w:pStyle w:val="af6"/>
              <w:jc w:val="right"/>
            </w:pPr>
            <w:r w:rsidRPr="00316BC4">
              <w:t>227</w:t>
            </w:r>
          </w:p>
        </w:tc>
        <w:tc>
          <w:tcPr>
            <w:tcW w:w="1184" w:type="dxa"/>
            <w:shd w:val="clear" w:color="auto" w:fill="auto"/>
            <w:tcMar>
              <w:top w:w="0" w:type="dxa"/>
              <w:left w:w="108" w:type="dxa"/>
              <w:bottom w:w="0" w:type="dxa"/>
              <w:right w:w="108" w:type="dxa"/>
            </w:tcMar>
            <w:vAlign w:val="center"/>
          </w:tcPr>
          <w:p w14:paraId="02018205" w14:textId="77777777" w:rsidR="00F97C33" w:rsidRPr="00316BC4" w:rsidRDefault="00F97C33" w:rsidP="00BC6BE1">
            <w:pPr>
              <w:pStyle w:val="af6"/>
              <w:jc w:val="right"/>
            </w:pPr>
            <w:r w:rsidRPr="00316BC4">
              <w:t>118</w:t>
            </w:r>
          </w:p>
        </w:tc>
        <w:tc>
          <w:tcPr>
            <w:tcW w:w="1334" w:type="dxa"/>
            <w:shd w:val="clear" w:color="auto" w:fill="auto"/>
            <w:tcMar>
              <w:top w:w="0" w:type="dxa"/>
              <w:left w:w="108" w:type="dxa"/>
              <w:bottom w:w="0" w:type="dxa"/>
              <w:right w:w="108" w:type="dxa"/>
            </w:tcMar>
            <w:vAlign w:val="center"/>
          </w:tcPr>
          <w:p w14:paraId="0EE5A607" w14:textId="77777777" w:rsidR="00F97C33" w:rsidRPr="00316BC4" w:rsidRDefault="00F97C33" w:rsidP="00BC6BE1">
            <w:pPr>
              <w:pStyle w:val="af6"/>
              <w:jc w:val="right"/>
            </w:pPr>
            <w:r w:rsidRPr="00316BC4">
              <w:t>428</w:t>
            </w:r>
          </w:p>
        </w:tc>
      </w:tr>
      <w:tr w:rsidR="00316BC4" w:rsidRPr="00316BC4" w14:paraId="7D73404B" w14:textId="77777777" w:rsidTr="00BC6BE1">
        <w:trPr>
          <w:trHeight w:val="567"/>
        </w:trPr>
        <w:tc>
          <w:tcPr>
            <w:tcW w:w="3686" w:type="dxa"/>
            <w:shd w:val="clear" w:color="auto" w:fill="auto"/>
            <w:tcMar>
              <w:top w:w="0" w:type="dxa"/>
              <w:left w:w="108" w:type="dxa"/>
              <w:bottom w:w="0" w:type="dxa"/>
              <w:right w:w="108" w:type="dxa"/>
            </w:tcMar>
            <w:vAlign w:val="center"/>
          </w:tcPr>
          <w:p w14:paraId="1260F35F" w14:textId="77777777" w:rsidR="00F97C33" w:rsidRPr="00316BC4" w:rsidRDefault="00F97C33" w:rsidP="00BC6BE1">
            <w:pPr>
              <w:pStyle w:val="af6"/>
              <w:jc w:val="both"/>
            </w:pPr>
            <w:r w:rsidRPr="00316BC4">
              <w:rPr>
                <w:rFonts w:hint="eastAsia"/>
              </w:rPr>
              <w:t>電器機械器材業</w:t>
            </w:r>
          </w:p>
        </w:tc>
        <w:tc>
          <w:tcPr>
            <w:tcW w:w="1184" w:type="dxa"/>
            <w:shd w:val="clear" w:color="auto" w:fill="auto"/>
            <w:tcMar>
              <w:top w:w="0" w:type="dxa"/>
              <w:left w:w="108" w:type="dxa"/>
              <w:bottom w:w="0" w:type="dxa"/>
              <w:right w:w="108" w:type="dxa"/>
            </w:tcMar>
            <w:vAlign w:val="center"/>
          </w:tcPr>
          <w:p w14:paraId="2C654AB2" w14:textId="14EBE4E2" w:rsidR="00F97C33" w:rsidRPr="00316BC4" w:rsidRDefault="00F97C33" w:rsidP="00BC6BE1">
            <w:pPr>
              <w:pStyle w:val="af6"/>
              <w:jc w:val="right"/>
            </w:pPr>
            <w:r w:rsidRPr="00316BC4">
              <w:t>188</w:t>
            </w:r>
          </w:p>
        </w:tc>
        <w:tc>
          <w:tcPr>
            <w:tcW w:w="1184" w:type="dxa"/>
            <w:shd w:val="clear" w:color="auto" w:fill="auto"/>
            <w:tcMar>
              <w:top w:w="0" w:type="dxa"/>
              <w:left w:w="108" w:type="dxa"/>
              <w:bottom w:w="0" w:type="dxa"/>
              <w:right w:w="108" w:type="dxa"/>
            </w:tcMar>
            <w:vAlign w:val="center"/>
          </w:tcPr>
          <w:p w14:paraId="44EF5792" w14:textId="195C3F8E" w:rsidR="00F97C33" w:rsidRPr="00316BC4" w:rsidRDefault="00F97C33" w:rsidP="00BC6BE1">
            <w:pPr>
              <w:pStyle w:val="af6"/>
              <w:jc w:val="right"/>
            </w:pPr>
            <w:r w:rsidRPr="00316BC4">
              <w:t>624</w:t>
            </w:r>
          </w:p>
        </w:tc>
        <w:tc>
          <w:tcPr>
            <w:tcW w:w="1184" w:type="dxa"/>
            <w:shd w:val="clear" w:color="auto" w:fill="auto"/>
            <w:tcMar>
              <w:top w:w="0" w:type="dxa"/>
              <w:left w:w="108" w:type="dxa"/>
              <w:bottom w:w="0" w:type="dxa"/>
              <w:right w:w="108" w:type="dxa"/>
            </w:tcMar>
            <w:vAlign w:val="center"/>
          </w:tcPr>
          <w:p w14:paraId="2CFF4BC4" w14:textId="77777777" w:rsidR="00F97C33" w:rsidRPr="00316BC4" w:rsidRDefault="00F97C33" w:rsidP="00BC6BE1">
            <w:pPr>
              <w:pStyle w:val="af6"/>
              <w:jc w:val="right"/>
            </w:pPr>
            <w:r w:rsidRPr="00316BC4">
              <w:t>127</w:t>
            </w:r>
          </w:p>
        </w:tc>
        <w:tc>
          <w:tcPr>
            <w:tcW w:w="1334" w:type="dxa"/>
            <w:shd w:val="clear" w:color="auto" w:fill="auto"/>
            <w:tcMar>
              <w:top w:w="0" w:type="dxa"/>
              <w:left w:w="108" w:type="dxa"/>
              <w:bottom w:w="0" w:type="dxa"/>
              <w:right w:w="108" w:type="dxa"/>
            </w:tcMar>
            <w:vAlign w:val="center"/>
          </w:tcPr>
          <w:p w14:paraId="590A5BDE" w14:textId="77777777" w:rsidR="00F97C33" w:rsidRPr="00316BC4" w:rsidRDefault="00F97C33" w:rsidP="00BC6BE1">
            <w:pPr>
              <w:pStyle w:val="af6"/>
              <w:jc w:val="right"/>
            </w:pPr>
            <w:r w:rsidRPr="00316BC4">
              <w:t>366</w:t>
            </w:r>
          </w:p>
        </w:tc>
      </w:tr>
      <w:tr w:rsidR="00316BC4" w:rsidRPr="00316BC4" w14:paraId="72F247BD" w14:textId="77777777" w:rsidTr="00BC6BE1">
        <w:trPr>
          <w:trHeight w:val="567"/>
        </w:trPr>
        <w:tc>
          <w:tcPr>
            <w:tcW w:w="3686" w:type="dxa"/>
            <w:shd w:val="clear" w:color="auto" w:fill="auto"/>
            <w:tcMar>
              <w:top w:w="0" w:type="dxa"/>
              <w:left w:w="108" w:type="dxa"/>
              <w:bottom w:w="0" w:type="dxa"/>
              <w:right w:w="108" w:type="dxa"/>
            </w:tcMar>
            <w:vAlign w:val="center"/>
          </w:tcPr>
          <w:p w14:paraId="4976659F" w14:textId="77777777" w:rsidR="00F97C33" w:rsidRPr="00316BC4" w:rsidRDefault="00F97C33" w:rsidP="00BC6BE1">
            <w:pPr>
              <w:pStyle w:val="af6"/>
              <w:jc w:val="both"/>
            </w:pPr>
            <w:r w:rsidRPr="00316BC4">
              <w:rPr>
                <w:rFonts w:hint="eastAsia"/>
              </w:rPr>
              <w:t>金屬製品，機器及設備除外</w:t>
            </w:r>
          </w:p>
        </w:tc>
        <w:tc>
          <w:tcPr>
            <w:tcW w:w="1184" w:type="dxa"/>
            <w:shd w:val="clear" w:color="auto" w:fill="auto"/>
            <w:tcMar>
              <w:top w:w="0" w:type="dxa"/>
              <w:left w:w="108" w:type="dxa"/>
              <w:bottom w:w="0" w:type="dxa"/>
              <w:right w:w="108" w:type="dxa"/>
            </w:tcMar>
            <w:vAlign w:val="center"/>
          </w:tcPr>
          <w:p w14:paraId="5E255FA6" w14:textId="08CD4424" w:rsidR="00F97C33" w:rsidRPr="00316BC4" w:rsidRDefault="00F97C33" w:rsidP="00BC6BE1">
            <w:pPr>
              <w:pStyle w:val="af6"/>
              <w:jc w:val="right"/>
            </w:pPr>
            <w:r w:rsidRPr="00316BC4">
              <w:t>73</w:t>
            </w:r>
          </w:p>
        </w:tc>
        <w:tc>
          <w:tcPr>
            <w:tcW w:w="1184" w:type="dxa"/>
            <w:shd w:val="clear" w:color="auto" w:fill="auto"/>
            <w:tcMar>
              <w:top w:w="0" w:type="dxa"/>
              <w:left w:w="108" w:type="dxa"/>
              <w:bottom w:w="0" w:type="dxa"/>
              <w:right w:w="108" w:type="dxa"/>
            </w:tcMar>
            <w:vAlign w:val="center"/>
          </w:tcPr>
          <w:p w14:paraId="5AD349CE" w14:textId="504190A6" w:rsidR="00F97C33" w:rsidRPr="00316BC4" w:rsidRDefault="00F97C33" w:rsidP="00BC6BE1">
            <w:pPr>
              <w:pStyle w:val="af6"/>
              <w:jc w:val="right"/>
            </w:pPr>
            <w:r w:rsidRPr="00316BC4">
              <w:t>95</w:t>
            </w:r>
          </w:p>
        </w:tc>
        <w:tc>
          <w:tcPr>
            <w:tcW w:w="1184" w:type="dxa"/>
            <w:shd w:val="clear" w:color="auto" w:fill="auto"/>
            <w:tcMar>
              <w:top w:w="0" w:type="dxa"/>
              <w:left w:w="108" w:type="dxa"/>
              <w:bottom w:w="0" w:type="dxa"/>
              <w:right w:w="108" w:type="dxa"/>
            </w:tcMar>
            <w:vAlign w:val="center"/>
          </w:tcPr>
          <w:p w14:paraId="76C35041" w14:textId="77777777" w:rsidR="00F97C33" w:rsidRPr="00316BC4" w:rsidRDefault="00F97C33" w:rsidP="00BC6BE1">
            <w:pPr>
              <w:pStyle w:val="af6"/>
              <w:jc w:val="right"/>
            </w:pPr>
            <w:r w:rsidRPr="00316BC4">
              <w:t>68</w:t>
            </w:r>
          </w:p>
        </w:tc>
        <w:tc>
          <w:tcPr>
            <w:tcW w:w="1334" w:type="dxa"/>
            <w:shd w:val="clear" w:color="auto" w:fill="auto"/>
            <w:tcMar>
              <w:top w:w="0" w:type="dxa"/>
              <w:left w:w="108" w:type="dxa"/>
              <w:bottom w:w="0" w:type="dxa"/>
              <w:right w:w="108" w:type="dxa"/>
            </w:tcMar>
            <w:vAlign w:val="center"/>
          </w:tcPr>
          <w:p w14:paraId="3DEAC772" w14:textId="77777777" w:rsidR="00F97C33" w:rsidRPr="00316BC4" w:rsidRDefault="00F97C33" w:rsidP="00BC6BE1">
            <w:pPr>
              <w:pStyle w:val="af6"/>
              <w:jc w:val="right"/>
            </w:pPr>
            <w:r w:rsidRPr="00316BC4">
              <w:t>305</w:t>
            </w:r>
          </w:p>
        </w:tc>
      </w:tr>
      <w:tr w:rsidR="00316BC4" w:rsidRPr="00316BC4" w14:paraId="5C6D5322" w14:textId="77777777" w:rsidTr="00BC6BE1">
        <w:trPr>
          <w:trHeight w:val="567"/>
        </w:trPr>
        <w:tc>
          <w:tcPr>
            <w:tcW w:w="3686" w:type="dxa"/>
            <w:shd w:val="clear" w:color="auto" w:fill="auto"/>
            <w:tcMar>
              <w:top w:w="0" w:type="dxa"/>
              <w:left w:w="108" w:type="dxa"/>
              <w:bottom w:w="0" w:type="dxa"/>
              <w:right w:w="108" w:type="dxa"/>
            </w:tcMar>
            <w:vAlign w:val="center"/>
          </w:tcPr>
          <w:p w14:paraId="53B70A01" w14:textId="77777777" w:rsidR="00F97C33" w:rsidRPr="00316BC4" w:rsidRDefault="00F97C33" w:rsidP="00BC6BE1">
            <w:pPr>
              <w:pStyle w:val="af6"/>
              <w:jc w:val="both"/>
            </w:pPr>
            <w:r w:rsidRPr="00316BC4">
              <w:rPr>
                <w:rFonts w:hint="eastAsia"/>
              </w:rPr>
              <w:t>資訊設備、電子及光學產品業</w:t>
            </w:r>
          </w:p>
        </w:tc>
        <w:tc>
          <w:tcPr>
            <w:tcW w:w="1184" w:type="dxa"/>
            <w:shd w:val="clear" w:color="auto" w:fill="auto"/>
            <w:tcMar>
              <w:top w:w="0" w:type="dxa"/>
              <w:left w:w="108" w:type="dxa"/>
              <w:bottom w:w="0" w:type="dxa"/>
              <w:right w:w="108" w:type="dxa"/>
            </w:tcMar>
            <w:vAlign w:val="center"/>
          </w:tcPr>
          <w:p w14:paraId="3007BB61" w14:textId="6C359EB9" w:rsidR="00F97C33" w:rsidRPr="00316BC4" w:rsidRDefault="00F97C33" w:rsidP="00BC6BE1">
            <w:pPr>
              <w:pStyle w:val="af6"/>
              <w:jc w:val="right"/>
            </w:pPr>
            <w:r w:rsidRPr="00316BC4">
              <w:t>173</w:t>
            </w:r>
          </w:p>
        </w:tc>
        <w:tc>
          <w:tcPr>
            <w:tcW w:w="1184" w:type="dxa"/>
            <w:shd w:val="clear" w:color="auto" w:fill="auto"/>
            <w:tcMar>
              <w:top w:w="0" w:type="dxa"/>
              <w:left w:w="108" w:type="dxa"/>
              <w:bottom w:w="0" w:type="dxa"/>
              <w:right w:w="108" w:type="dxa"/>
            </w:tcMar>
            <w:vAlign w:val="center"/>
          </w:tcPr>
          <w:p w14:paraId="33AC4B1C" w14:textId="703426E0" w:rsidR="00F97C33" w:rsidRPr="00316BC4" w:rsidRDefault="00F97C33" w:rsidP="00BC6BE1">
            <w:pPr>
              <w:pStyle w:val="af6"/>
              <w:jc w:val="right"/>
            </w:pPr>
            <w:r w:rsidRPr="00316BC4">
              <w:t>148</w:t>
            </w:r>
          </w:p>
        </w:tc>
        <w:tc>
          <w:tcPr>
            <w:tcW w:w="1184" w:type="dxa"/>
            <w:shd w:val="clear" w:color="auto" w:fill="auto"/>
            <w:tcMar>
              <w:top w:w="0" w:type="dxa"/>
              <w:left w:w="108" w:type="dxa"/>
              <w:bottom w:w="0" w:type="dxa"/>
              <w:right w:w="108" w:type="dxa"/>
            </w:tcMar>
            <w:vAlign w:val="center"/>
          </w:tcPr>
          <w:p w14:paraId="73CA46F6" w14:textId="77777777" w:rsidR="00F97C33" w:rsidRPr="00316BC4" w:rsidRDefault="00F97C33" w:rsidP="00BC6BE1">
            <w:pPr>
              <w:pStyle w:val="af6"/>
              <w:jc w:val="right"/>
            </w:pPr>
            <w:r w:rsidRPr="00316BC4">
              <w:t>827</w:t>
            </w:r>
          </w:p>
        </w:tc>
        <w:tc>
          <w:tcPr>
            <w:tcW w:w="1334" w:type="dxa"/>
            <w:shd w:val="clear" w:color="auto" w:fill="auto"/>
            <w:tcMar>
              <w:top w:w="0" w:type="dxa"/>
              <w:left w:w="108" w:type="dxa"/>
              <w:bottom w:w="0" w:type="dxa"/>
              <w:right w:w="108" w:type="dxa"/>
            </w:tcMar>
            <w:vAlign w:val="center"/>
          </w:tcPr>
          <w:p w14:paraId="32114ABF" w14:textId="77777777" w:rsidR="00F97C33" w:rsidRPr="00316BC4" w:rsidRDefault="00F97C33" w:rsidP="00BC6BE1">
            <w:pPr>
              <w:pStyle w:val="af6"/>
              <w:jc w:val="right"/>
            </w:pPr>
            <w:r w:rsidRPr="00316BC4">
              <w:t>211</w:t>
            </w:r>
          </w:p>
        </w:tc>
      </w:tr>
      <w:tr w:rsidR="00316BC4" w:rsidRPr="00316BC4" w14:paraId="3D01003B" w14:textId="77777777" w:rsidTr="00BC6BE1">
        <w:trPr>
          <w:trHeight w:val="567"/>
        </w:trPr>
        <w:tc>
          <w:tcPr>
            <w:tcW w:w="3686" w:type="dxa"/>
            <w:shd w:val="clear" w:color="auto" w:fill="auto"/>
            <w:tcMar>
              <w:top w:w="0" w:type="dxa"/>
              <w:left w:w="108" w:type="dxa"/>
              <w:bottom w:w="0" w:type="dxa"/>
              <w:right w:w="108" w:type="dxa"/>
            </w:tcMar>
            <w:vAlign w:val="center"/>
          </w:tcPr>
          <w:p w14:paraId="691B1FB5" w14:textId="1BC449C7" w:rsidR="00F97C33" w:rsidRPr="00316BC4" w:rsidRDefault="00F97C33" w:rsidP="00BC6BE1">
            <w:pPr>
              <w:pStyle w:val="af6"/>
              <w:jc w:val="both"/>
            </w:pPr>
            <w:r w:rsidRPr="00316BC4">
              <w:rPr>
                <w:rFonts w:hint="eastAsia"/>
              </w:rPr>
              <w:t>金屬業</w:t>
            </w:r>
            <w:r w:rsidR="00B857E1" w:rsidRPr="00316BC4">
              <w:t>（</w:t>
            </w:r>
            <w:r w:rsidRPr="00316BC4">
              <w:rPr>
                <w:rFonts w:hint="eastAsia"/>
              </w:rPr>
              <w:t>不含礦產</w:t>
            </w:r>
            <w:r w:rsidR="00B857E1" w:rsidRPr="00316BC4">
              <w:t>）</w:t>
            </w:r>
          </w:p>
        </w:tc>
        <w:tc>
          <w:tcPr>
            <w:tcW w:w="1184" w:type="dxa"/>
            <w:shd w:val="clear" w:color="auto" w:fill="auto"/>
            <w:tcMar>
              <w:top w:w="0" w:type="dxa"/>
              <w:left w:w="108" w:type="dxa"/>
              <w:bottom w:w="0" w:type="dxa"/>
              <w:right w:w="108" w:type="dxa"/>
            </w:tcMar>
            <w:vAlign w:val="center"/>
          </w:tcPr>
          <w:p w14:paraId="509C5338" w14:textId="544F0812" w:rsidR="00F97C33" w:rsidRPr="00316BC4" w:rsidRDefault="00F97C33" w:rsidP="00BC6BE1">
            <w:pPr>
              <w:pStyle w:val="af6"/>
              <w:jc w:val="right"/>
            </w:pPr>
            <w:r w:rsidRPr="00316BC4">
              <w:t>1,259</w:t>
            </w:r>
          </w:p>
        </w:tc>
        <w:tc>
          <w:tcPr>
            <w:tcW w:w="1184" w:type="dxa"/>
            <w:shd w:val="clear" w:color="auto" w:fill="auto"/>
            <w:tcMar>
              <w:top w:w="0" w:type="dxa"/>
              <w:left w:w="108" w:type="dxa"/>
              <w:bottom w:w="0" w:type="dxa"/>
              <w:right w:w="108" w:type="dxa"/>
            </w:tcMar>
            <w:vAlign w:val="center"/>
          </w:tcPr>
          <w:p w14:paraId="18317DD6" w14:textId="76F57DE4" w:rsidR="00F97C33" w:rsidRPr="00316BC4" w:rsidRDefault="00F97C33" w:rsidP="00BC6BE1">
            <w:pPr>
              <w:pStyle w:val="af6"/>
              <w:jc w:val="right"/>
            </w:pPr>
            <w:r w:rsidRPr="00316BC4">
              <w:t>126</w:t>
            </w:r>
          </w:p>
        </w:tc>
        <w:tc>
          <w:tcPr>
            <w:tcW w:w="1184" w:type="dxa"/>
            <w:shd w:val="clear" w:color="auto" w:fill="auto"/>
            <w:tcMar>
              <w:top w:w="0" w:type="dxa"/>
              <w:left w:w="108" w:type="dxa"/>
              <w:bottom w:w="0" w:type="dxa"/>
              <w:right w:w="108" w:type="dxa"/>
            </w:tcMar>
            <w:vAlign w:val="center"/>
          </w:tcPr>
          <w:p w14:paraId="3DB54333" w14:textId="77777777" w:rsidR="00F97C33" w:rsidRPr="00316BC4" w:rsidRDefault="00F97C33" w:rsidP="00BC6BE1">
            <w:pPr>
              <w:pStyle w:val="af6"/>
              <w:jc w:val="right"/>
            </w:pPr>
            <w:r w:rsidRPr="00316BC4">
              <w:t>332</w:t>
            </w:r>
          </w:p>
        </w:tc>
        <w:tc>
          <w:tcPr>
            <w:tcW w:w="1334" w:type="dxa"/>
            <w:shd w:val="clear" w:color="auto" w:fill="auto"/>
            <w:tcMar>
              <w:top w:w="0" w:type="dxa"/>
              <w:left w:w="108" w:type="dxa"/>
              <w:bottom w:w="0" w:type="dxa"/>
              <w:right w:w="108" w:type="dxa"/>
            </w:tcMar>
            <w:vAlign w:val="center"/>
          </w:tcPr>
          <w:p w14:paraId="6DDFC7CD" w14:textId="77777777" w:rsidR="00F97C33" w:rsidRPr="00316BC4" w:rsidRDefault="00F97C33" w:rsidP="00BC6BE1">
            <w:pPr>
              <w:pStyle w:val="af6"/>
              <w:jc w:val="right"/>
            </w:pPr>
            <w:r w:rsidRPr="00316BC4">
              <w:t>177</w:t>
            </w:r>
          </w:p>
        </w:tc>
      </w:tr>
      <w:tr w:rsidR="00316BC4" w:rsidRPr="00316BC4" w14:paraId="6375AFF1" w14:textId="77777777" w:rsidTr="00BC6BE1">
        <w:trPr>
          <w:trHeight w:val="567"/>
        </w:trPr>
        <w:tc>
          <w:tcPr>
            <w:tcW w:w="3686" w:type="dxa"/>
            <w:shd w:val="clear" w:color="auto" w:fill="auto"/>
            <w:tcMar>
              <w:top w:w="0" w:type="dxa"/>
              <w:left w:w="108" w:type="dxa"/>
              <w:bottom w:w="0" w:type="dxa"/>
              <w:right w:w="108" w:type="dxa"/>
            </w:tcMar>
            <w:vAlign w:val="center"/>
          </w:tcPr>
          <w:p w14:paraId="6A729B8B" w14:textId="77777777" w:rsidR="00F97C33" w:rsidRPr="00316BC4" w:rsidRDefault="00F97C33" w:rsidP="00BC6BE1">
            <w:pPr>
              <w:pStyle w:val="af6"/>
              <w:jc w:val="both"/>
            </w:pPr>
            <w:r w:rsidRPr="00316BC4">
              <w:rPr>
                <w:rFonts w:hint="eastAsia"/>
              </w:rPr>
              <w:t>紡織產品</w:t>
            </w:r>
          </w:p>
        </w:tc>
        <w:tc>
          <w:tcPr>
            <w:tcW w:w="1184" w:type="dxa"/>
            <w:shd w:val="clear" w:color="auto" w:fill="auto"/>
            <w:tcMar>
              <w:top w:w="0" w:type="dxa"/>
              <w:left w:w="108" w:type="dxa"/>
              <w:bottom w:w="0" w:type="dxa"/>
              <w:right w:w="108" w:type="dxa"/>
            </w:tcMar>
            <w:vAlign w:val="center"/>
          </w:tcPr>
          <w:p w14:paraId="49C6019B" w14:textId="61C61239" w:rsidR="00F97C33" w:rsidRPr="00316BC4" w:rsidRDefault="00F97C33" w:rsidP="00BC6BE1">
            <w:pPr>
              <w:pStyle w:val="af6"/>
              <w:jc w:val="right"/>
            </w:pPr>
            <w:r w:rsidRPr="00316BC4">
              <w:t>17</w:t>
            </w:r>
          </w:p>
        </w:tc>
        <w:tc>
          <w:tcPr>
            <w:tcW w:w="1184" w:type="dxa"/>
            <w:shd w:val="clear" w:color="auto" w:fill="auto"/>
            <w:tcMar>
              <w:top w:w="0" w:type="dxa"/>
              <w:left w:w="108" w:type="dxa"/>
              <w:bottom w:w="0" w:type="dxa"/>
              <w:right w:w="108" w:type="dxa"/>
            </w:tcMar>
            <w:vAlign w:val="center"/>
          </w:tcPr>
          <w:p w14:paraId="4C38768B" w14:textId="0D3C9AA5" w:rsidR="00F97C33" w:rsidRPr="00316BC4" w:rsidRDefault="00F97C33" w:rsidP="00BC6BE1">
            <w:pPr>
              <w:pStyle w:val="af6"/>
              <w:jc w:val="right"/>
            </w:pPr>
            <w:r w:rsidRPr="00316BC4">
              <w:t>28</w:t>
            </w:r>
          </w:p>
        </w:tc>
        <w:tc>
          <w:tcPr>
            <w:tcW w:w="1184" w:type="dxa"/>
            <w:shd w:val="clear" w:color="auto" w:fill="auto"/>
            <w:tcMar>
              <w:top w:w="0" w:type="dxa"/>
              <w:left w:w="108" w:type="dxa"/>
              <w:bottom w:w="0" w:type="dxa"/>
              <w:right w:w="108" w:type="dxa"/>
            </w:tcMar>
            <w:vAlign w:val="center"/>
          </w:tcPr>
          <w:p w14:paraId="2D28872B" w14:textId="77777777" w:rsidR="00F97C33" w:rsidRPr="00316BC4" w:rsidRDefault="00F97C33" w:rsidP="00BC6BE1">
            <w:pPr>
              <w:pStyle w:val="af6"/>
              <w:jc w:val="right"/>
            </w:pPr>
            <w:r w:rsidRPr="00316BC4">
              <w:t>2</w:t>
            </w:r>
          </w:p>
        </w:tc>
        <w:tc>
          <w:tcPr>
            <w:tcW w:w="1334" w:type="dxa"/>
            <w:shd w:val="clear" w:color="auto" w:fill="auto"/>
            <w:tcMar>
              <w:top w:w="0" w:type="dxa"/>
              <w:left w:w="108" w:type="dxa"/>
              <w:bottom w:w="0" w:type="dxa"/>
              <w:right w:w="108" w:type="dxa"/>
            </w:tcMar>
            <w:vAlign w:val="center"/>
          </w:tcPr>
          <w:p w14:paraId="06D639D7" w14:textId="77777777" w:rsidR="00F97C33" w:rsidRPr="00316BC4" w:rsidRDefault="00F97C33" w:rsidP="00BC6BE1">
            <w:pPr>
              <w:pStyle w:val="af6"/>
              <w:jc w:val="right"/>
            </w:pPr>
            <w:r w:rsidRPr="00316BC4">
              <w:t>139</w:t>
            </w:r>
          </w:p>
        </w:tc>
      </w:tr>
      <w:tr w:rsidR="00316BC4" w:rsidRPr="00316BC4" w14:paraId="2DCFA676" w14:textId="77777777" w:rsidTr="00BC6BE1">
        <w:trPr>
          <w:trHeight w:val="567"/>
        </w:trPr>
        <w:tc>
          <w:tcPr>
            <w:tcW w:w="3686" w:type="dxa"/>
            <w:shd w:val="clear" w:color="auto" w:fill="auto"/>
            <w:tcMar>
              <w:top w:w="0" w:type="dxa"/>
              <w:left w:w="108" w:type="dxa"/>
              <w:bottom w:w="0" w:type="dxa"/>
              <w:right w:w="108" w:type="dxa"/>
            </w:tcMar>
            <w:vAlign w:val="center"/>
          </w:tcPr>
          <w:p w14:paraId="34EB8B4A" w14:textId="77777777" w:rsidR="00F97C33" w:rsidRPr="00316BC4" w:rsidRDefault="00F97C33" w:rsidP="00BC6BE1">
            <w:pPr>
              <w:pStyle w:val="af6"/>
              <w:jc w:val="both"/>
            </w:pPr>
            <w:r w:rsidRPr="00316BC4">
              <w:rPr>
                <w:rFonts w:hint="eastAsia"/>
              </w:rPr>
              <w:t>石油產品和生物燃料</w:t>
            </w:r>
          </w:p>
        </w:tc>
        <w:tc>
          <w:tcPr>
            <w:tcW w:w="1184" w:type="dxa"/>
            <w:shd w:val="clear" w:color="auto" w:fill="auto"/>
            <w:tcMar>
              <w:top w:w="0" w:type="dxa"/>
              <w:left w:w="108" w:type="dxa"/>
              <w:bottom w:w="0" w:type="dxa"/>
              <w:right w:w="108" w:type="dxa"/>
            </w:tcMar>
            <w:vAlign w:val="center"/>
          </w:tcPr>
          <w:p w14:paraId="4B4B6E73" w14:textId="10AB60B5" w:rsidR="00F97C33" w:rsidRPr="00316BC4" w:rsidRDefault="00F97C33" w:rsidP="00BC6BE1">
            <w:pPr>
              <w:pStyle w:val="af6"/>
              <w:jc w:val="right"/>
            </w:pPr>
            <w:r w:rsidRPr="00316BC4">
              <w:t>349</w:t>
            </w:r>
          </w:p>
        </w:tc>
        <w:tc>
          <w:tcPr>
            <w:tcW w:w="1184" w:type="dxa"/>
            <w:shd w:val="clear" w:color="auto" w:fill="auto"/>
            <w:tcMar>
              <w:top w:w="0" w:type="dxa"/>
              <w:left w:w="108" w:type="dxa"/>
              <w:bottom w:w="0" w:type="dxa"/>
              <w:right w:w="108" w:type="dxa"/>
            </w:tcMar>
            <w:vAlign w:val="center"/>
          </w:tcPr>
          <w:p w14:paraId="27D90014" w14:textId="1E7E8DE9" w:rsidR="00F97C33" w:rsidRPr="00316BC4" w:rsidRDefault="00F97C33" w:rsidP="00BC6BE1">
            <w:pPr>
              <w:pStyle w:val="af6"/>
              <w:jc w:val="right"/>
            </w:pPr>
            <w:r w:rsidRPr="00316BC4">
              <w:t>173</w:t>
            </w:r>
          </w:p>
        </w:tc>
        <w:tc>
          <w:tcPr>
            <w:tcW w:w="1184" w:type="dxa"/>
            <w:shd w:val="clear" w:color="auto" w:fill="auto"/>
            <w:tcMar>
              <w:top w:w="0" w:type="dxa"/>
              <w:left w:w="108" w:type="dxa"/>
              <w:bottom w:w="0" w:type="dxa"/>
              <w:right w:w="108" w:type="dxa"/>
            </w:tcMar>
            <w:vAlign w:val="center"/>
          </w:tcPr>
          <w:p w14:paraId="4AE4D1FC" w14:textId="77777777" w:rsidR="00F97C33" w:rsidRPr="00316BC4" w:rsidRDefault="00F97C33" w:rsidP="00BC6BE1">
            <w:pPr>
              <w:pStyle w:val="af6"/>
              <w:jc w:val="right"/>
            </w:pPr>
            <w:r w:rsidRPr="00316BC4">
              <w:t>1606</w:t>
            </w:r>
          </w:p>
        </w:tc>
        <w:tc>
          <w:tcPr>
            <w:tcW w:w="1334" w:type="dxa"/>
            <w:shd w:val="clear" w:color="auto" w:fill="auto"/>
            <w:tcMar>
              <w:top w:w="0" w:type="dxa"/>
              <w:left w:w="108" w:type="dxa"/>
              <w:bottom w:w="0" w:type="dxa"/>
              <w:right w:w="108" w:type="dxa"/>
            </w:tcMar>
            <w:vAlign w:val="center"/>
          </w:tcPr>
          <w:p w14:paraId="47589EC4" w14:textId="77777777" w:rsidR="00F97C33" w:rsidRPr="00316BC4" w:rsidRDefault="00F97C33" w:rsidP="00BC6BE1">
            <w:pPr>
              <w:pStyle w:val="af6"/>
              <w:jc w:val="right"/>
            </w:pPr>
            <w:r w:rsidRPr="00316BC4">
              <w:t>124</w:t>
            </w:r>
          </w:p>
        </w:tc>
      </w:tr>
      <w:tr w:rsidR="00316BC4" w:rsidRPr="00316BC4" w14:paraId="540FCF9C" w14:textId="77777777" w:rsidTr="00BC6BE1">
        <w:trPr>
          <w:trHeight w:val="567"/>
        </w:trPr>
        <w:tc>
          <w:tcPr>
            <w:tcW w:w="3686" w:type="dxa"/>
            <w:shd w:val="clear" w:color="auto" w:fill="auto"/>
            <w:tcMar>
              <w:top w:w="0" w:type="dxa"/>
              <w:left w:w="108" w:type="dxa"/>
              <w:bottom w:w="0" w:type="dxa"/>
              <w:right w:w="108" w:type="dxa"/>
            </w:tcMar>
            <w:vAlign w:val="center"/>
          </w:tcPr>
          <w:p w14:paraId="1231CDDE" w14:textId="77777777" w:rsidR="00F97C33" w:rsidRPr="00316BC4" w:rsidRDefault="00F97C33" w:rsidP="00BC6BE1">
            <w:pPr>
              <w:pStyle w:val="af6"/>
              <w:jc w:val="both"/>
            </w:pPr>
            <w:proofErr w:type="gramStart"/>
            <w:r w:rsidRPr="00316BC4">
              <w:rPr>
                <w:rFonts w:hint="eastAsia"/>
              </w:rPr>
              <w:t>菸</w:t>
            </w:r>
            <w:proofErr w:type="gramEnd"/>
            <w:r w:rsidRPr="00316BC4">
              <w:rPr>
                <w:rFonts w:hint="eastAsia"/>
              </w:rPr>
              <w:t>業</w:t>
            </w:r>
          </w:p>
        </w:tc>
        <w:tc>
          <w:tcPr>
            <w:tcW w:w="1184" w:type="dxa"/>
            <w:shd w:val="clear" w:color="auto" w:fill="auto"/>
            <w:tcMar>
              <w:top w:w="0" w:type="dxa"/>
              <w:left w:w="108" w:type="dxa"/>
              <w:bottom w:w="0" w:type="dxa"/>
              <w:right w:w="108" w:type="dxa"/>
            </w:tcMar>
            <w:vAlign w:val="center"/>
          </w:tcPr>
          <w:p w14:paraId="1BB37EB0" w14:textId="20362734" w:rsidR="00F97C33" w:rsidRPr="00316BC4" w:rsidRDefault="00F97C33" w:rsidP="00BC6BE1">
            <w:pPr>
              <w:pStyle w:val="af6"/>
              <w:jc w:val="right"/>
            </w:pPr>
            <w:r w:rsidRPr="00316BC4">
              <w:t>65</w:t>
            </w:r>
          </w:p>
        </w:tc>
        <w:tc>
          <w:tcPr>
            <w:tcW w:w="1184" w:type="dxa"/>
            <w:shd w:val="clear" w:color="auto" w:fill="auto"/>
            <w:tcMar>
              <w:top w:w="0" w:type="dxa"/>
              <w:left w:w="108" w:type="dxa"/>
              <w:bottom w:w="0" w:type="dxa"/>
              <w:right w:w="108" w:type="dxa"/>
            </w:tcMar>
            <w:vAlign w:val="center"/>
          </w:tcPr>
          <w:p w14:paraId="500FF2E3" w14:textId="5AFD87E8" w:rsidR="00F97C33" w:rsidRPr="00316BC4" w:rsidRDefault="00F97C33" w:rsidP="00BC6BE1">
            <w:pPr>
              <w:pStyle w:val="af6"/>
              <w:jc w:val="right"/>
            </w:pPr>
            <w:r w:rsidRPr="00316BC4">
              <w:t>38</w:t>
            </w:r>
          </w:p>
        </w:tc>
        <w:tc>
          <w:tcPr>
            <w:tcW w:w="1184" w:type="dxa"/>
            <w:shd w:val="clear" w:color="auto" w:fill="auto"/>
            <w:tcMar>
              <w:top w:w="0" w:type="dxa"/>
              <w:left w:w="108" w:type="dxa"/>
              <w:bottom w:w="0" w:type="dxa"/>
              <w:right w:w="108" w:type="dxa"/>
            </w:tcMar>
            <w:vAlign w:val="center"/>
          </w:tcPr>
          <w:p w14:paraId="0EE5DD36" w14:textId="77777777" w:rsidR="00F97C33" w:rsidRPr="00316BC4" w:rsidRDefault="00F97C33" w:rsidP="00BC6BE1">
            <w:pPr>
              <w:pStyle w:val="af6"/>
              <w:jc w:val="right"/>
            </w:pPr>
            <w:r w:rsidRPr="00316BC4">
              <w:t>63</w:t>
            </w:r>
          </w:p>
        </w:tc>
        <w:tc>
          <w:tcPr>
            <w:tcW w:w="1334" w:type="dxa"/>
            <w:shd w:val="clear" w:color="auto" w:fill="auto"/>
            <w:tcMar>
              <w:top w:w="0" w:type="dxa"/>
              <w:left w:w="108" w:type="dxa"/>
              <w:bottom w:w="0" w:type="dxa"/>
              <w:right w:w="108" w:type="dxa"/>
            </w:tcMar>
            <w:vAlign w:val="center"/>
          </w:tcPr>
          <w:p w14:paraId="236425EE" w14:textId="77777777" w:rsidR="00F97C33" w:rsidRPr="00316BC4" w:rsidRDefault="00F97C33" w:rsidP="00BC6BE1">
            <w:pPr>
              <w:pStyle w:val="af6"/>
              <w:jc w:val="right"/>
            </w:pPr>
            <w:r w:rsidRPr="00316BC4">
              <w:t>126</w:t>
            </w:r>
          </w:p>
        </w:tc>
      </w:tr>
      <w:tr w:rsidR="00316BC4" w:rsidRPr="00316BC4" w14:paraId="44CB095F" w14:textId="77777777" w:rsidTr="00BC6BE1">
        <w:trPr>
          <w:trHeight w:val="567"/>
        </w:trPr>
        <w:tc>
          <w:tcPr>
            <w:tcW w:w="3686" w:type="dxa"/>
            <w:shd w:val="clear" w:color="auto" w:fill="auto"/>
            <w:tcMar>
              <w:top w:w="0" w:type="dxa"/>
              <w:left w:w="108" w:type="dxa"/>
              <w:bottom w:w="0" w:type="dxa"/>
              <w:right w:w="108" w:type="dxa"/>
            </w:tcMar>
            <w:vAlign w:val="center"/>
          </w:tcPr>
          <w:p w14:paraId="7D9C7DB1" w14:textId="77777777" w:rsidR="00F97C33" w:rsidRPr="00316BC4" w:rsidRDefault="00F97C33" w:rsidP="00BC6BE1">
            <w:pPr>
              <w:pStyle w:val="af6"/>
              <w:jc w:val="both"/>
            </w:pPr>
            <w:proofErr w:type="gramStart"/>
            <w:r w:rsidRPr="00316BC4">
              <w:rPr>
                <w:rFonts w:hint="eastAsia"/>
              </w:rPr>
              <w:t>橡</w:t>
            </w:r>
            <w:proofErr w:type="gramEnd"/>
            <w:r w:rsidRPr="00316BC4">
              <w:rPr>
                <w:rFonts w:hint="eastAsia"/>
              </w:rPr>
              <w:t>、塑膠產品業</w:t>
            </w:r>
          </w:p>
        </w:tc>
        <w:tc>
          <w:tcPr>
            <w:tcW w:w="1184" w:type="dxa"/>
            <w:shd w:val="clear" w:color="auto" w:fill="auto"/>
            <w:tcMar>
              <w:top w:w="0" w:type="dxa"/>
              <w:left w:w="108" w:type="dxa"/>
              <w:bottom w:w="0" w:type="dxa"/>
              <w:right w:w="108" w:type="dxa"/>
            </w:tcMar>
            <w:vAlign w:val="center"/>
          </w:tcPr>
          <w:p w14:paraId="778EF053" w14:textId="6301E224" w:rsidR="00F97C33" w:rsidRPr="00316BC4" w:rsidRDefault="00F97C33" w:rsidP="00BC6BE1">
            <w:pPr>
              <w:pStyle w:val="af6"/>
              <w:jc w:val="right"/>
            </w:pPr>
            <w:r w:rsidRPr="00316BC4">
              <w:t>302</w:t>
            </w:r>
          </w:p>
        </w:tc>
        <w:tc>
          <w:tcPr>
            <w:tcW w:w="1184" w:type="dxa"/>
            <w:shd w:val="clear" w:color="auto" w:fill="auto"/>
            <w:tcMar>
              <w:top w:w="0" w:type="dxa"/>
              <w:left w:w="108" w:type="dxa"/>
              <w:bottom w:w="0" w:type="dxa"/>
              <w:right w:w="108" w:type="dxa"/>
            </w:tcMar>
            <w:vAlign w:val="center"/>
          </w:tcPr>
          <w:p w14:paraId="41A69843" w14:textId="652DB779" w:rsidR="00F97C33" w:rsidRPr="00316BC4" w:rsidRDefault="00F97C33" w:rsidP="00BC6BE1">
            <w:pPr>
              <w:pStyle w:val="af6"/>
              <w:jc w:val="right"/>
            </w:pPr>
            <w:r w:rsidRPr="00316BC4">
              <w:t>525</w:t>
            </w:r>
          </w:p>
        </w:tc>
        <w:tc>
          <w:tcPr>
            <w:tcW w:w="1184" w:type="dxa"/>
            <w:shd w:val="clear" w:color="auto" w:fill="auto"/>
            <w:tcMar>
              <w:top w:w="0" w:type="dxa"/>
              <w:left w:w="108" w:type="dxa"/>
              <w:bottom w:w="0" w:type="dxa"/>
              <w:right w:w="108" w:type="dxa"/>
            </w:tcMar>
            <w:vAlign w:val="center"/>
          </w:tcPr>
          <w:p w14:paraId="2F2C22C6" w14:textId="77777777" w:rsidR="00F97C33" w:rsidRPr="00316BC4" w:rsidRDefault="00F97C33" w:rsidP="00BC6BE1">
            <w:pPr>
              <w:pStyle w:val="af6"/>
              <w:jc w:val="right"/>
            </w:pPr>
            <w:r w:rsidRPr="00316BC4">
              <w:t>99</w:t>
            </w:r>
          </w:p>
        </w:tc>
        <w:tc>
          <w:tcPr>
            <w:tcW w:w="1334" w:type="dxa"/>
            <w:shd w:val="clear" w:color="auto" w:fill="auto"/>
            <w:tcMar>
              <w:top w:w="0" w:type="dxa"/>
              <w:left w:w="108" w:type="dxa"/>
              <w:bottom w:w="0" w:type="dxa"/>
              <w:right w:w="108" w:type="dxa"/>
            </w:tcMar>
            <w:vAlign w:val="center"/>
          </w:tcPr>
          <w:p w14:paraId="4B3ED700" w14:textId="77777777" w:rsidR="00F97C33" w:rsidRPr="00316BC4" w:rsidRDefault="00F97C33" w:rsidP="00BC6BE1">
            <w:pPr>
              <w:pStyle w:val="af6"/>
              <w:jc w:val="right"/>
            </w:pPr>
            <w:r w:rsidRPr="00316BC4">
              <w:t>81</w:t>
            </w:r>
          </w:p>
        </w:tc>
      </w:tr>
      <w:tr w:rsidR="00316BC4" w:rsidRPr="00316BC4" w14:paraId="0E7C4B91" w14:textId="77777777" w:rsidTr="00BC6BE1">
        <w:trPr>
          <w:trHeight w:val="567"/>
        </w:trPr>
        <w:tc>
          <w:tcPr>
            <w:tcW w:w="3686" w:type="dxa"/>
            <w:shd w:val="clear" w:color="auto" w:fill="auto"/>
            <w:tcMar>
              <w:top w:w="0" w:type="dxa"/>
              <w:left w:w="108" w:type="dxa"/>
              <w:bottom w:w="0" w:type="dxa"/>
              <w:right w:w="108" w:type="dxa"/>
            </w:tcMar>
            <w:vAlign w:val="center"/>
          </w:tcPr>
          <w:p w14:paraId="3C334A58" w14:textId="77777777" w:rsidR="00F97C33" w:rsidRPr="00316BC4" w:rsidRDefault="00F97C33" w:rsidP="00BC6BE1">
            <w:pPr>
              <w:pStyle w:val="af6"/>
              <w:jc w:val="both"/>
            </w:pPr>
            <w:r w:rsidRPr="00316BC4">
              <w:rPr>
                <w:rFonts w:hint="eastAsia"/>
              </w:rPr>
              <w:t>印刷業</w:t>
            </w:r>
          </w:p>
        </w:tc>
        <w:tc>
          <w:tcPr>
            <w:tcW w:w="1184" w:type="dxa"/>
            <w:shd w:val="clear" w:color="auto" w:fill="auto"/>
            <w:tcMar>
              <w:top w:w="0" w:type="dxa"/>
              <w:left w:w="108" w:type="dxa"/>
              <w:bottom w:w="0" w:type="dxa"/>
              <w:right w:w="108" w:type="dxa"/>
            </w:tcMar>
            <w:vAlign w:val="center"/>
          </w:tcPr>
          <w:p w14:paraId="16B7DABA" w14:textId="48E7BF32" w:rsidR="00F97C33" w:rsidRPr="00316BC4" w:rsidRDefault="00F97C33" w:rsidP="00BC6BE1">
            <w:pPr>
              <w:pStyle w:val="af6"/>
              <w:jc w:val="right"/>
            </w:pPr>
            <w:r w:rsidRPr="00316BC4">
              <w:t>26</w:t>
            </w:r>
          </w:p>
        </w:tc>
        <w:tc>
          <w:tcPr>
            <w:tcW w:w="1184" w:type="dxa"/>
            <w:shd w:val="clear" w:color="auto" w:fill="auto"/>
            <w:tcMar>
              <w:top w:w="0" w:type="dxa"/>
              <w:left w:w="108" w:type="dxa"/>
              <w:bottom w:w="0" w:type="dxa"/>
              <w:right w:w="108" w:type="dxa"/>
            </w:tcMar>
            <w:vAlign w:val="center"/>
          </w:tcPr>
          <w:p w14:paraId="264ED35C" w14:textId="7D9EB4DB" w:rsidR="00F97C33" w:rsidRPr="00316BC4" w:rsidRDefault="00F97C33" w:rsidP="00BC6BE1">
            <w:pPr>
              <w:pStyle w:val="af6"/>
              <w:jc w:val="right"/>
            </w:pPr>
            <w:r w:rsidRPr="00316BC4">
              <w:t>450</w:t>
            </w:r>
          </w:p>
        </w:tc>
        <w:tc>
          <w:tcPr>
            <w:tcW w:w="1184" w:type="dxa"/>
            <w:shd w:val="clear" w:color="auto" w:fill="auto"/>
            <w:tcMar>
              <w:top w:w="0" w:type="dxa"/>
              <w:left w:w="108" w:type="dxa"/>
              <w:bottom w:w="0" w:type="dxa"/>
              <w:right w:w="108" w:type="dxa"/>
            </w:tcMar>
            <w:vAlign w:val="center"/>
          </w:tcPr>
          <w:p w14:paraId="390F3655" w14:textId="77777777" w:rsidR="00F97C33" w:rsidRPr="00316BC4" w:rsidRDefault="00F97C33" w:rsidP="00BC6BE1">
            <w:pPr>
              <w:pStyle w:val="af6"/>
              <w:jc w:val="right"/>
            </w:pPr>
            <w:r w:rsidRPr="00316BC4">
              <w:t>158</w:t>
            </w:r>
          </w:p>
        </w:tc>
        <w:tc>
          <w:tcPr>
            <w:tcW w:w="1334" w:type="dxa"/>
            <w:shd w:val="clear" w:color="auto" w:fill="auto"/>
            <w:tcMar>
              <w:top w:w="0" w:type="dxa"/>
              <w:left w:w="108" w:type="dxa"/>
              <w:bottom w:w="0" w:type="dxa"/>
              <w:right w:w="108" w:type="dxa"/>
            </w:tcMar>
            <w:vAlign w:val="center"/>
          </w:tcPr>
          <w:p w14:paraId="17A4206A" w14:textId="77777777" w:rsidR="00F97C33" w:rsidRPr="00316BC4" w:rsidRDefault="00F97C33" w:rsidP="00BC6BE1">
            <w:pPr>
              <w:pStyle w:val="af6"/>
              <w:jc w:val="right"/>
            </w:pPr>
            <w:r w:rsidRPr="00316BC4">
              <w:t>58</w:t>
            </w:r>
          </w:p>
        </w:tc>
      </w:tr>
      <w:tr w:rsidR="00316BC4" w:rsidRPr="00316BC4" w14:paraId="55153A56" w14:textId="77777777" w:rsidTr="00BC6BE1">
        <w:trPr>
          <w:trHeight w:val="567"/>
        </w:trPr>
        <w:tc>
          <w:tcPr>
            <w:tcW w:w="3686" w:type="dxa"/>
            <w:shd w:val="clear" w:color="auto" w:fill="auto"/>
            <w:tcMar>
              <w:top w:w="0" w:type="dxa"/>
              <w:left w:w="108" w:type="dxa"/>
              <w:bottom w:w="0" w:type="dxa"/>
              <w:right w:w="108" w:type="dxa"/>
            </w:tcMar>
            <w:vAlign w:val="center"/>
          </w:tcPr>
          <w:p w14:paraId="516BB0F9" w14:textId="77777777" w:rsidR="00F97C33" w:rsidRPr="00316BC4" w:rsidRDefault="00F97C33" w:rsidP="00BC6BE1">
            <w:pPr>
              <w:pStyle w:val="af6"/>
              <w:jc w:val="both"/>
            </w:pPr>
            <w:r w:rsidRPr="00316BC4">
              <w:rPr>
                <w:rFonts w:hint="eastAsia"/>
              </w:rPr>
              <w:t>其他運輸設備</w:t>
            </w:r>
          </w:p>
        </w:tc>
        <w:tc>
          <w:tcPr>
            <w:tcW w:w="1184" w:type="dxa"/>
            <w:shd w:val="clear" w:color="auto" w:fill="auto"/>
            <w:tcMar>
              <w:top w:w="0" w:type="dxa"/>
              <w:left w:w="108" w:type="dxa"/>
              <w:bottom w:w="0" w:type="dxa"/>
              <w:right w:w="108" w:type="dxa"/>
            </w:tcMar>
            <w:vAlign w:val="center"/>
          </w:tcPr>
          <w:p w14:paraId="2B711C3F" w14:textId="5FB6329F" w:rsidR="00F97C33" w:rsidRPr="00316BC4" w:rsidRDefault="00F97C33" w:rsidP="00BC6BE1">
            <w:pPr>
              <w:pStyle w:val="af6"/>
              <w:jc w:val="right"/>
            </w:pPr>
            <w:r w:rsidRPr="00316BC4">
              <w:t>45</w:t>
            </w:r>
          </w:p>
        </w:tc>
        <w:tc>
          <w:tcPr>
            <w:tcW w:w="1184" w:type="dxa"/>
            <w:shd w:val="clear" w:color="auto" w:fill="auto"/>
            <w:tcMar>
              <w:top w:w="0" w:type="dxa"/>
              <w:left w:w="108" w:type="dxa"/>
              <w:bottom w:w="0" w:type="dxa"/>
              <w:right w:w="108" w:type="dxa"/>
            </w:tcMar>
            <w:vAlign w:val="center"/>
          </w:tcPr>
          <w:p w14:paraId="2D5563EC" w14:textId="65436541" w:rsidR="00F97C33" w:rsidRPr="00316BC4" w:rsidRDefault="00F97C33" w:rsidP="00BC6BE1">
            <w:pPr>
              <w:pStyle w:val="af6"/>
              <w:jc w:val="right"/>
            </w:pPr>
            <w:r w:rsidRPr="00316BC4">
              <w:t>57</w:t>
            </w:r>
          </w:p>
        </w:tc>
        <w:tc>
          <w:tcPr>
            <w:tcW w:w="1184" w:type="dxa"/>
            <w:shd w:val="clear" w:color="auto" w:fill="auto"/>
            <w:tcMar>
              <w:top w:w="0" w:type="dxa"/>
              <w:left w:w="108" w:type="dxa"/>
              <w:bottom w:w="0" w:type="dxa"/>
              <w:right w:w="108" w:type="dxa"/>
            </w:tcMar>
            <w:vAlign w:val="center"/>
          </w:tcPr>
          <w:p w14:paraId="3FE70FB4" w14:textId="77777777" w:rsidR="00F97C33" w:rsidRPr="00316BC4" w:rsidRDefault="00F97C33" w:rsidP="00BC6BE1">
            <w:pPr>
              <w:pStyle w:val="af6"/>
              <w:jc w:val="right"/>
            </w:pPr>
            <w:r w:rsidRPr="00316BC4">
              <w:t>114</w:t>
            </w:r>
          </w:p>
        </w:tc>
        <w:tc>
          <w:tcPr>
            <w:tcW w:w="1334" w:type="dxa"/>
            <w:shd w:val="clear" w:color="auto" w:fill="auto"/>
            <w:tcMar>
              <w:top w:w="0" w:type="dxa"/>
              <w:left w:w="108" w:type="dxa"/>
              <w:bottom w:w="0" w:type="dxa"/>
              <w:right w:w="108" w:type="dxa"/>
            </w:tcMar>
            <w:vAlign w:val="center"/>
          </w:tcPr>
          <w:p w14:paraId="1E52445C" w14:textId="77777777" w:rsidR="00F97C33" w:rsidRPr="00316BC4" w:rsidRDefault="00F97C33" w:rsidP="00BC6BE1">
            <w:pPr>
              <w:pStyle w:val="af6"/>
              <w:jc w:val="right"/>
            </w:pPr>
            <w:r w:rsidRPr="00316BC4">
              <w:t>37</w:t>
            </w:r>
          </w:p>
        </w:tc>
      </w:tr>
      <w:tr w:rsidR="00316BC4" w:rsidRPr="00316BC4" w14:paraId="7654422B" w14:textId="77777777" w:rsidTr="00BC6BE1">
        <w:trPr>
          <w:trHeight w:val="567"/>
        </w:trPr>
        <w:tc>
          <w:tcPr>
            <w:tcW w:w="3686" w:type="dxa"/>
            <w:shd w:val="clear" w:color="auto" w:fill="auto"/>
            <w:tcMar>
              <w:top w:w="0" w:type="dxa"/>
              <w:left w:w="108" w:type="dxa"/>
              <w:bottom w:w="0" w:type="dxa"/>
              <w:right w:w="108" w:type="dxa"/>
            </w:tcMar>
            <w:vAlign w:val="center"/>
          </w:tcPr>
          <w:p w14:paraId="2A6BE8EF" w14:textId="77777777" w:rsidR="00F97C33" w:rsidRPr="00316BC4" w:rsidRDefault="00F97C33" w:rsidP="00BC6BE1">
            <w:pPr>
              <w:pStyle w:val="af6"/>
              <w:jc w:val="both"/>
            </w:pPr>
            <w:r w:rsidRPr="00316BC4">
              <w:rPr>
                <w:rFonts w:hint="eastAsia"/>
              </w:rPr>
              <w:t>其他產品的製造</w:t>
            </w:r>
          </w:p>
        </w:tc>
        <w:tc>
          <w:tcPr>
            <w:tcW w:w="1184" w:type="dxa"/>
            <w:shd w:val="clear" w:color="auto" w:fill="auto"/>
            <w:tcMar>
              <w:top w:w="0" w:type="dxa"/>
              <w:left w:w="108" w:type="dxa"/>
              <w:bottom w:w="0" w:type="dxa"/>
              <w:right w:w="108" w:type="dxa"/>
            </w:tcMar>
            <w:vAlign w:val="center"/>
          </w:tcPr>
          <w:p w14:paraId="08D3DDB0" w14:textId="659062AD" w:rsidR="00F97C33" w:rsidRPr="00316BC4" w:rsidRDefault="00F97C33" w:rsidP="00BC6BE1">
            <w:pPr>
              <w:pStyle w:val="af6"/>
              <w:jc w:val="right"/>
            </w:pPr>
            <w:r w:rsidRPr="00316BC4">
              <w:t>72</w:t>
            </w:r>
          </w:p>
        </w:tc>
        <w:tc>
          <w:tcPr>
            <w:tcW w:w="1184" w:type="dxa"/>
            <w:shd w:val="clear" w:color="auto" w:fill="auto"/>
            <w:tcMar>
              <w:top w:w="0" w:type="dxa"/>
              <w:left w:w="108" w:type="dxa"/>
              <w:bottom w:w="0" w:type="dxa"/>
              <w:right w:w="108" w:type="dxa"/>
            </w:tcMar>
            <w:vAlign w:val="center"/>
          </w:tcPr>
          <w:p w14:paraId="42EC59A4" w14:textId="6F266E8C" w:rsidR="00F97C33" w:rsidRPr="00316BC4" w:rsidRDefault="00F97C33" w:rsidP="00BC6BE1">
            <w:pPr>
              <w:pStyle w:val="af6"/>
              <w:jc w:val="right"/>
            </w:pPr>
            <w:r w:rsidRPr="00316BC4">
              <w:t>44</w:t>
            </w:r>
          </w:p>
        </w:tc>
        <w:tc>
          <w:tcPr>
            <w:tcW w:w="1184" w:type="dxa"/>
            <w:shd w:val="clear" w:color="auto" w:fill="auto"/>
            <w:tcMar>
              <w:top w:w="0" w:type="dxa"/>
              <w:left w:w="108" w:type="dxa"/>
              <w:bottom w:w="0" w:type="dxa"/>
              <w:right w:w="108" w:type="dxa"/>
            </w:tcMar>
            <w:vAlign w:val="center"/>
          </w:tcPr>
          <w:p w14:paraId="0037C4F8" w14:textId="77777777" w:rsidR="00F97C33" w:rsidRPr="00316BC4" w:rsidRDefault="00F97C33" w:rsidP="00BC6BE1">
            <w:pPr>
              <w:pStyle w:val="af6"/>
              <w:jc w:val="right"/>
            </w:pPr>
            <w:r w:rsidRPr="00316BC4">
              <w:t>61</w:t>
            </w:r>
          </w:p>
        </w:tc>
        <w:tc>
          <w:tcPr>
            <w:tcW w:w="1334" w:type="dxa"/>
            <w:shd w:val="clear" w:color="auto" w:fill="auto"/>
            <w:tcMar>
              <w:top w:w="0" w:type="dxa"/>
              <w:left w:w="108" w:type="dxa"/>
              <w:bottom w:w="0" w:type="dxa"/>
              <w:right w:w="108" w:type="dxa"/>
            </w:tcMar>
            <w:vAlign w:val="center"/>
          </w:tcPr>
          <w:p w14:paraId="768C1025" w14:textId="77777777" w:rsidR="00F97C33" w:rsidRPr="00316BC4" w:rsidRDefault="00F97C33" w:rsidP="00BC6BE1">
            <w:pPr>
              <w:pStyle w:val="af6"/>
              <w:jc w:val="right"/>
            </w:pPr>
            <w:r w:rsidRPr="00316BC4">
              <w:t>10</w:t>
            </w:r>
          </w:p>
        </w:tc>
      </w:tr>
      <w:tr w:rsidR="00316BC4" w:rsidRPr="00316BC4" w14:paraId="01691F29" w14:textId="77777777" w:rsidTr="00BC6BE1">
        <w:trPr>
          <w:trHeight w:val="567"/>
        </w:trPr>
        <w:tc>
          <w:tcPr>
            <w:tcW w:w="3686" w:type="dxa"/>
            <w:shd w:val="clear" w:color="auto" w:fill="auto"/>
            <w:tcMar>
              <w:top w:w="0" w:type="dxa"/>
              <w:left w:w="108" w:type="dxa"/>
              <w:bottom w:w="0" w:type="dxa"/>
              <w:right w:w="108" w:type="dxa"/>
            </w:tcMar>
            <w:vAlign w:val="center"/>
          </w:tcPr>
          <w:p w14:paraId="197B550C" w14:textId="77777777" w:rsidR="00F97C33" w:rsidRPr="00316BC4" w:rsidRDefault="00F97C33" w:rsidP="00BC6BE1">
            <w:pPr>
              <w:pStyle w:val="af6"/>
              <w:jc w:val="both"/>
            </w:pPr>
            <w:r w:rsidRPr="00316BC4">
              <w:rPr>
                <w:rFonts w:hint="eastAsia"/>
              </w:rPr>
              <w:t>木製品，家具除外</w:t>
            </w:r>
          </w:p>
        </w:tc>
        <w:tc>
          <w:tcPr>
            <w:tcW w:w="1184" w:type="dxa"/>
            <w:shd w:val="clear" w:color="auto" w:fill="auto"/>
            <w:tcMar>
              <w:top w:w="0" w:type="dxa"/>
              <w:left w:w="108" w:type="dxa"/>
              <w:bottom w:w="0" w:type="dxa"/>
              <w:right w:w="108" w:type="dxa"/>
            </w:tcMar>
            <w:vAlign w:val="center"/>
          </w:tcPr>
          <w:p w14:paraId="2B7A76B7" w14:textId="348AECE9" w:rsidR="00F97C33" w:rsidRPr="00316BC4" w:rsidRDefault="00F97C33" w:rsidP="00BC6BE1">
            <w:pPr>
              <w:pStyle w:val="af6"/>
              <w:jc w:val="right"/>
            </w:pPr>
            <w:r w:rsidRPr="00316BC4">
              <w:t>2</w:t>
            </w:r>
          </w:p>
        </w:tc>
        <w:tc>
          <w:tcPr>
            <w:tcW w:w="1184" w:type="dxa"/>
            <w:shd w:val="clear" w:color="auto" w:fill="auto"/>
            <w:tcMar>
              <w:top w:w="0" w:type="dxa"/>
              <w:left w:w="108" w:type="dxa"/>
              <w:bottom w:w="0" w:type="dxa"/>
              <w:right w:w="108" w:type="dxa"/>
            </w:tcMar>
            <w:vAlign w:val="center"/>
          </w:tcPr>
          <w:p w14:paraId="14291DA7" w14:textId="50AF746B" w:rsidR="00F97C33" w:rsidRPr="00316BC4" w:rsidRDefault="00F97C33" w:rsidP="00BC6BE1">
            <w:pPr>
              <w:pStyle w:val="af6"/>
              <w:jc w:val="right"/>
            </w:pPr>
            <w:r w:rsidRPr="00316BC4">
              <w:t>19</w:t>
            </w:r>
          </w:p>
        </w:tc>
        <w:tc>
          <w:tcPr>
            <w:tcW w:w="1184" w:type="dxa"/>
            <w:shd w:val="clear" w:color="auto" w:fill="auto"/>
            <w:tcMar>
              <w:top w:w="0" w:type="dxa"/>
              <w:left w:w="108" w:type="dxa"/>
              <w:bottom w:w="0" w:type="dxa"/>
              <w:right w:w="108" w:type="dxa"/>
            </w:tcMar>
            <w:vAlign w:val="center"/>
          </w:tcPr>
          <w:p w14:paraId="08635AFA" w14:textId="77777777" w:rsidR="00F97C33" w:rsidRPr="00316BC4" w:rsidRDefault="00F97C33" w:rsidP="00BC6BE1">
            <w:pPr>
              <w:pStyle w:val="af6"/>
              <w:jc w:val="right"/>
            </w:pPr>
            <w:r w:rsidRPr="00316BC4">
              <w:t>6</w:t>
            </w:r>
          </w:p>
        </w:tc>
        <w:tc>
          <w:tcPr>
            <w:tcW w:w="1334" w:type="dxa"/>
            <w:shd w:val="clear" w:color="auto" w:fill="auto"/>
            <w:tcMar>
              <w:top w:w="0" w:type="dxa"/>
              <w:left w:w="108" w:type="dxa"/>
              <w:bottom w:w="0" w:type="dxa"/>
              <w:right w:w="108" w:type="dxa"/>
            </w:tcMar>
            <w:vAlign w:val="center"/>
          </w:tcPr>
          <w:p w14:paraId="66A5CAFC" w14:textId="77777777" w:rsidR="00F97C33" w:rsidRPr="00316BC4" w:rsidRDefault="00F97C33" w:rsidP="00BC6BE1">
            <w:pPr>
              <w:pStyle w:val="af6"/>
              <w:jc w:val="right"/>
            </w:pPr>
            <w:r w:rsidRPr="00316BC4">
              <w:t>3</w:t>
            </w:r>
          </w:p>
        </w:tc>
      </w:tr>
      <w:tr w:rsidR="00316BC4" w:rsidRPr="00316BC4" w14:paraId="03FD996E" w14:textId="77777777" w:rsidTr="00BC6BE1">
        <w:trPr>
          <w:trHeight w:val="567"/>
        </w:trPr>
        <w:tc>
          <w:tcPr>
            <w:tcW w:w="3686" w:type="dxa"/>
            <w:shd w:val="clear" w:color="auto" w:fill="auto"/>
            <w:tcMar>
              <w:top w:w="0" w:type="dxa"/>
              <w:left w:w="108" w:type="dxa"/>
              <w:bottom w:w="0" w:type="dxa"/>
              <w:right w:w="108" w:type="dxa"/>
            </w:tcMar>
            <w:vAlign w:val="center"/>
          </w:tcPr>
          <w:p w14:paraId="38DD13CE" w14:textId="77777777" w:rsidR="00F97C33" w:rsidRPr="00316BC4" w:rsidRDefault="00F97C33" w:rsidP="00BC6BE1">
            <w:pPr>
              <w:pStyle w:val="af6"/>
              <w:jc w:val="both"/>
            </w:pPr>
            <w:r w:rsidRPr="00316BC4">
              <w:rPr>
                <w:rFonts w:hint="eastAsia"/>
              </w:rPr>
              <w:t>資訊設備修理和維護</w:t>
            </w:r>
          </w:p>
        </w:tc>
        <w:tc>
          <w:tcPr>
            <w:tcW w:w="1184" w:type="dxa"/>
            <w:shd w:val="clear" w:color="auto" w:fill="auto"/>
            <w:tcMar>
              <w:top w:w="0" w:type="dxa"/>
              <w:left w:w="108" w:type="dxa"/>
              <w:bottom w:w="0" w:type="dxa"/>
              <w:right w:w="108" w:type="dxa"/>
            </w:tcMar>
            <w:vAlign w:val="center"/>
          </w:tcPr>
          <w:p w14:paraId="144D8A40" w14:textId="2FB761D6" w:rsidR="00F97C33" w:rsidRPr="00316BC4" w:rsidRDefault="00F97C33" w:rsidP="00BC6BE1">
            <w:pPr>
              <w:pStyle w:val="af6"/>
              <w:jc w:val="right"/>
            </w:pPr>
            <w:r w:rsidRPr="00316BC4">
              <w:t>13</w:t>
            </w:r>
          </w:p>
        </w:tc>
        <w:tc>
          <w:tcPr>
            <w:tcW w:w="1184" w:type="dxa"/>
            <w:shd w:val="clear" w:color="auto" w:fill="auto"/>
            <w:tcMar>
              <w:top w:w="0" w:type="dxa"/>
              <w:left w:w="108" w:type="dxa"/>
              <w:bottom w:w="0" w:type="dxa"/>
              <w:right w:w="108" w:type="dxa"/>
            </w:tcMar>
            <w:vAlign w:val="center"/>
          </w:tcPr>
          <w:p w14:paraId="7DBD71F8" w14:textId="5EA6A586" w:rsidR="00F97C33" w:rsidRPr="00316BC4" w:rsidRDefault="00F97C33" w:rsidP="00BC6BE1">
            <w:pPr>
              <w:pStyle w:val="af6"/>
              <w:jc w:val="right"/>
            </w:pPr>
            <w:r w:rsidRPr="00316BC4">
              <w:t>20</w:t>
            </w:r>
          </w:p>
        </w:tc>
        <w:tc>
          <w:tcPr>
            <w:tcW w:w="1184" w:type="dxa"/>
            <w:shd w:val="clear" w:color="auto" w:fill="auto"/>
            <w:tcMar>
              <w:top w:w="0" w:type="dxa"/>
              <w:left w:w="108" w:type="dxa"/>
              <w:bottom w:w="0" w:type="dxa"/>
              <w:right w:w="108" w:type="dxa"/>
            </w:tcMar>
            <w:vAlign w:val="center"/>
          </w:tcPr>
          <w:p w14:paraId="67CA2430" w14:textId="77777777" w:rsidR="00F97C33" w:rsidRPr="00316BC4" w:rsidRDefault="00F97C33" w:rsidP="00BC6BE1">
            <w:pPr>
              <w:pStyle w:val="af6"/>
              <w:jc w:val="right"/>
            </w:pPr>
            <w:r w:rsidRPr="00316BC4">
              <w:t>2</w:t>
            </w:r>
          </w:p>
        </w:tc>
        <w:tc>
          <w:tcPr>
            <w:tcW w:w="1334" w:type="dxa"/>
            <w:shd w:val="clear" w:color="auto" w:fill="auto"/>
            <w:tcMar>
              <w:top w:w="0" w:type="dxa"/>
              <w:left w:w="108" w:type="dxa"/>
              <w:bottom w:w="0" w:type="dxa"/>
              <w:right w:w="108" w:type="dxa"/>
            </w:tcMar>
            <w:vAlign w:val="center"/>
          </w:tcPr>
          <w:p w14:paraId="50DB3142" w14:textId="77777777" w:rsidR="00F97C33" w:rsidRPr="00316BC4" w:rsidRDefault="00F97C33" w:rsidP="00BC6BE1">
            <w:pPr>
              <w:pStyle w:val="af6"/>
              <w:jc w:val="right"/>
            </w:pPr>
            <w:r w:rsidRPr="00316BC4">
              <w:t>3</w:t>
            </w:r>
          </w:p>
        </w:tc>
      </w:tr>
      <w:tr w:rsidR="00316BC4" w:rsidRPr="00316BC4" w14:paraId="7BC2C4C6" w14:textId="77777777" w:rsidTr="00BC6BE1">
        <w:trPr>
          <w:trHeight w:val="567"/>
        </w:trPr>
        <w:tc>
          <w:tcPr>
            <w:tcW w:w="3686" w:type="dxa"/>
            <w:shd w:val="clear" w:color="auto" w:fill="auto"/>
            <w:tcMar>
              <w:top w:w="0" w:type="dxa"/>
              <w:left w:w="108" w:type="dxa"/>
              <w:bottom w:w="0" w:type="dxa"/>
              <w:right w:w="108" w:type="dxa"/>
            </w:tcMar>
            <w:vAlign w:val="center"/>
          </w:tcPr>
          <w:p w14:paraId="32F3CC61" w14:textId="77777777" w:rsidR="00F97C33" w:rsidRPr="00316BC4" w:rsidRDefault="00F97C33" w:rsidP="00BC6BE1">
            <w:pPr>
              <w:pStyle w:val="af6"/>
              <w:jc w:val="both"/>
            </w:pPr>
            <w:r w:rsidRPr="00316BC4">
              <w:rPr>
                <w:rFonts w:hint="eastAsia"/>
              </w:rPr>
              <w:t>飲料</w:t>
            </w:r>
          </w:p>
        </w:tc>
        <w:tc>
          <w:tcPr>
            <w:tcW w:w="1184" w:type="dxa"/>
            <w:shd w:val="clear" w:color="auto" w:fill="auto"/>
            <w:tcMar>
              <w:top w:w="0" w:type="dxa"/>
              <w:left w:w="108" w:type="dxa"/>
              <w:bottom w:w="0" w:type="dxa"/>
              <w:right w:w="108" w:type="dxa"/>
            </w:tcMar>
            <w:vAlign w:val="center"/>
          </w:tcPr>
          <w:p w14:paraId="4DF480A6" w14:textId="3A28E3DD" w:rsidR="00F97C33" w:rsidRPr="00316BC4" w:rsidRDefault="00F97C33" w:rsidP="00BC6BE1">
            <w:pPr>
              <w:pStyle w:val="af6"/>
              <w:jc w:val="right"/>
            </w:pPr>
            <w:r w:rsidRPr="00316BC4">
              <w:t>4</w:t>
            </w:r>
          </w:p>
        </w:tc>
        <w:tc>
          <w:tcPr>
            <w:tcW w:w="1184" w:type="dxa"/>
            <w:shd w:val="clear" w:color="auto" w:fill="auto"/>
            <w:tcMar>
              <w:top w:w="0" w:type="dxa"/>
              <w:left w:w="108" w:type="dxa"/>
              <w:bottom w:w="0" w:type="dxa"/>
              <w:right w:w="108" w:type="dxa"/>
            </w:tcMar>
            <w:vAlign w:val="center"/>
          </w:tcPr>
          <w:p w14:paraId="37F85139" w14:textId="4DBA7B7D" w:rsidR="00F97C33" w:rsidRPr="00316BC4" w:rsidRDefault="00F97C33" w:rsidP="00BC6BE1">
            <w:pPr>
              <w:pStyle w:val="af6"/>
              <w:jc w:val="right"/>
            </w:pPr>
            <w:r w:rsidRPr="00316BC4">
              <w:t>21</w:t>
            </w:r>
          </w:p>
        </w:tc>
        <w:tc>
          <w:tcPr>
            <w:tcW w:w="1184" w:type="dxa"/>
            <w:shd w:val="clear" w:color="auto" w:fill="auto"/>
            <w:tcMar>
              <w:top w:w="0" w:type="dxa"/>
              <w:left w:w="108" w:type="dxa"/>
              <w:bottom w:w="0" w:type="dxa"/>
              <w:right w:w="108" w:type="dxa"/>
            </w:tcMar>
            <w:vAlign w:val="center"/>
          </w:tcPr>
          <w:p w14:paraId="4C50C748" w14:textId="77777777" w:rsidR="00F97C33" w:rsidRPr="00316BC4" w:rsidRDefault="00F97C33" w:rsidP="00BC6BE1">
            <w:pPr>
              <w:pStyle w:val="af6"/>
              <w:jc w:val="right"/>
            </w:pPr>
            <w:r w:rsidRPr="00316BC4">
              <w:t>0</w:t>
            </w:r>
          </w:p>
        </w:tc>
        <w:tc>
          <w:tcPr>
            <w:tcW w:w="1334" w:type="dxa"/>
            <w:shd w:val="clear" w:color="auto" w:fill="auto"/>
            <w:tcMar>
              <w:top w:w="0" w:type="dxa"/>
              <w:left w:w="108" w:type="dxa"/>
              <w:bottom w:w="0" w:type="dxa"/>
              <w:right w:w="108" w:type="dxa"/>
            </w:tcMar>
            <w:vAlign w:val="center"/>
          </w:tcPr>
          <w:p w14:paraId="51F9EB40" w14:textId="77777777" w:rsidR="00F97C33" w:rsidRPr="00316BC4" w:rsidRDefault="00F97C33" w:rsidP="00BC6BE1">
            <w:pPr>
              <w:pStyle w:val="af6"/>
              <w:jc w:val="right"/>
            </w:pPr>
            <w:r w:rsidRPr="00316BC4">
              <w:t>2</w:t>
            </w:r>
          </w:p>
        </w:tc>
      </w:tr>
      <w:tr w:rsidR="00316BC4" w:rsidRPr="00316BC4" w14:paraId="59D544A1" w14:textId="77777777" w:rsidTr="00BC6BE1">
        <w:trPr>
          <w:trHeight w:val="567"/>
        </w:trPr>
        <w:tc>
          <w:tcPr>
            <w:tcW w:w="3686" w:type="dxa"/>
            <w:shd w:val="clear" w:color="auto" w:fill="auto"/>
            <w:tcMar>
              <w:top w:w="0" w:type="dxa"/>
              <w:left w:w="108" w:type="dxa"/>
              <w:bottom w:w="0" w:type="dxa"/>
              <w:right w:w="108" w:type="dxa"/>
            </w:tcMar>
            <w:vAlign w:val="center"/>
          </w:tcPr>
          <w:p w14:paraId="7A03C78D" w14:textId="2F2C61BF" w:rsidR="00BC6BE1" w:rsidRPr="00316BC4" w:rsidRDefault="00BC6BE1" w:rsidP="00BC6BE1">
            <w:pPr>
              <w:pStyle w:val="af6"/>
            </w:pPr>
            <w:r w:rsidRPr="00316BC4">
              <w:rPr>
                <w:rFonts w:hint="eastAsia"/>
              </w:rPr>
              <w:t>小計</w:t>
            </w:r>
            <w:r w:rsidRPr="00316BC4">
              <w:t>（</w:t>
            </w:r>
            <w:r w:rsidRPr="00316BC4">
              <w:rPr>
                <w:rFonts w:hint="eastAsia"/>
              </w:rPr>
              <w:t>含其他</w:t>
            </w:r>
            <w:r w:rsidRPr="00316BC4">
              <w:t>）</w:t>
            </w:r>
          </w:p>
        </w:tc>
        <w:tc>
          <w:tcPr>
            <w:tcW w:w="1184" w:type="dxa"/>
            <w:shd w:val="clear" w:color="auto" w:fill="auto"/>
            <w:tcMar>
              <w:top w:w="0" w:type="dxa"/>
              <w:left w:w="108" w:type="dxa"/>
              <w:bottom w:w="0" w:type="dxa"/>
              <w:right w:w="108" w:type="dxa"/>
            </w:tcMar>
            <w:vAlign w:val="center"/>
          </w:tcPr>
          <w:p w14:paraId="7E0B7484" w14:textId="77777777" w:rsidR="00BC6BE1" w:rsidRPr="00316BC4" w:rsidRDefault="00BC6BE1" w:rsidP="00BC6BE1">
            <w:pPr>
              <w:pStyle w:val="af6"/>
              <w:jc w:val="right"/>
            </w:pPr>
            <w:r w:rsidRPr="00316BC4">
              <w:t>9,927</w:t>
            </w:r>
          </w:p>
        </w:tc>
        <w:tc>
          <w:tcPr>
            <w:tcW w:w="1184" w:type="dxa"/>
            <w:shd w:val="clear" w:color="auto" w:fill="auto"/>
            <w:tcMar>
              <w:top w:w="0" w:type="dxa"/>
              <w:left w:w="108" w:type="dxa"/>
              <w:bottom w:w="0" w:type="dxa"/>
              <w:right w:w="108" w:type="dxa"/>
            </w:tcMar>
            <w:vAlign w:val="center"/>
          </w:tcPr>
          <w:p w14:paraId="1881D561" w14:textId="77777777" w:rsidR="00BC6BE1" w:rsidRPr="00316BC4" w:rsidRDefault="00BC6BE1" w:rsidP="00BC6BE1">
            <w:pPr>
              <w:pStyle w:val="af6"/>
              <w:jc w:val="right"/>
            </w:pPr>
            <w:r w:rsidRPr="00316BC4">
              <w:t>9,424</w:t>
            </w:r>
          </w:p>
        </w:tc>
        <w:tc>
          <w:tcPr>
            <w:tcW w:w="1184" w:type="dxa"/>
            <w:shd w:val="clear" w:color="auto" w:fill="auto"/>
            <w:tcMar>
              <w:top w:w="0" w:type="dxa"/>
              <w:left w:w="108" w:type="dxa"/>
              <w:bottom w:w="0" w:type="dxa"/>
              <w:right w:w="108" w:type="dxa"/>
            </w:tcMar>
            <w:vAlign w:val="center"/>
          </w:tcPr>
          <w:p w14:paraId="47E3B398" w14:textId="77777777" w:rsidR="00BC6BE1" w:rsidRPr="00316BC4" w:rsidRDefault="00BC6BE1" w:rsidP="00BC6BE1">
            <w:pPr>
              <w:pStyle w:val="af6"/>
              <w:jc w:val="right"/>
            </w:pPr>
            <w:r w:rsidRPr="00316BC4">
              <w:t>12,908</w:t>
            </w:r>
          </w:p>
        </w:tc>
        <w:tc>
          <w:tcPr>
            <w:tcW w:w="1334" w:type="dxa"/>
            <w:shd w:val="clear" w:color="auto" w:fill="auto"/>
            <w:tcMar>
              <w:top w:w="0" w:type="dxa"/>
              <w:left w:w="108" w:type="dxa"/>
              <w:bottom w:w="0" w:type="dxa"/>
              <w:right w:w="108" w:type="dxa"/>
            </w:tcMar>
            <w:vAlign w:val="center"/>
          </w:tcPr>
          <w:p w14:paraId="056DA165" w14:textId="77777777" w:rsidR="00BC6BE1" w:rsidRPr="00316BC4" w:rsidRDefault="00BC6BE1" w:rsidP="00BC6BE1">
            <w:pPr>
              <w:pStyle w:val="af6"/>
              <w:jc w:val="right"/>
            </w:pPr>
            <w:r w:rsidRPr="00316BC4">
              <w:t>14,149</w:t>
            </w:r>
          </w:p>
        </w:tc>
      </w:tr>
    </w:tbl>
    <w:p w14:paraId="65B6C361" w14:textId="77777777" w:rsidR="00836EA1" w:rsidRPr="00316BC4" w:rsidRDefault="00836EA1" w:rsidP="00836EA1">
      <w:pPr>
        <w:ind w:firstLineChars="0" w:firstLine="0"/>
        <w:jc w:val="left"/>
        <w:textAlignment w:val="baseline"/>
        <w:rPr>
          <w:szCs w:val="20"/>
          <w:lang w:eastAsia="zh-TW"/>
        </w:rPr>
      </w:pPr>
      <w:r w:rsidRPr="00316BC4">
        <w:rPr>
          <w:rFonts w:hint="eastAsia"/>
          <w:szCs w:val="20"/>
          <w:lang w:val="zh-TW" w:eastAsia="zh-TW"/>
        </w:rPr>
        <w:t>資料來源：巴國中央銀行</w:t>
      </w:r>
    </w:p>
    <w:p w14:paraId="50EDAC1A" w14:textId="28CCE6B3" w:rsidR="00836EA1" w:rsidRPr="00316BC4" w:rsidRDefault="00836EA1" w:rsidP="00BC6BE1">
      <w:pPr>
        <w:pStyle w:val="af9"/>
        <w:spacing w:before="257"/>
        <w:rPr>
          <w:lang w:eastAsia="zh-TW"/>
        </w:rPr>
      </w:pPr>
      <w:r w:rsidRPr="00316BC4">
        <w:rPr>
          <w:lang w:val="pt-BR" w:eastAsia="zh-TW"/>
        </w:rPr>
        <w:t>20</w:t>
      </w:r>
      <w:r w:rsidRPr="00316BC4">
        <w:rPr>
          <w:rFonts w:hint="eastAsia"/>
          <w:lang w:val="pt-BR" w:eastAsia="zh-TW"/>
        </w:rPr>
        <w:t>1</w:t>
      </w:r>
      <w:r w:rsidR="00997AA6" w:rsidRPr="00316BC4">
        <w:rPr>
          <w:rFonts w:hint="eastAsia"/>
          <w:lang w:val="pt-BR" w:eastAsia="zh-TW"/>
        </w:rPr>
        <w:t>9</w:t>
      </w:r>
      <w:r w:rsidRPr="00316BC4">
        <w:rPr>
          <w:rFonts w:hint="eastAsia"/>
          <w:lang w:val="pt-BR" w:eastAsia="zh-TW"/>
        </w:rPr>
        <w:t>年</w:t>
      </w:r>
      <w:r w:rsidRPr="00316BC4">
        <w:rPr>
          <w:lang w:val="pt-BR" w:eastAsia="zh-TW"/>
        </w:rPr>
        <w:t>～20</w:t>
      </w:r>
      <w:r w:rsidR="00997AA6" w:rsidRPr="00316BC4">
        <w:rPr>
          <w:rFonts w:hint="eastAsia"/>
          <w:lang w:val="pt-BR" w:eastAsia="zh-TW"/>
        </w:rPr>
        <w:t>22</w:t>
      </w:r>
      <w:r w:rsidRPr="00316BC4">
        <w:rPr>
          <w:rFonts w:hint="eastAsia"/>
          <w:lang w:val="zh-TW" w:eastAsia="zh-TW"/>
        </w:rPr>
        <w:t>巴西外人投資服務業之主要項目</w:t>
      </w:r>
    </w:p>
    <w:p w14:paraId="48F04C38" w14:textId="77777777" w:rsidR="00836EA1" w:rsidRPr="00316BC4" w:rsidRDefault="00836EA1" w:rsidP="00836EA1">
      <w:pPr>
        <w:ind w:firstLine="472"/>
        <w:jc w:val="right"/>
        <w:textAlignment w:val="baseline"/>
        <w:rPr>
          <w:szCs w:val="20"/>
          <w:lang w:val="pt-BR" w:eastAsia="zh-TW"/>
        </w:rPr>
      </w:pPr>
      <w:proofErr w:type="gramStart"/>
      <w:r w:rsidRPr="00316BC4">
        <w:rPr>
          <w:rFonts w:hint="eastAsia"/>
          <w:szCs w:val="20"/>
          <w:lang w:val="pt-BR"/>
        </w:rPr>
        <w:t>單</w:t>
      </w:r>
      <w:proofErr w:type="gramEnd"/>
      <w:r w:rsidRPr="00316BC4">
        <w:rPr>
          <w:rFonts w:hint="eastAsia"/>
          <w:szCs w:val="20"/>
          <w:lang w:val="pt-BR"/>
        </w:rPr>
        <w:t>位：百萬美元</w:t>
      </w:r>
    </w:p>
    <w:tbl>
      <w:tblPr>
        <w:tblW w:w="8566"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3616"/>
        <w:gridCol w:w="1200"/>
        <w:gridCol w:w="1200"/>
        <w:gridCol w:w="1200"/>
        <w:gridCol w:w="1350"/>
      </w:tblGrid>
      <w:tr w:rsidR="00316BC4" w:rsidRPr="00316BC4" w14:paraId="793F990F" w14:textId="77777777" w:rsidTr="00BC6BE1">
        <w:trPr>
          <w:trHeight w:val="567"/>
          <w:tblHeader/>
        </w:trPr>
        <w:tc>
          <w:tcPr>
            <w:tcW w:w="3616" w:type="dxa"/>
            <w:shd w:val="clear" w:color="auto" w:fill="D6E3BC"/>
            <w:tcMar>
              <w:top w:w="0" w:type="dxa"/>
              <w:left w:w="108" w:type="dxa"/>
              <w:bottom w:w="0" w:type="dxa"/>
              <w:right w:w="108" w:type="dxa"/>
            </w:tcMar>
            <w:vAlign w:val="center"/>
          </w:tcPr>
          <w:p w14:paraId="45A8D3F7" w14:textId="77777777" w:rsidR="00997AA6" w:rsidRPr="00316BC4" w:rsidRDefault="00997AA6" w:rsidP="00BC6BE1">
            <w:pPr>
              <w:pStyle w:val="af6"/>
            </w:pPr>
            <w:r w:rsidRPr="00316BC4">
              <w:t>業別</w:t>
            </w:r>
          </w:p>
        </w:tc>
        <w:tc>
          <w:tcPr>
            <w:tcW w:w="1200" w:type="dxa"/>
            <w:shd w:val="clear" w:color="auto" w:fill="D6E3BC"/>
            <w:tcMar>
              <w:top w:w="0" w:type="dxa"/>
              <w:left w:w="108" w:type="dxa"/>
              <w:bottom w:w="0" w:type="dxa"/>
              <w:right w:w="108" w:type="dxa"/>
            </w:tcMar>
            <w:vAlign w:val="center"/>
          </w:tcPr>
          <w:p w14:paraId="78D8797A" w14:textId="77777777" w:rsidR="00997AA6" w:rsidRPr="00316BC4" w:rsidRDefault="00997AA6" w:rsidP="00BC6BE1">
            <w:pPr>
              <w:pStyle w:val="af6"/>
            </w:pPr>
            <w:r w:rsidRPr="00316BC4">
              <w:t>2019</w:t>
            </w:r>
            <w:r w:rsidRPr="00316BC4">
              <w:t>年</w:t>
            </w:r>
          </w:p>
        </w:tc>
        <w:tc>
          <w:tcPr>
            <w:tcW w:w="1200" w:type="dxa"/>
            <w:shd w:val="clear" w:color="auto" w:fill="D6E3BC"/>
            <w:tcMar>
              <w:top w:w="0" w:type="dxa"/>
              <w:left w:w="108" w:type="dxa"/>
              <w:bottom w:w="0" w:type="dxa"/>
              <w:right w:w="108" w:type="dxa"/>
            </w:tcMar>
            <w:vAlign w:val="center"/>
          </w:tcPr>
          <w:p w14:paraId="23B939DA" w14:textId="77777777" w:rsidR="00997AA6" w:rsidRPr="00316BC4" w:rsidRDefault="00997AA6" w:rsidP="00BC6BE1">
            <w:pPr>
              <w:pStyle w:val="af6"/>
            </w:pPr>
            <w:r w:rsidRPr="00316BC4">
              <w:t>2020</w:t>
            </w:r>
            <w:r w:rsidRPr="00316BC4">
              <w:t>年</w:t>
            </w:r>
          </w:p>
        </w:tc>
        <w:tc>
          <w:tcPr>
            <w:tcW w:w="1200" w:type="dxa"/>
            <w:shd w:val="clear" w:color="auto" w:fill="D6E3BC"/>
            <w:tcMar>
              <w:top w:w="0" w:type="dxa"/>
              <w:left w:w="108" w:type="dxa"/>
              <w:bottom w:w="0" w:type="dxa"/>
              <w:right w:w="108" w:type="dxa"/>
            </w:tcMar>
            <w:vAlign w:val="center"/>
          </w:tcPr>
          <w:p w14:paraId="13ED35D7" w14:textId="77777777" w:rsidR="00997AA6" w:rsidRPr="00316BC4" w:rsidRDefault="00997AA6" w:rsidP="00BC6BE1">
            <w:pPr>
              <w:pStyle w:val="af6"/>
            </w:pPr>
            <w:r w:rsidRPr="00316BC4">
              <w:t>2021</w:t>
            </w:r>
            <w:r w:rsidRPr="00316BC4">
              <w:t>年</w:t>
            </w:r>
          </w:p>
        </w:tc>
        <w:tc>
          <w:tcPr>
            <w:tcW w:w="1350" w:type="dxa"/>
            <w:shd w:val="clear" w:color="auto" w:fill="D6E3BC"/>
            <w:tcMar>
              <w:top w:w="0" w:type="dxa"/>
              <w:left w:w="108" w:type="dxa"/>
              <w:bottom w:w="0" w:type="dxa"/>
              <w:right w:w="108" w:type="dxa"/>
            </w:tcMar>
            <w:vAlign w:val="center"/>
          </w:tcPr>
          <w:p w14:paraId="0E374430" w14:textId="77777777" w:rsidR="00997AA6" w:rsidRPr="00316BC4" w:rsidRDefault="00997AA6" w:rsidP="00BC6BE1">
            <w:pPr>
              <w:pStyle w:val="af6"/>
            </w:pPr>
            <w:r w:rsidRPr="00316BC4">
              <w:t>202</w:t>
            </w:r>
            <w:r w:rsidRPr="00316BC4">
              <w:rPr>
                <w:rFonts w:hint="eastAsia"/>
              </w:rPr>
              <w:t>2</w:t>
            </w:r>
            <w:r w:rsidRPr="00316BC4">
              <w:t>年</w:t>
            </w:r>
          </w:p>
        </w:tc>
      </w:tr>
      <w:tr w:rsidR="00316BC4" w:rsidRPr="00316BC4" w14:paraId="12750FB5" w14:textId="77777777" w:rsidTr="00BC6BE1">
        <w:trPr>
          <w:trHeight w:val="567"/>
        </w:trPr>
        <w:tc>
          <w:tcPr>
            <w:tcW w:w="3616" w:type="dxa"/>
            <w:shd w:val="clear" w:color="auto" w:fill="auto"/>
            <w:tcMar>
              <w:top w:w="0" w:type="dxa"/>
              <w:left w:w="108" w:type="dxa"/>
              <w:bottom w:w="0" w:type="dxa"/>
              <w:right w:w="108" w:type="dxa"/>
            </w:tcMar>
            <w:vAlign w:val="center"/>
          </w:tcPr>
          <w:p w14:paraId="17DFDA6C" w14:textId="77777777" w:rsidR="00997AA6" w:rsidRPr="00316BC4" w:rsidRDefault="00997AA6" w:rsidP="00BC6BE1">
            <w:pPr>
              <w:pStyle w:val="af6"/>
              <w:jc w:val="both"/>
            </w:pPr>
            <w:r w:rsidRPr="00316BC4">
              <w:t>金融服務業</w:t>
            </w:r>
            <w:proofErr w:type="gramStart"/>
            <w:r w:rsidRPr="00316BC4">
              <w:t>—</w:t>
            </w:r>
            <w:proofErr w:type="gramEnd"/>
            <w:r w:rsidRPr="00316BC4">
              <w:t>電信業</w:t>
            </w:r>
          </w:p>
        </w:tc>
        <w:tc>
          <w:tcPr>
            <w:tcW w:w="1200" w:type="dxa"/>
            <w:shd w:val="clear" w:color="auto" w:fill="auto"/>
            <w:tcMar>
              <w:top w:w="0" w:type="dxa"/>
              <w:left w:w="108" w:type="dxa"/>
              <w:bottom w:w="0" w:type="dxa"/>
              <w:right w:w="108" w:type="dxa"/>
            </w:tcMar>
            <w:vAlign w:val="center"/>
          </w:tcPr>
          <w:p w14:paraId="01CB3263" w14:textId="77777777" w:rsidR="00997AA6" w:rsidRPr="00316BC4" w:rsidRDefault="00997AA6" w:rsidP="00BC6BE1">
            <w:pPr>
              <w:pStyle w:val="af6"/>
              <w:jc w:val="right"/>
            </w:pPr>
            <w:r w:rsidRPr="00316BC4">
              <w:t>3,531</w:t>
            </w:r>
          </w:p>
        </w:tc>
        <w:tc>
          <w:tcPr>
            <w:tcW w:w="1200" w:type="dxa"/>
            <w:shd w:val="clear" w:color="auto" w:fill="auto"/>
            <w:tcMar>
              <w:top w:w="0" w:type="dxa"/>
              <w:left w:w="108" w:type="dxa"/>
              <w:bottom w:w="0" w:type="dxa"/>
              <w:right w:w="108" w:type="dxa"/>
            </w:tcMar>
            <w:vAlign w:val="center"/>
          </w:tcPr>
          <w:p w14:paraId="6B58A893" w14:textId="77777777" w:rsidR="00997AA6" w:rsidRPr="00316BC4" w:rsidRDefault="00997AA6" w:rsidP="00BC6BE1">
            <w:pPr>
              <w:pStyle w:val="af6"/>
              <w:jc w:val="right"/>
            </w:pPr>
            <w:r w:rsidRPr="00316BC4">
              <w:t>1,118</w:t>
            </w:r>
          </w:p>
        </w:tc>
        <w:tc>
          <w:tcPr>
            <w:tcW w:w="1200" w:type="dxa"/>
            <w:shd w:val="clear" w:color="auto" w:fill="auto"/>
            <w:tcMar>
              <w:top w:w="0" w:type="dxa"/>
              <w:left w:w="108" w:type="dxa"/>
              <w:bottom w:w="0" w:type="dxa"/>
              <w:right w:w="108" w:type="dxa"/>
            </w:tcMar>
            <w:vAlign w:val="center"/>
          </w:tcPr>
          <w:p w14:paraId="4347FA7A" w14:textId="77777777" w:rsidR="00997AA6" w:rsidRPr="00316BC4" w:rsidRDefault="00997AA6" w:rsidP="00BC6BE1">
            <w:pPr>
              <w:pStyle w:val="af6"/>
              <w:jc w:val="right"/>
            </w:pPr>
            <w:r w:rsidRPr="00316BC4">
              <w:t>2,478</w:t>
            </w:r>
          </w:p>
        </w:tc>
        <w:tc>
          <w:tcPr>
            <w:tcW w:w="1350" w:type="dxa"/>
            <w:shd w:val="clear" w:color="auto" w:fill="auto"/>
            <w:tcMar>
              <w:top w:w="0" w:type="dxa"/>
              <w:left w:w="108" w:type="dxa"/>
              <w:bottom w:w="0" w:type="dxa"/>
              <w:right w:w="108" w:type="dxa"/>
            </w:tcMar>
            <w:vAlign w:val="center"/>
          </w:tcPr>
          <w:p w14:paraId="3B60FA74" w14:textId="77777777" w:rsidR="00997AA6" w:rsidRPr="00316BC4" w:rsidRDefault="00997AA6" w:rsidP="00BC6BE1">
            <w:pPr>
              <w:pStyle w:val="af6"/>
              <w:jc w:val="right"/>
            </w:pPr>
            <w:r w:rsidRPr="00316BC4">
              <w:t>3,971</w:t>
            </w:r>
          </w:p>
        </w:tc>
      </w:tr>
      <w:tr w:rsidR="00316BC4" w:rsidRPr="00316BC4" w14:paraId="59280333" w14:textId="77777777" w:rsidTr="00BC6BE1">
        <w:trPr>
          <w:trHeight w:val="567"/>
        </w:trPr>
        <w:tc>
          <w:tcPr>
            <w:tcW w:w="3616" w:type="dxa"/>
            <w:shd w:val="clear" w:color="auto" w:fill="auto"/>
            <w:tcMar>
              <w:top w:w="0" w:type="dxa"/>
              <w:left w:w="108" w:type="dxa"/>
              <w:bottom w:w="0" w:type="dxa"/>
              <w:right w:w="108" w:type="dxa"/>
            </w:tcMar>
            <w:vAlign w:val="center"/>
          </w:tcPr>
          <w:p w14:paraId="2FE844E2" w14:textId="77777777" w:rsidR="00997AA6" w:rsidRPr="00316BC4" w:rsidRDefault="00997AA6" w:rsidP="00BC6BE1">
            <w:pPr>
              <w:pStyle w:val="af6"/>
              <w:jc w:val="both"/>
            </w:pPr>
            <w:r w:rsidRPr="00316BC4">
              <w:t>非金融持有</w:t>
            </w:r>
          </w:p>
        </w:tc>
        <w:tc>
          <w:tcPr>
            <w:tcW w:w="1200" w:type="dxa"/>
            <w:shd w:val="clear" w:color="auto" w:fill="auto"/>
            <w:tcMar>
              <w:top w:w="0" w:type="dxa"/>
              <w:left w:w="108" w:type="dxa"/>
              <w:bottom w:w="0" w:type="dxa"/>
              <w:right w:w="108" w:type="dxa"/>
            </w:tcMar>
            <w:vAlign w:val="center"/>
          </w:tcPr>
          <w:p w14:paraId="7CA7596E" w14:textId="57BB2D3A" w:rsidR="00997AA6" w:rsidRPr="00316BC4" w:rsidRDefault="00997AA6" w:rsidP="00BC6BE1">
            <w:pPr>
              <w:pStyle w:val="af6"/>
              <w:jc w:val="right"/>
            </w:pPr>
            <w:r w:rsidRPr="00316BC4">
              <w:t>598</w:t>
            </w:r>
          </w:p>
        </w:tc>
        <w:tc>
          <w:tcPr>
            <w:tcW w:w="1200" w:type="dxa"/>
            <w:shd w:val="clear" w:color="auto" w:fill="auto"/>
            <w:tcMar>
              <w:top w:w="0" w:type="dxa"/>
              <w:left w:w="108" w:type="dxa"/>
              <w:bottom w:w="0" w:type="dxa"/>
              <w:right w:w="108" w:type="dxa"/>
            </w:tcMar>
            <w:vAlign w:val="center"/>
          </w:tcPr>
          <w:p w14:paraId="3B1ECE2B" w14:textId="77777777" w:rsidR="00997AA6" w:rsidRPr="00316BC4" w:rsidRDefault="00997AA6" w:rsidP="00BC6BE1">
            <w:pPr>
              <w:pStyle w:val="af6"/>
              <w:jc w:val="right"/>
            </w:pPr>
            <w:r w:rsidRPr="00316BC4">
              <w:t>1,987</w:t>
            </w:r>
          </w:p>
        </w:tc>
        <w:tc>
          <w:tcPr>
            <w:tcW w:w="1200" w:type="dxa"/>
            <w:shd w:val="clear" w:color="auto" w:fill="auto"/>
            <w:tcMar>
              <w:top w:w="0" w:type="dxa"/>
              <w:left w:w="108" w:type="dxa"/>
              <w:bottom w:w="0" w:type="dxa"/>
              <w:right w:w="108" w:type="dxa"/>
            </w:tcMar>
            <w:vAlign w:val="center"/>
          </w:tcPr>
          <w:p w14:paraId="27D80F2E" w14:textId="77777777" w:rsidR="00997AA6" w:rsidRPr="00316BC4" w:rsidRDefault="00997AA6" w:rsidP="00BC6BE1">
            <w:pPr>
              <w:pStyle w:val="af6"/>
              <w:jc w:val="right"/>
            </w:pPr>
            <w:r w:rsidRPr="00316BC4">
              <w:t>2,226</w:t>
            </w:r>
          </w:p>
        </w:tc>
        <w:tc>
          <w:tcPr>
            <w:tcW w:w="1350" w:type="dxa"/>
            <w:shd w:val="clear" w:color="auto" w:fill="auto"/>
            <w:tcMar>
              <w:top w:w="0" w:type="dxa"/>
              <w:left w:w="108" w:type="dxa"/>
              <w:bottom w:w="0" w:type="dxa"/>
              <w:right w:w="108" w:type="dxa"/>
            </w:tcMar>
            <w:vAlign w:val="center"/>
          </w:tcPr>
          <w:p w14:paraId="26CB1D19" w14:textId="77777777" w:rsidR="00997AA6" w:rsidRPr="00316BC4" w:rsidRDefault="00997AA6" w:rsidP="00BC6BE1">
            <w:pPr>
              <w:pStyle w:val="af6"/>
              <w:jc w:val="right"/>
            </w:pPr>
            <w:r w:rsidRPr="00316BC4">
              <w:t>3,776</w:t>
            </w:r>
          </w:p>
        </w:tc>
      </w:tr>
      <w:tr w:rsidR="00316BC4" w:rsidRPr="00316BC4" w14:paraId="0FFAA92C" w14:textId="77777777" w:rsidTr="00BC6BE1">
        <w:trPr>
          <w:trHeight w:val="567"/>
        </w:trPr>
        <w:tc>
          <w:tcPr>
            <w:tcW w:w="3616" w:type="dxa"/>
            <w:shd w:val="clear" w:color="auto" w:fill="auto"/>
            <w:tcMar>
              <w:top w:w="0" w:type="dxa"/>
              <w:left w:w="108" w:type="dxa"/>
              <w:bottom w:w="0" w:type="dxa"/>
              <w:right w:w="108" w:type="dxa"/>
            </w:tcMar>
            <w:vAlign w:val="center"/>
          </w:tcPr>
          <w:p w14:paraId="6F0FA16D" w14:textId="77777777" w:rsidR="00997AA6" w:rsidRPr="00316BC4" w:rsidRDefault="00997AA6" w:rsidP="00BC6BE1">
            <w:pPr>
              <w:pStyle w:val="af6"/>
              <w:jc w:val="both"/>
            </w:pPr>
            <w:r w:rsidRPr="00316BC4">
              <w:t>金融服務業電力、瓦斯業</w:t>
            </w:r>
          </w:p>
        </w:tc>
        <w:tc>
          <w:tcPr>
            <w:tcW w:w="1200" w:type="dxa"/>
            <w:shd w:val="clear" w:color="auto" w:fill="auto"/>
            <w:tcMar>
              <w:top w:w="0" w:type="dxa"/>
              <w:left w:w="108" w:type="dxa"/>
              <w:bottom w:w="0" w:type="dxa"/>
              <w:right w:w="108" w:type="dxa"/>
            </w:tcMar>
            <w:vAlign w:val="center"/>
          </w:tcPr>
          <w:p w14:paraId="45B0D400" w14:textId="42C2FFDC" w:rsidR="00997AA6" w:rsidRPr="00316BC4" w:rsidRDefault="00997AA6" w:rsidP="00BC6BE1">
            <w:pPr>
              <w:pStyle w:val="af6"/>
              <w:jc w:val="right"/>
            </w:pPr>
            <w:r w:rsidRPr="00316BC4">
              <w:t>4,984</w:t>
            </w:r>
          </w:p>
        </w:tc>
        <w:tc>
          <w:tcPr>
            <w:tcW w:w="1200" w:type="dxa"/>
            <w:shd w:val="clear" w:color="auto" w:fill="auto"/>
            <w:tcMar>
              <w:top w:w="0" w:type="dxa"/>
              <w:left w:w="108" w:type="dxa"/>
              <w:bottom w:w="0" w:type="dxa"/>
              <w:right w:w="108" w:type="dxa"/>
            </w:tcMar>
            <w:vAlign w:val="center"/>
          </w:tcPr>
          <w:p w14:paraId="2BC1D227" w14:textId="4DDE6314" w:rsidR="00997AA6" w:rsidRPr="00316BC4" w:rsidRDefault="00997AA6" w:rsidP="00BC6BE1">
            <w:pPr>
              <w:pStyle w:val="af6"/>
              <w:jc w:val="right"/>
            </w:pPr>
            <w:r w:rsidRPr="00316BC4">
              <w:t>1,873</w:t>
            </w:r>
          </w:p>
        </w:tc>
        <w:tc>
          <w:tcPr>
            <w:tcW w:w="1200" w:type="dxa"/>
            <w:shd w:val="clear" w:color="auto" w:fill="auto"/>
            <w:tcMar>
              <w:top w:w="0" w:type="dxa"/>
              <w:left w:w="108" w:type="dxa"/>
              <w:bottom w:w="0" w:type="dxa"/>
              <w:right w:w="108" w:type="dxa"/>
            </w:tcMar>
            <w:vAlign w:val="center"/>
          </w:tcPr>
          <w:p w14:paraId="45A7E6F4" w14:textId="77777777" w:rsidR="00997AA6" w:rsidRPr="00316BC4" w:rsidRDefault="00997AA6" w:rsidP="00BC6BE1">
            <w:pPr>
              <w:pStyle w:val="af6"/>
              <w:jc w:val="right"/>
            </w:pPr>
            <w:r w:rsidRPr="00316BC4">
              <w:t>2,215</w:t>
            </w:r>
          </w:p>
        </w:tc>
        <w:tc>
          <w:tcPr>
            <w:tcW w:w="1350" w:type="dxa"/>
            <w:shd w:val="clear" w:color="auto" w:fill="auto"/>
            <w:tcMar>
              <w:top w:w="0" w:type="dxa"/>
              <w:left w:w="108" w:type="dxa"/>
              <w:bottom w:w="0" w:type="dxa"/>
              <w:right w:w="108" w:type="dxa"/>
            </w:tcMar>
            <w:vAlign w:val="center"/>
          </w:tcPr>
          <w:p w14:paraId="5553EEBD" w14:textId="77777777" w:rsidR="00997AA6" w:rsidRPr="00316BC4" w:rsidRDefault="00997AA6" w:rsidP="00BC6BE1">
            <w:pPr>
              <w:pStyle w:val="af6"/>
              <w:jc w:val="right"/>
            </w:pPr>
            <w:r w:rsidRPr="00316BC4">
              <w:t>3,519</w:t>
            </w:r>
          </w:p>
        </w:tc>
      </w:tr>
      <w:tr w:rsidR="00316BC4" w:rsidRPr="00316BC4" w14:paraId="04521E63" w14:textId="77777777" w:rsidTr="00BC6BE1">
        <w:trPr>
          <w:trHeight w:val="567"/>
        </w:trPr>
        <w:tc>
          <w:tcPr>
            <w:tcW w:w="3616" w:type="dxa"/>
            <w:shd w:val="clear" w:color="auto" w:fill="auto"/>
            <w:tcMar>
              <w:top w:w="0" w:type="dxa"/>
              <w:left w:w="108" w:type="dxa"/>
              <w:bottom w:w="0" w:type="dxa"/>
              <w:right w:w="108" w:type="dxa"/>
            </w:tcMar>
            <w:vAlign w:val="center"/>
          </w:tcPr>
          <w:p w14:paraId="1E38AEAA" w14:textId="1EC805D4" w:rsidR="00997AA6" w:rsidRPr="00316BC4" w:rsidRDefault="00997AA6" w:rsidP="00BC6BE1">
            <w:pPr>
              <w:pStyle w:val="af6"/>
              <w:jc w:val="both"/>
            </w:pPr>
            <w:r w:rsidRPr="00316BC4">
              <w:t>貿易業</w:t>
            </w:r>
            <w:r w:rsidR="00B857E1" w:rsidRPr="00316BC4">
              <w:t>（</w:t>
            </w:r>
            <w:r w:rsidRPr="00316BC4">
              <w:t>汽車除外</w:t>
            </w:r>
            <w:r w:rsidR="00B857E1" w:rsidRPr="00316BC4">
              <w:t>）</w:t>
            </w:r>
          </w:p>
        </w:tc>
        <w:tc>
          <w:tcPr>
            <w:tcW w:w="1200" w:type="dxa"/>
            <w:shd w:val="clear" w:color="auto" w:fill="auto"/>
            <w:tcMar>
              <w:top w:w="0" w:type="dxa"/>
              <w:left w:w="108" w:type="dxa"/>
              <w:bottom w:w="0" w:type="dxa"/>
              <w:right w:w="108" w:type="dxa"/>
            </w:tcMar>
            <w:vAlign w:val="center"/>
          </w:tcPr>
          <w:p w14:paraId="7F9173A4" w14:textId="678BCD08" w:rsidR="00997AA6" w:rsidRPr="00316BC4" w:rsidRDefault="00997AA6" w:rsidP="00BC6BE1">
            <w:pPr>
              <w:pStyle w:val="af6"/>
              <w:jc w:val="right"/>
            </w:pPr>
            <w:r w:rsidRPr="00316BC4">
              <w:t>4,246</w:t>
            </w:r>
          </w:p>
        </w:tc>
        <w:tc>
          <w:tcPr>
            <w:tcW w:w="1200" w:type="dxa"/>
            <w:shd w:val="clear" w:color="auto" w:fill="auto"/>
            <w:tcMar>
              <w:top w:w="0" w:type="dxa"/>
              <w:left w:w="108" w:type="dxa"/>
              <w:bottom w:w="0" w:type="dxa"/>
              <w:right w:w="108" w:type="dxa"/>
            </w:tcMar>
            <w:vAlign w:val="center"/>
          </w:tcPr>
          <w:p w14:paraId="0A0E4A26" w14:textId="794592C8" w:rsidR="00997AA6" w:rsidRPr="00316BC4" w:rsidRDefault="00997AA6" w:rsidP="00BC6BE1">
            <w:pPr>
              <w:pStyle w:val="af6"/>
              <w:jc w:val="right"/>
            </w:pPr>
            <w:r w:rsidRPr="00316BC4">
              <w:t>2,847</w:t>
            </w:r>
          </w:p>
        </w:tc>
        <w:tc>
          <w:tcPr>
            <w:tcW w:w="1200" w:type="dxa"/>
            <w:shd w:val="clear" w:color="auto" w:fill="auto"/>
            <w:tcMar>
              <w:top w:w="0" w:type="dxa"/>
              <w:left w:w="108" w:type="dxa"/>
              <w:bottom w:w="0" w:type="dxa"/>
              <w:right w:w="108" w:type="dxa"/>
            </w:tcMar>
            <w:vAlign w:val="center"/>
          </w:tcPr>
          <w:p w14:paraId="613F591D" w14:textId="77777777" w:rsidR="00997AA6" w:rsidRPr="00316BC4" w:rsidRDefault="00997AA6" w:rsidP="00BC6BE1">
            <w:pPr>
              <w:pStyle w:val="af6"/>
              <w:jc w:val="right"/>
            </w:pPr>
            <w:r w:rsidRPr="00316BC4">
              <w:t>3,693</w:t>
            </w:r>
          </w:p>
        </w:tc>
        <w:tc>
          <w:tcPr>
            <w:tcW w:w="1350" w:type="dxa"/>
            <w:shd w:val="clear" w:color="auto" w:fill="auto"/>
            <w:tcMar>
              <w:top w:w="0" w:type="dxa"/>
              <w:left w:w="108" w:type="dxa"/>
              <w:bottom w:w="0" w:type="dxa"/>
              <w:right w:w="108" w:type="dxa"/>
            </w:tcMar>
            <w:vAlign w:val="center"/>
          </w:tcPr>
          <w:p w14:paraId="564A880C" w14:textId="77777777" w:rsidR="00997AA6" w:rsidRPr="00316BC4" w:rsidRDefault="00997AA6" w:rsidP="00BC6BE1">
            <w:pPr>
              <w:pStyle w:val="af6"/>
              <w:jc w:val="right"/>
            </w:pPr>
            <w:r w:rsidRPr="00316BC4">
              <w:t>2,596</w:t>
            </w:r>
          </w:p>
        </w:tc>
      </w:tr>
      <w:tr w:rsidR="00316BC4" w:rsidRPr="00316BC4" w14:paraId="2160FC97" w14:textId="77777777" w:rsidTr="00BC6BE1">
        <w:trPr>
          <w:trHeight w:val="567"/>
        </w:trPr>
        <w:tc>
          <w:tcPr>
            <w:tcW w:w="3616" w:type="dxa"/>
            <w:shd w:val="clear" w:color="auto" w:fill="auto"/>
            <w:tcMar>
              <w:top w:w="0" w:type="dxa"/>
              <w:left w:w="108" w:type="dxa"/>
              <w:bottom w:w="0" w:type="dxa"/>
              <w:right w:w="108" w:type="dxa"/>
            </w:tcMar>
            <w:vAlign w:val="center"/>
          </w:tcPr>
          <w:p w14:paraId="5D647043" w14:textId="77777777" w:rsidR="00997AA6" w:rsidRPr="00316BC4" w:rsidRDefault="00997AA6" w:rsidP="00BC6BE1">
            <w:pPr>
              <w:pStyle w:val="af6"/>
              <w:jc w:val="both"/>
            </w:pPr>
            <w:r w:rsidRPr="00316BC4">
              <w:t>資訊科技服務業</w:t>
            </w:r>
          </w:p>
        </w:tc>
        <w:tc>
          <w:tcPr>
            <w:tcW w:w="1200" w:type="dxa"/>
            <w:shd w:val="clear" w:color="auto" w:fill="auto"/>
            <w:tcMar>
              <w:top w:w="0" w:type="dxa"/>
              <w:left w:w="108" w:type="dxa"/>
              <w:bottom w:w="0" w:type="dxa"/>
              <w:right w:w="108" w:type="dxa"/>
            </w:tcMar>
            <w:vAlign w:val="center"/>
          </w:tcPr>
          <w:p w14:paraId="7133B24C" w14:textId="77777777" w:rsidR="00997AA6" w:rsidRPr="00316BC4" w:rsidRDefault="00997AA6" w:rsidP="00BC6BE1">
            <w:pPr>
              <w:pStyle w:val="af6"/>
              <w:jc w:val="right"/>
            </w:pPr>
            <w:r w:rsidRPr="00316BC4">
              <w:t>1,164</w:t>
            </w:r>
          </w:p>
        </w:tc>
        <w:tc>
          <w:tcPr>
            <w:tcW w:w="1200" w:type="dxa"/>
            <w:shd w:val="clear" w:color="auto" w:fill="auto"/>
            <w:tcMar>
              <w:top w:w="0" w:type="dxa"/>
              <w:left w:w="108" w:type="dxa"/>
              <w:bottom w:w="0" w:type="dxa"/>
              <w:right w:w="108" w:type="dxa"/>
            </w:tcMar>
            <w:vAlign w:val="center"/>
          </w:tcPr>
          <w:p w14:paraId="674C0664" w14:textId="77777777" w:rsidR="00997AA6" w:rsidRPr="00316BC4" w:rsidRDefault="00997AA6" w:rsidP="00BC6BE1">
            <w:pPr>
              <w:pStyle w:val="af6"/>
              <w:jc w:val="right"/>
            </w:pPr>
            <w:r w:rsidRPr="00316BC4">
              <w:t>827</w:t>
            </w:r>
          </w:p>
        </w:tc>
        <w:tc>
          <w:tcPr>
            <w:tcW w:w="1200" w:type="dxa"/>
            <w:shd w:val="clear" w:color="auto" w:fill="auto"/>
            <w:tcMar>
              <w:top w:w="0" w:type="dxa"/>
              <w:left w:w="108" w:type="dxa"/>
              <w:bottom w:w="0" w:type="dxa"/>
              <w:right w:w="108" w:type="dxa"/>
            </w:tcMar>
            <w:vAlign w:val="center"/>
          </w:tcPr>
          <w:p w14:paraId="6A9E2309" w14:textId="77777777" w:rsidR="00997AA6" w:rsidRPr="00316BC4" w:rsidRDefault="00997AA6" w:rsidP="00BC6BE1">
            <w:pPr>
              <w:pStyle w:val="af6"/>
              <w:jc w:val="right"/>
            </w:pPr>
            <w:r w:rsidRPr="00316BC4">
              <w:t>2,687</w:t>
            </w:r>
          </w:p>
        </w:tc>
        <w:tc>
          <w:tcPr>
            <w:tcW w:w="1350" w:type="dxa"/>
            <w:shd w:val="clear" w:color="auto" w:fill="auto"/>
            <w:tcMar>
              <w:top w:w="0" w:type="dxa"/>
              <w:left w:w="108" w:type="dxa"/>
              <w:bottom w:w="0" w:type="dxa"/>
              <w:right w:w="108" w:type="dxa"/>
            </w:tcMar>
            <w:vAlign w:val="center"/>
          </w:tcPr>
          <w:p w14:paraId="4FB30203" w14:textId="77777777" w:rsidR="00997AA6" w:rsidRPr="00316BC4" w:rsidRDefault="00997AA6" w:rsidP="00BC6BE1">
            <w:pPr>
              <w:pStyle w:val="af6"/>
              <w:jc w:val="right"/>
            </w:pPr>
            <w:r w:rsidRPr="00316BC4">
              <w:t>2,149</w:t>
            </w:r>
          </w:p>
        </w:tc>
      </w:tr>
      <w:tr w:rsidR="00316BC4" w:rsidRPr="00316BC4" w14:paraId="2C64802D" w14:textId="77777777" w:rsidTr="00BC6BE1">
        <w:trPr>
          <w:trHeight w:val="567"/>
        </w:trPr>
        <w:tc>
          <w:tcPr>
            <w:tcW w:w="3616" w:type="dxa"/>
            <w:shd w:val="clear" w:color="auto" w:fill="auto"/>
            <w:tcMar>
              <w:top w:w="0" w:type="dxa"/>
              <w:left w:w="108" w:type="dxa"/>
              <w:bottom w:w="0" w:type="dxa"/>
              <w:right w:w="108" w:type="dxa"/>
            </w:tcMar>
            <w:vAlign w:val="center"/>
          </w:tcPr>
          <w:p w14:paraId="20C6FBFB" w14:textId="77777777" w:rsidR="00997AA6" w:rsidRPr="00316BC4" w:rsidRDefault="00997AA6" w:rsidP="00BC6BE1">
            <w:pPr>
              <w:pStyle w:val="af6"/>
              <w:jc w:val="both"/>
            </w:pPr>
            <w:r w:rsidRPr="00316BC4">
              <w:t>辦公室和其他商業服務</w:t>
            </w:r>
          </w:p>
        </w:tc>
        <w:tc>
          <w:tcPr>
            <w:tcW w:w="1200" w:type="dxa"/>
            <w:shd w:val="clear" w:color="auto" w:fill="auto"/>
            <w:tcMar>
              <w:top w:w="0" w:type="dxa"/>
              <w:left w:w="108" w:type="dxa"/>
              <w:bottom w:w="0" w:type="dxa"/>
              <w:right w:w="108" w:type="dxa"/>
            </w:tcMar>
            <w:vAlign w:val="center"/>
          </w:tcPr>
          <w:p w14:paraId="0CBD9ED5" w14:textId="59858BD0" w:rsidR="00997AA6" w:rsidRPr="00316BC4" w:rsidRDefault="00997AA6" w:rsidP="00BC6BE1">
            <w:pPr>
              <w:pStyle w:val="af6"/>
              <w:jc w:val="right"/>
            </w:pPr>
            <w:r w:rsidRPr="00316BC4">
              <w:t>320</w:t>
            </w:r>
          </w:p>
        </w:tc>
        <w:tc>
          <w:tcPr>
            <w:tcW w:w="1200" w:type="dxa"/>
            <w:shd w:val="clear" w:color="auto" w:fill="auto"/>
            <w:tcMar>
              <w:top w:w="0" w:type="dxa"/>
              <w:left w:w="108" w:type="dxa"/>
              <w:bottom w:w="0" w:type="dxa"/>
              <w:right w:w="108" w:type="dxa"/>
            </w:tcMar>
            <w:vAlign w:val="center"/>
          </w:tcPr>
          <w:p w14:paraId="61831244" w14:textId="1B9B9AB6" w:rsidR="00997AA6" w:rsidRPr="00316BC4" w:rsidRDefault="00997AA6" w:rsidP="00BC6BE1">
            <w:pPr>
              <w:pStyle w:val="af6"/>
              <w:jc w:val="right"/>
            </w:pPr>
            <w:r w:rsidRPr="00316BC4">
              <w:t>468</w:t>
            </w:r>
          </w:p>
        </w:tc>
        <w:tc>
          <w:tcPr>
            <w:tcW w:w="1200" w:type="dxa"/>
            <w:shd w:val="clear" w:color="auto" w:fill="auto"/>
            <w:tcMar>
              <w:top w:w="0" w:type="dxa"/>
              <w:left w:w="108" w:type="dxa"/>
              <w:bottom w:w="0" w:type="dxa"/>
              <w:right w:w="108" w:type="dxa"/>
            </w:tcMar>
            <w:vAlign w:val="center"/>
          </w:tcPr>
          <w:p w14:paraId="7C60A014" w14:textId="77777777" w:rsidR="00997AA6" w:rsidRPr="00316BC4" w:rsidRDefault="00997AA6" w:rsidP="00BC6BE1">
            <w:pPr>
              <w:pStyle w:val="af6"/>
              <w:jc w:val="right"/>
            </w:pPr>
            <w:r w:rsidRPr="00316BC4">
              <w:t>792</w:t>
            </w:r>
          </w:p>
        </w:tc>
        <w:tc>
          <w:tcPr>
            <w:tcW w:w="1350" w:type="dxa"/>
            <w:shd w:val="clear" w:color="auto" w:fill="auto"/>
            <w:tcMar>
              <w:top w:w="0" w:type="dxa"/>
              <w:left w:w="108" w:type="dxa"/>
              <w:bottom w:w="0" w:type="dxa"/>
              <w:right w:w="108" w:type="dxa"/>
            </w:tcMar>
            <w:vAlign w:val="center"/>
          </w:tcPr>
          <w:p w14:paraId="21EA1641" w14:textId="77777777" w:rsidR="00997AA6" w:rsidRPr="00316BC4" w:rsidRDefault="00997AA6" w:rsidP="00BC6BE1">
            <w:pPr>
              <w:pStyle w:val="af6"/>
              <w:jc w:val="right"/>
            </w:pPr>
            <w:r w:rsidRPr="00316BC4">
              <w:t>1,480</w:t>
            </w:r>
          </w:p>
        </w:tc>
      </w:tr>
      <w:tr w:rsidR="00316BC4" w:rsidRPr="00316BC4" w14:paraId="4552B4B5" w14:textId="77777777" w:rsidTr="00BC6BE1">
        <w:trPr>
          <w:trHeight w:val="567"/>
        </w:trPr>
        <w:tc>
          <w:tcPr>
            <w:tcW w:w="3616" w:type="dxa"/>
            <w:shd w:val="clear" w:color="auto" w:fill="auto"/>
            <w:tcMar>
              <w:top w:w="0" w:type="dxa"/>
              <w:left w:w="108" w:type="dxa"/>
              <w:bottom w:w="0" w:type="dxa"/>
              <w:right w:w="108" w:type="dxa"/>
            </w:tcMar>
            <w:vAlign w:val="center"/>
          </w:tcPr>
          <w:p w14:paraId="2695F98B" w14:textId="77777777" w:rsidR="00997AA6" w:rsidRPr="00316BC4" w:rsidRDefault="00997AA6" w:rsidP="00BC6BE1">
            <w:pPr>
              <w:pStyle w:val="af6"/>
              <w:jc w:val="both"/>
            </w:pPr>
            <w:r w:rsidRPr="00316BC4">
              <w:t>不動產業</w:t>
            </w:r>
          </w:p>
        </w:tc>
        <w:tc>
          <w:tcPr>
            <w:tcW w:w="1200" w:type="dxa"/>
            <w:shd w:val="clear" w:color="auto" w:fill="auto"/>
            <w:tcMar>
              <w:top w:w="0" w:type="dxa"/>
              <w:left w:w="108" w:type="dxa"/>
              <w:bottom w:w="0" w:type="dxa"/>
              <w:right w:w="108" w:type="dxa"/>
            </w:tcMar>
            <w:vAlign w:val="center"/>
          </w:tcPr>
          <w:p w14:paraId="62931000" w14:textId="3B8AEE71" w:rsidR="00997AA6" w:rsidRPr="00316BC4" w:rsidRDefault="00997AA6" w:rsidP="00BC6BE1">
            <w:pPr>
              <w:pStyle w:val="af6"/>
              <w:jc w:val="right"/>
            </w:pPr>
            <w:r w:rsidRPr="00316BC4">
              <w:t>1,724</w:t>
            </w:r>
          </w:p>
        </w:tc>
        <w:tc>
          <w:tcPr>
            <w:tcW w:w="1200" w:type="dxa"/>
            <w:shd w:val="clear" w:color="auto" w:fill="auto"/>
            <w:tcMar>
              <w:top w:w="0" w:type="dxa"/>
              <w:left w:w="108" w:type="dxa"/>
              <w:bottom w:w="0" w:type="dxa"/>
              <w:right w:w="108" w:type="dxa"/>
            </w:tcMar>
            <w:vAlign w:val="center"/>
          </w:tcPr>
          <w:p w14:paraId="3ED9CD48" w14:textId="42B27710" w:rsidR="00997AA6" w:rsidRPr="00316BC4" w:rsidRDefault="00997AA6" w:rsidP="00BC6BE1">
            <w:pPr>
              <w:pStyle w:val="af6"/>
              <w:jc w:val="right"/>
            </w:pPr>
            <w:r w:rsidRPr="00316BC4">
              <w:t>550</w:t>
            </w:r>
          </w:p>
        </w:tc>
        <w:tc>
          <w:tcPr>
            <w:tcW w:w="1200" w:type="dxa"/>
            <w:shd w:val="clear" w:color="auto" w:fill="auto"/>
            <w:tcMar>
              <w:top w:w="0" w:type="dxa"/>
              <w:left w:w="108" w:type="dxa"/>
              <w:bottom w:w="0" w:type="dxa"/>
              <w:right w:w="108" w:type="dxa"/>
            </w:tcMar>
            <w:vAlign w:val="center"/>
          </w:tcPr>
          <w:p w14:paraId="44A5119B" w14:textId="77777777" w:rsidR="00997AA6" w:rsidRPr="00316BC4" w:rsidRDefault="00997AA6" w:rsidP="00BC6BE1">
            <w:pPr>
              <w:pStyle w:val="af6"/>
              <w:jc w:val="right"/>
            </w:pPr>
            <w:r w:rsidRPr="00316BC4">
              <w:t>760</w:t>
            </w:r>
          </w:p>
        </w:tc>
        <w:tc>
          <w:tcPr>
            <w:tcW w:w="1350" w:type="dxa"/>
            <w:shd w:val="clear" w:color="auto" w:fill="auto"/>
            <w:tcMar>
              <w:top w:w="0" w:type="dxa"/>
              <w:left w:w="108" w:type="dxa"/>
              <w:bottom w:w="0" w:type="dxa"/>
              <w:right w:w="108" w:type="dxa"/>
            </w:tcMar>
            <w:vAlign w:val="center"/>
          </w:tcPr>
          <w:p w14:paraId="0BA147F8" w14:textId="77777777" w:rsidR="00997AA6" w:rsidRPr="00316BC4" w:rsidRDefault="00997AA6" w:rsidP="00BC6BE1">
            <w:pPr>
              <w:pStyle w:val="af6"/>
              <w:jc w:val="right"/>
            </w:pPr>
            <w:r w:rsidRPr="00316BC4">
              <w:t>875</w:t>
            </w:r>
          </w:p>
        </w:tc>
      </w:tr>
      <w:tr w:rsidR="00316BC4" w:rsidRPr="00316BC4" w14:paraId="68D7B786" w14:textId="77777777" w:rsidTr="00BC6BE1">
        <w:trPr>
          <w:trHeight w:val="567"/>
        </w:trPr>
        <w:tc>
          <w:tcPr>
            <w:tcW w:w="3616" w:type="dxa"/>
            <w:shd w:val="clear" w:color="auto" w:fill="auto"/>
            <w:tcMar>
              <w:top w:w="0" w:type="dxa"/>
              <w:left w:w="108" w:type="dxa"/>
              <w:bottom w:w="0" w:type="dxa"/>
              <w:right w:w="108" w:type="dxa"/>
            </w:tcMar>
            <w:vAlign w:val="center"/>
          </w:tcPr>
          <w:p w14:paraId="10EB65C3" w14:textId="77777777" w:rsidR="00997AA6" w:rsidRPr="00316BC4" w:rsidRDefault="00997AA6" w:rsidP="00BC6BE1">
            <w:pPr>
              <w:pStyle w:val="af6"/>
              <w:jc w:val="both"/>
            </w:pPr>
            <w:r w:rsidRPr="00316BC4">
              <w:t>非不動產及無形資產</w:t>
            </w:r>
          </w:p>
        </w:tc>
        <w:tc>
          <w:tcPr>
            <w:tcW w:w="1200" w:type="dxa"/>
            <w:shd w:val="clear" w:color="auto" w:fill="auto"/>
            <w:tcMar>
              <w:top w:w="0" w:type="dxa"/>
              <w:left w:w="108" w:type="dxa"/>
              <w:bottom w:w="0" w:type="dxa"/>
              <w:right w:w="108" w:type="dxa"/>
            </w:tcMar>
            <w:vAlign w:val="center"/>
          </w:tcPr>
          <w:p w14:paraId="31ABB3CC" w14:textId="1C68C5D1" w:rsidR="00997AA6" w:rsidRPr="00316BC4" w:rsidRDefault="00997AA6" w:rsidP="00BC6BE1">
            <w:pPr>
              <w:pStyle w:val="af6"/>
              <w:jc w:val="right"/>
            </w:pPr>
            <w:r w:rsidRPr="00316BC4">
              <w:t>158</w:t>
            </w:r>
          </w:p>
        </w:tc>
        <w:tc>
          <w:tcPr>
            <w:tcW w:w="1200" w:type="dxa"/>
            <w:shd w:val="clear" w:color="auto" w:fill="auto"/>
            <w:tcMar>
              <w:top w:w="0" w:type="dxa"/>
              <w:left w:w="108" w:type="dxa"/>
              <w:bottom w:w="0" w:type="dxa"/>
              <w:right w:w="108" w:type="dxa"/>
            </w:tcMar>
            <w:vAlign w:val="center"/>
          </w:tcPr>
          <w:p w14:paraId="231D574D" w14:textId="26DC0FF6" w:rsidR="00997AA6" w:rsidRPr="00316BC4" w:rsidRDefault="00997AA6" w:rsidP="00BC6BE1">
            <w:pPr>
              <w:pStyle w:val="af6"/>
              <w:jc w:val="right"/>
            </w:pPr>
            <w:r w:rsidRPr="00316BC4">
              <w:t>244</w:t>
            </w:r>
          </w:p>
        </w:tc>
        <w:tc>
          <w:tcPr>
            <w:tcW w:w="1200" w:type="dxa"/>
            <w:shd w:val="clear" w:color="auto" w:fill="auto"/>
            <w:tcMar>
              <w:top w:w="0" w:type="dxa"/>
              <w:left w:w="108" w:type="dxa"/>
              <w:bottom w:w="0" w:type="dxa"/>
              <w:right w:w="108" w:type="dxa"/>
            </w:tcMar>
            <w:vAlign w:val="center"/>
          </w:tcPr>
          <w:p w14:paraId="37AAF5AC" w14:textId="77777777" w:rsidR="00997AA6" w:rsidRPr="00316BC4" w:rsidRDefault="00997AA6" w:rsidP="00BC6BE1">
            <w:pPr>
              <w:pStyle w:val="af6"/>
              <w:jc w:val="right"/>
            </w:pPr>
            <w:r w:rsidRPr="00316BC4">
              <w:t>441</w:t>
            </w:r>
          </w:p>
        </w:tc>
        <w:tc>
          <w:tcPr>
            <w:tcW w:w="1350" w:type="dxa"/>
            <w:shd w:val="clear" w:color="auto" w:fill="auto"/>
            <w:tcMar>
              <w:top w:w="0" w:type="dxa"/>
              <w:left w:w="108" w:type="dxa"/>
              <w:bottom w:w="0" w:type="dxa"/>
              <w:right w:w="108" w:type="dxa"/>
            </w:tcMar>
            <w:vAlign w:val="center"/>
          </w:tcPr>
          <w:p w14:paraId="349F9303" w14:textId="77777777" w:rsidR="00997AA6" w:rsidRPr="00316BC4" w:rsidRDefault="00997AA6" w:rsidP="00BC6BE1">
            <w:pPr>
              <w:pStyle w:val="af6"/>
              <w:jc w:val="right"/>
            </w:pPr>
            <w:r w:rsidRPr="00316BC4">
              <w:t>586</w:t>
            </w:r>
          </w:p>
        </w:tc>
      </w:tr>
      <w:tr w:rsidR="00316BC4" w:rsidRPr="00316BC4" w14:paraId="61A1E1C5" w14:textId="77777777" w:rsidTr="00BC6BE1">
        <w:trPr>
          <w:trHeight w:val="567"/>
        </w:trPr>
        <w:tc>
          <w:tcPr>
            <w:tcW w:w="3616" w:type="dxa"/>
            <w:shd w:val="clear" w:color="auto" w:fill="auto"/>
            <w:tcMar>
              <w:top w:w="0" w:type="dxa"/>
              <w:left w:w="108" w:type="dxa"/>
              <w:bottom w:w="0" w:type="dxa"/>
              <w:right w:w="108" w:type="dxa"/>
            </w:tcMar>
            <w:vAlign w:val="center"/>
          </w:tcPr>
          <w:p w14:paraId="36A87CED" w14:textId="77777777" w:rsidR="00997AA6" w:rsidRPr="00316BC4" w:rsidRDefault="00997AA6" w:rsidP="00BC6BE1">
            <w:pPr>
              <w:pStyle w:val="af6"/>
              <w:jc w:val="both"/>
            </w:pPr>
            <w:r w:rsidRPr="00316BC4">
              <w:t>運輸業</w:t>
            </w:r>
          </w:p>
        </w:tc>
        <w:tc>
          <w:tcPr>
            <w:tcW w:w="1200" w:type="dxa"/>
            <w:shd w:val="clear" w:color="auto" w:fill="auto"/>
            <w:tcMar>
              <w:top w:w="0" w:type="dxa"/>
              <w:left w:w="108" w:type="dxa"/>
              <w:bottom w:w="0" w:type="dxa"/>
              <w:right w:w="108" w:type="dxa"/>
            </w:tcMar>
            <w:vAlign w:val="center"/>
          </w:tcPr>
          <w:p w14:paraId="78CD637D" w14:textId="77777777" w:rsidR="00997AA6" w:rsidRPr="00316BC4" w:rsidRDefault="00997AA6" w:rsidP="00BC6BE1">
            <w:pPr>
              <w:pStyle w:val="af6"/>
              <w:jc w:val="right"/>
            </w:pPr>
            <w:r w:rsidRPr="00316BC4">
              <w:t>2,824</w:t>
            </w:r>
          </w:p>
        </w:tc>
        <w:tc>
          <w:tcPr>
            <w:tcW w:w="1200" w:type="dxa"/>
            <w:shd w:val="clear" w:color="auto" w:fill="auto"/>
            <w:tcMar>
              <w:top w:w="0" w:type="dxa"/>
              <w:left w:w="108" w:type="dxa"/>
              <w:bottom w:w="0" w:type="dxa"/>
              <w:right w:w="108" w:type="dxa"/>
            </w:tcMar>
            <w:vAlign w:val="center"/>
          </w:tcPr>
          <w:p w14:paraId="7A6EB8FA" w14:textId="635D1407" w:rsidR="00997AA6" w:rsidRPr="00316BC4" w:rsidRDefault="00997AA6" w:rsidP="00BC6BE1">
            <w:pPr>
              <w:pStyle w:val="af6"/>
              <w:jc w:val="right"/>
            </w:pPr>
            <w:r w:rsidRPr="00316BC4">
              <w:t>288</w:t>
            </w:r>
          </w:p>
        </w:tc>
        <w:tc>
          <w:tcPr>
            <w:tcW w:w="1200" w:type="dxa"/>
            <w:shd w:val="clear" w:color="auto" w:fill="auto"/>
            <w:tcMar>
              <w:top w:w="0" w:type="dxa"/>
              <w:left w:w="108" w:type="dxa"/>
              <w:bottom w:w="0" w:type="dxa"/>
              <w:right w:w="108" w:type="dxa"/>
            </w:tcMar>
            <w:vAlign w:val="center"/>
          </w:tcPr>
          <w:p w14:paraId="04BB57B8" w14:textId="77777777" w:rsidR="00997AA6" w:rsidRPr="00316BC4" w:rsidRDefault="00997AA6" w:rsidP="00BC6BE1">
            <w:pPr>
              <w:pStyle w:val="af6"/>
              <w:jc w:val="right"/>
            </w:pPr>
            <w:r w:rsidRPr="00316BC4">
              <w:t>209</w:t>
            </w:r>
          </w:p>
        </w:tc>
        <w:tc>
          <w:tcPr>
            <w:tcW w:w="1350" w:type="dxa"/>
            <w:shd w:val="clear" w:color="auto" w:fill="auto"/>
            <w:tcMar>
              <w:top w:w="0" w:type="dxa"/>
              <w:left w:w="108" w:type="dxa"/>
              <w:bottom w:w="0" w:type="dxa"/>
              <w:right w:w="108" w:type="dxa"/>
            </w:tcMar>
            <w:vAlign w:val="center"/>
          </w:tcPr>
          <w:p w14:paraId="2220DBED" w14:textId="77777777" w:rsidR="00997AA6" w:rsidRPr="00316BC4" w:rsidRDefault="00997AA6" w:rsidP="00BC6BE1">
            <w:pPr>
              <w:pStyle w:val="af6"/>
              <w:jc w:val="right"/>
            </w:pPr>
            <w:r w:rsidRPr="00316BC4">
              <w:t>547</w:t>
            </w:r>
          </w:p>
        </w:tc>
      </w:tr>
      <w:tr w:rsidR="00316BC4" w:rsidRPr="00316BC4" w14:paraId="7AC254AA" w14:textId="77777777" w:rsidTr="00BC6BE1">
        <w:trPr>
          <w:trHeight w:val="567"/>
        </w:trPr>
        <w:tc>
          <w:tcPr>
            <w:tcW w:w="3616" w:type="dxa"/>
            <w:shd w:val="clear" w:color="auto" w:fill="auto"/>
            <w:tcMar>
              <w:top w:w="0" w:type="dxa"/>
              <w:left w:w="108" w:type="dxa"/>
              <w:bottom w:w="0" w:type="dxa"/>
              <w:right w:w="108" w:type="dxa"/>
            </w:tcMar>
            <w:vAlign w:val="center"/>
          </w:tcPr>
          <w:p w14:paraId="1A5F3822" w14:textId="77777777" w:rsidR="00997AA6" w:rsidRPr="00316BC4" w:rsidRDefault="00997AA6" w:rsidP="00BC6BE1">
            <w:pPr>
              <w:pStyle w:val="af6"/>
              <w:jc w:val="both"/>
            </w:pPr>
            <w:r w:rsidRPr="00316BC4">
              <w:t>總部營運管理</w:t>
            </w:r>
          </w:p>
        </w:tc>
        <w:tc>
          <w:tcPr>
            <w:tcW w:w="1200" w:type="dxa"/>
            <w:shd w:val="clear" w:color="auto" w:fill="auto"/>
            <w:tcMar>
              <w:top w:w="0" w:type="dxa"/>
              <w:left w:w="108" w:type="dxa"/>
              <w:bottom w:w="0" w:type="dxa"/>
              <w:right w:w="108" w:type="dxa"/>
            </w:tcMar>
            <w:vAlign w:val="center"/>
          </w:tcPr>
          <w:p w14:paraId="51F9239A" w14:textId="77777777" w:rsidR="00997AA6" w:rsidRPr="00316BC4" w:rsidRDefault="00997AA6" w:rsidP="00BC6BE1">
            <w:pPr>
              <w:pStyle w:val="af6"/>
              <w:jc w:val="right"/>
            </w:pPr>
            <w:r w:rsidRPr="00316BC4">
              <w:t>176</w:t>
            </w:r>
          </w:p>
        </w:tc>
        <w:tc>
          <w:tcPr>
            <w:tcW w:w="1200" w:type="dxa"/>
            <w:shd w:val="clear" w:color="auto" w:fill="auto"/>
            <w:tcMar>
              <w:top w:w="0" w:type="dxa"/>
              <w:left w:w="108" w:type="dxa"/>
              <w:bottom w:w="0" w:type="dxa"/>
              <w:right w:w="108" w:type="dxa"/>
            </w:tcMar>
            <w:vAlign w:val="center"/>
          </w:tcPr>
          <w:p w14:paraId="5DD7AE13" w14:textId="77777777" w:rsidR="00997AA6" w:rsidRPr="00316BC4" w:rsidRDefault="00997AA6" w:rsidP="00BC6BE1">
            <w:pPr>
              <w:pStyle w:val="af6"/>
              <w:jc w:val="right"/>
            </w:pPr>
            <w:r w:rsidRPr="00316BC4">
              <w:t>148</w:t>
            </w:r>
          </w:p>
        </w:tc>
        <w:tc>
          <w:tcPr>
            <w:tcW w:w="1200" w:type="dxa"/>
            <w:shd w:val="clear" w:color="auto" w:fill="auto"/>
            <w:tcMar>
              <w:top w:w="0" w:type="dxa"/>
              <w:left w:w="108" w:type="dxa"/>
              <w:bottom w:w="0" w:type="dxa"/>
              <w:right w:w="108" w:type="dxa"/>
            </w:tcMar>
            <w:vAlign w:val="center"/>
          </w:tcPr>
          <w:p w14:paraId="363DF4A8" w14:textId="77777777" w:rsidR="00997AA6" w:rsidRPr="00316BC4" w:rsidRDefault="00997AA6" w:rsidP="00BC6BE1">
            <w:pPr>
              <w:pStyle w:val="af6"/>
              <w:jc w:val="right"/>
            </w:pPr>
            <w:r w:rsidRPr="00316BC4">
              <w:t>725</w:t>
            </w:r>
          </w:p>
        </w:tc>
        <w:tc>
          <w:tcPr>
            <w:tcW w:w="1350" w:type="dxa"/>
            <w:shd w:val="clear" w:color="auto" w:fill="auto"/>
            <w:tcMar>
              <w:top w:w="0" w:type="dxa"/>
              <w:left w:w="108" w:type="dxa"/>
              <w:bottom w:w="0" w:type="dxa"/>
              <w:right w:w="108" w:type="dxa"/>
            </w:tcMar>
            <w:vAlign w:val="center"/>
          </w:tcPr>
          <w:p w14:paraId="01DF9E23" w14:textId="77777777" w:rsidR="00997AA6" w:rsidRPr="00316BC4" w:rsidRDefault="00997AA6" w:rsidP="00BC6BE1">
            <w:pPr>
              <w:pStyle w:val="af6"/>
              <w:jc w:val="right"/>
            </w:pPr>
            <w:r w:rsidRPr="00316BC4">
              <w:t>540</w:t>
            </w:r>
          </w:p>
        </w:tc>
      </w:tr>
      <w:tr w:rsidR="00316BC4" w:rsidRPr="00316BC4" w14:paraId="480053EC" w14:textId="77777777" w:rsidTr="00BC6BE1">
        <w:trPr>
          <w:trHeight w:val="567"/>
        </w:trPr>
        <w:tc>
          <w:tcPr>
            <w:tcW w:w="3616" w:type="dxa"/>
            <w:shd w:val="clear" w:color="auto" w:fill="auto"/>
            <w:tcMar>
              <w:top w:w="0" w:type="dxa"/>
              <w:left w:w="108" w:type="dxa"/>
              <w:bottom w:w="0" w:type="dxa"/>
              <w:right w:w="108" w:type="dxa"/>
            </w:tcMar>
            <w:vAlign w:val="center"/>
          </w:tcPr>
          <w:p w14:paraId="0C37078F" w14:textId="77777777" w:rsidR="00997AA6" w:rsidRPr="00316BC4" w:rsidRDefault="00997AA6" w:rsidP="00BC6BE1">
            <w:pPr>
              <w:pStyle w:val="af6"/>
              <w:jc w:val="both"/>
            </w:pPr>
            <w:r w:rsidRPr="00316BC4">
              <w:t>建築服務業</w:t>
            </w:r>
          </w:p>
        </w:tc>
        <w:tc>
          <w:tcPr>
            <w:tcW w:w="1200" w:type="dxa"/>
            <w:shd w:val="clear" w:color="auto" w:fill="auto"/>
            <w:tcMar>
              <w:top w:w="0" w:type="dxa"/>
              <w:left w:w="108" w:type="dxa"/>
              <w:bottom w:w="0" w:type="dxa"/>
              <w:right w:w="108" w:type="dxa"/>
            </w:tcMar>
            <w:vAlign w:val="center"/>
          </w:tcPr>
          <w:p w14:paraId="36299E7D" w14:textId="274461DA" w:rsidR="00997AA6" w:rsidRPr="00316BC4" w:rsidRDefault="00997AA6" w:rsidP="00BC6BE1">
            <w:pPr>
              <w:pStyle w:val="af6"/>
              <w:jc w:val="right"/>
            </w:pPr>
            <w:r w:rsidRPr="00316BC4">
              <w:t>225</w:t>
            </w:r>
          </w:p>
        </w:tc>
        <w:tc>
          <w:tcPr>
            <w:tcW w:w="1200" w:type="dxa"/>
            <w:shd w:val="clear" w:color="auto" w:fill="auto"/>
            <w:tcMar>
              <w:top w:w="0" w:type="dxa"/>
              <w:left w:w="108" w:type="dxa"/>
              <w:bottom w:w="0" w:type="dxa"/>
              <w:right w:w="108" w:type="dxa"/>
            </w:tcMar>
            <w:vAlign w:val="center"/>
          </w:tcPr>
          <w:p w14:paraId="75B1FB52" w14:textId="6A8611BE" w:rsidR="00997AA6" w:rsidRPr="00316BC4" w:rsidRDefault="00997AA6" w:rsidP="00BC6BE1">
            <w:pPr>
              <w:pStyle w:val="af6"/>
              <w:jc w:val="right"/>
            </w:pPr>
            <w:r w:rsidRPr="00316BC4">
              <w:t>418</w:t>
            </w:r>
          </w:p>
        </w:tc>
        <w:tc>
          <w:tcPr>
            <w:tcW w:w="1200" w:type="dxa"/>
            <w:shd w:val="clear" w:color="auto" w:fill="auto"/>
            <w:tcMar>
              <w:top w:w="0" w:type="dxa"/>
              <w:left w:w="108" w:type="dxa"/>
              <w:bottom w:w="0" w:type="dxa"/>
              <w:right w:w="108" w:type="dxa"/>
            </w:tcMar>
            <w:vAlign w:val="center"/>
          </w:tcPr>
          <w:p w14:paraId="480377CB" w14:textId="77777777" w:rsidR="00997AA6" w:rsidRPr="00316BC4" w:rsidRDefault="00997AA6" w:rsidP="00BC6BE1">
            <w:pPr>
              <w:pStyle w:val="af6"/>
              <w:jc w:val="right"/>
            </w:pPr>
            <w:r w:rsidRPr="00316BC4">
              <w:t>201</w:t>
            </w:r>
          </w:p>
        </w:tc>
        <w:tc>
          <w:tcPr>
            <w:tcW w:w="1350" w:type="dxa"/>
            <w:shd w:val="clear" w:color="auto" w:fill="auto"/>
            <w:tcMar>
              <w:top w:w="0" w:type="dxa"/>
              <w:left w:w="108" w:type="dxa"/>
              <w:bottom w:w="0" w:type="dxa"/>
              <w:right w:w="108" w:type="dxa"/>
            </w:tcMar>
            <w:vAlign w:val="center"/>
          </w:tcPr>
          <w:p w14:paraId="48177C17" w14:textId="77777777" w:rsidR="00997AA6" w:rsidRPr="00316BC4" w:rsidRDefault="00997AA6" w:rsidP="00BC6BE1">
            <w:pPr>
              <w:pStyle w:val="af6"/>
              <w:jc w:val="right"/>
            </w:pPr>
            <w:r w:rsidRPr="00316BC4">
              <w:t>488</w:t>
            </w:r>
          </w:p>
        </w:tc>
      </w:tr>
      <w:tr w:rsidR="00316BC4" w:rsidRPr="00316BC4" w14:paraId="3DDF7C53" w14:textId="77777777" w:rsidTr="00BC6BE1">
        <w:trPr>
          <w:trHeight w:val="567"/>
        </w:trPr>
        <w:tc>
          <w:tcPr>
            <w:tcW w:w="3616" w:type="dxa"/>
            <w:shd w:val="clear" w:color="auto" w:fill="auto"/>
            <w:tcMar>
              <w:top w:w="0" w:type="dxa"/>
              <w:left w:w="108" w:type="dxa"/>
              <w:bottom w:w="0" w:type="dxa"/>
              <w:right w:w="108" w:type="dxa"/>
            </w:tcMar>
            <w:vAlign w:val="center"/>
          </w:tcPr>
          <w:p w14:paraId="4FA06F35" w14:textId="77777777" w:rsidR="00997AA6" w:rsidRPr="00316BC4" w:rsidRDefault="00997AA6" w:rsidP="00BC6BE1">
            <w:pPr>
              <w:pStyle w:val="af6"/>
              <w:jc w:val="both"/>
            </w:pPr>
            <w:r w:rsidRPr="00316BC4">
              <w:t>健康保險</w:t>
            </w:r>
          </w:p>
        </w:tc>
        <w:tc>
          <w:tcPr>
            <w:tcW w:w="1200" w:type="dxa"/>
            <w:shd w:val="clear" w:color="auto" w:fill="auto"/>
            <w:tcMar>
              <w:top w:w="0" w:type="dxa"/>
              <w:left w:w="108" w:type="dxa"/>
              <w:bottom w:w="0" w:type="dxa"/>
              <w:right w:w="108" w:type="dxa"/>
            </w:tcMar>
            <w:vAlign w:val="center"/>
          </w:tcPr>
          <w:p w14:paraId="58D7225D" w14:textId="6BC209B3" w:rsidR="00997AA6" w:rsidRPr="00316BC4" w:rsidRDefault="00997AA6" w:rsidP="00BC6BE1">
            <w:pPr>
              <w:pStyle w:val="af6"/>
              <w:jc w:val="right"/>
            </w:pPr>
            <w:r w:rsidRPr="00316BC4">
              <w:t>120</w:t>
            </w:r>
          </w:p>
        </w:tc>
        <w:tc>
          <w:tcPr>
            <w:tcW w:w="1200" w:type="dxa"/>
            <w:shd w:val="clear" w:color="auto" w:fill="auto"/>
            <w:tcMar>
              <w:top w:w="0" w:type="dxa"/>
              <w:left w:w="108" w:type="dxa"/>
              <w:bottom w:w="0" w:type="dxa"/>
              <w:right w:w="108" w:type="dxa"/>
            </w:tcMar>
            <w:vAlign w:val="center"/>
          </w:tcPr>
          <w:p w14:paraId="504E2905" w14:textId="77777777" w:rsidR="00997AA6" w:rsidRPr="00316BC4" w:rsidRDefault="00997AA6" w:rsidP="00BC6BE1">
            <w:pPr>
              <w:pStyle w:val="af6"/>
              <w:jc w:val="right"/>
            </w:pPr>
            <w:r w:rsidRPr="00316BC4">
              <w:t>1,264</w:t>
            </w:r>
          </w:p>
        </w:tc>
        <w:tc>
          <w:tcPr>
            <w:tcW w:w="1200" w:type="dxa"/>
            <w:shd w:val="clear" w:color="auto" w:fill="auto"/>
            <w:tcMar>
              <w:top w:w="0" w:type="dxa"/>
              <w:left w:w="108" w:type="dxa"/>
              <w:bottom w:w="0" w:type="dxa"/>
              <w:right w:w="108" w:type="dxa"/>
            </w:tcMar>
            <w:vAlign w:val="center"/>
          </w:tcPr>
          <w:p w14:paraId="6188797C" w14:textId="77777777" w:rsidR="00997AA6" w:rsidRPr="00316BC4" w:rsidRDefault="00997AA6" w:rsidP="00BC6BE1">
            <w:pPr>
              <w:pStyle w:val="af6"/>
              <w:jc w:val="right"/>
            </w:pPr>
            <w:r w:rsidRPr="00316BC4">
              <w:t>583</w:t>
            </w:r>
          </w:p>
        </w:tc>
        <w:tc>
          <w:tcPr>
            <w:tcW w:w="1350" w:type="dxa"/>
            <w:shd w:val="clear" w:color="auto" w:fill="auto"/>
            <w:tcMar>
              <w:top w:w="0" w:type="dxa"/>
              <w:left w:w="108" w:type="dxa"/>
              <w:bottom w:w="0" w:type="dxa"/>
              <w:right w:w="108" w:type="dxa"/>
            </w:tcMar>
            <w:vAlign w:val="center"/>
          </w:tcPr>
          <w:p w14:paraId="4BA96DA0" w14:textId="77777777" w:rsidR="00997AA6" w:rsidRPr="00316BC4" w:rsidRDefault="00997AA6" w:rsidP="00BC6BE1">
            <w:pPr>
              <w:pStyle w:val="af6"/>
              <w:jc w:val="right"/>
            </w:pPr>
            <w:r w:rsidRPr="00316BC4">
              <w:t>487</w:t>
            </w:r>
          </w:p>
        </w:tc>
      </w:tr>
      <w:tr w:rsidR="00316BC4" w:rsidRPr="00316BC4" w14:paraId="3F1E3C08" w14:textId="77777777" w:rsidTr="00BC6BE1">
        <w:trPr>
          <w:trHeight w:val="567"/>
        </w:trPr>
        <w:tc>
          <w:tcPr>
            <w:tcW w:w="3616" w:type="dxa"/>
            <w:shd w:val="clear" w:color="auto" w:fill="auto"/>
            <w:tcMar>
              <w:top w:w="0" w:type="dxa"/>
              <w:left w:w="108" w:type="dxa"/>
              <w:bottom w:w="0" w:type="dxa"/>
              <w:right w:w="108" w:type="dxa"/>
            </w:tcMar>
            <w:vAlign w:val="center"/>
          </w:tcPr>
          <w:p w14:paraId="41B156E4" w14:textId="77777777" w:rsidR="00997AA6" w:rsidRPr="00316BC4" w:rsidRDefault="00997AA6" w:rsidP="00BC6BE1">
            <w:pPr>
              <w:pStyle w:val="af6"/>
              <w:jc w:val="both"/>
            </w:pPr>
            <w:r w:rsidRPr="00316BC4">
              <w:t>市場研究及廣告業</w:t>
            </w:r>
          </w:p>
        </w:tc>
        <w:tc>
          <w:tcPr>
            <w:tcW w:w="1200" w:type="dxa"/>
            <w:shd w:val="clear" w:color="auto" w:fill="auto"/>
            <w:tcMar>
              <w:top w:w="0" w:type="dxa"/>
              <w:left w:w="108" w:type="dxa"/>
              <w:bottom w:w="0" w:type="dxa"/>
              <w:right w:w="108" w:type="dxa"/>
            </w:tcMar>
            <w:vAlign w:val="center"/>
          </w:tcPr>
          <w:p w14:paraId="4B5F4165" w14:textId="73425399" w:rsidR="00997AA6" w:rsidRPr="00316BC4" w:rsidRDefault="00997AA6" w:rsidP="00BC6BE1">
            <w:pPr>
              <w:pStyle w:val="af6"/>
              <w:jc w:val="right"/>
            </w:pPr>
            <w:r w:rsidRPr="00316BC4">
              <w:t>90</w:t>
            </w:r>
          </w:p>
        </w:tc>
        <w:tc>
          <w:tcPr>
            <w:tcW w:w="1200" w:type="dxa"/>
            <w:shd w:val="clear" w:color="auto" w:fill="auto"/>
            <w:tcMar>
              <w:top w:w="0" w:type="dxa"/>
              <w:left w:w="108" w:type="dxa"/>
              <w:bottom w:w="0" w:type="dxa"/>
              <w:right w:w="108" w:type="dxa"/>
            </w:tcMar>
            <w:vAlign w:val="center"/>
          </w:tcPr>
          <w:p w14:paraId="205C8DFE" w14:textId="2C02FFC2" w:rsidR="00997AA6" w:rsidRPr="00316BC4" w:rsidRDefault="00997AA6" w:rsidP="00BC6BE1">
            <w:pPr>
              <w:pStyle w:val="af6"/>
              <w:jc w:val="right"/>
            </w:pPr>
            <w:r w:rsidRPr="00316BC4">
              <w:t>52</w:t>
            </w:r>
          </w:p>
        </w:tc>
        <w:tc>
          <w:tcPr>
            <w:tcW w:w="1200" w:type="dxa"/>
            <w:shd w:val="clear" w:color="auto" w:fill="auto"/>
            <w:tcMar>
              <w:top w:w="0" w:type="dxa"/>
              <w:left w:w="108" w:type="dxa"/>
              <w:bottom w:w="0" w:type="dxa"/>
              <w:right w:w="108" w:type="dxa"/>
            </w:tcMar>
            <w:vAlign w:val="center"/>
          </w:tcPr>
          <w:p w14:paraId="19C01BFF" w14:textId="77777777" w:rsidR="00997AA6" w:rsidRPr="00316BC4" w:rsidRDefault="00997AA6" w:rsidP="00BC6BE1">
            <w:pPr>
              <w:pStyle w:val="af6"/>
              <w:jc w:val="right"/>
            </w:pPr>
            <w:r w:rsidRPr="00316BC4">
              <w:t>94</w:t>
            </w:r>
          </w:p>
        </w:tc>
        <w:tc>
          <w:tcPr>
            <w:tcW w:w="1350" w:type="dxa"/>
            <w:shd w:val="clear" w:color="auto" w:fill="auto"/>
            <w:tcMar>
              <w:top w:w="0" w:type="dxa"/>
              <w:left w:w="108" w:type="dxa"/>
              <w:bottom w:w="0" w:type="dxa"/>
              <w:right w:w="108" w:type="dxa"/>
            </w:tcMar>
            <w:vAlign w:val="center"/>
          </w:tcPr>
          <w:p w14:paraId="79FECD7D" w14:textId="77777777" w:rsidR="00997AA6" w:rsidRPr="00316BC4" w:rsidRDefault="00997AA6" w:rsidP="00BC6BE1">
            <w:pPr>
              <w:pStyle w:val="af6"/>
              <w:jc w:val="right"/>
            </w:pPr>
            <w:r w:rsidRPr="00316BC4">
              <w:t>207</w:t>
            </w:r>
          </w:p>
        </w:tc>
      </w:tr>
      <w:tr w:rsidR="00316BC4" w:rsidRPr="00316BC4" w14:paraId="7BE990AE" w14:textId="77777777" w:rsidTr="00BC6BE1">
        <w:trPr>
          <w:trHeight w:val="567"/>
        </w:trPr>
        <w:tc>
          <w:tcPr>
            <w:tcW w:w="3616" w:type="dxa"/>
            <w:shd w:val="clear" w:color="auto" w:fill="auto"/>
            <w:tcMar>
              <w:top w:w="0" w:type="dxa"/>
              <w:left w:w="108" w:type="dxa"/>
              <w:bottom w:w="0" w:type="dxa"/>
              <w:right w:w="108" w:type="dxa"/>
            </w:tcMar>
            <w:vAlign w:val="center"/>
          </w:tcPr>
          <w:p w14:paraId="05F1D00F" w14:textId="77777777" w:rsidR="00997AA6" w:rsidRPr="00316BC4" w:rsidRDefault="00997AA6" w:rsidP="00BC6BE1">
            <w:pPr>
              <w:pStyle w:val="af6"/>
              <w:jc w:val="both"/>
            </w:pPr>
            <w:r w:rsidRPr="00316BC4">
              <w:t>電信</w:t>
            </w:r>
          </w:p>
        </w:tc>
        <w:tc>
          <w:tcPr>
            <w:tcW w:w="1200" w:type="dxa"/>
            <w:shd w:val="clear" w:color="auto" w:fill="auto"/>
            <w:tcMar>
              <w:top w:w="0" w:type="dxa"/>
              <w:left w:w="108" w:type="dxa"/>
              <w:bottom w:w="0" w:type="dxa"/>
              <w:right w:w="108" w:type="dxa"/>
            </w:tcMar>
            <w:vAlign w:val="center"/>
          </w:tcPr>
          <w:p w14:paraId="28C77810" w14:textId="36975801" w:rsidR="00997AA6" w:rsidRPr="00316BC4" w:rsidRDefault="00997AA6" w:rsidP="00BC6BE1">
            <w:pPr>
              <w:pStyle w:val="af6"/>
              <w:jc w:val="right"/>
            </w:pPr>
            <w:r w:rsidRPr="00316BC4">
              <w:t>608</w:t>
            </w:r>
          </w:p>
        </w:tc>
        <w:tc>
          <w:tcPr>
            <w:tcW w:w="1200" w:type="dxa"/>
            <w:shd w:val="clear" w:color="auto" w:fill="auto"/>
            <w:tcMar>
              <w:top w:w="0" w:type="dxa"/>
              <w:left w:w="108" w:type="dxa"/>
              <w:bottom w:w="0" w:type="dxa"/>
              <w:right w:w="108" w:type="dxa"/>
            </w:tcMar>
            <w:vAlign w:val="center"/>
          </w:tcPr>
          <w:p w14:paraId="0755C287" w14:textId="6717FFEB" w:rsidR="00997AA6" w:rsidRPr="00316BC4" w:rsidRDefault="00997AA6" w:rsidP="00BC6BE1">
            <w:pPr>
              <w:pStyle w:val="af6"/>
              <w:jc w:val="right"/>
            </w:pPr>
            <w:r w:rsidRPr="00316BC4">
              <w:t>224</w:t>
            </w:r>
          </w:p>
        </w:tc>
        <w:tc>
          <w:tcPr>
            <w:tcW w:w="1200" w:type="dxa"/>
            <w:shd w:val="clear" w:color="auto" w:fill="auto"/>
            <w:tcMar>
              <w:top w:w="0" w:type="dxa"/>
              <w:left w:w="108" w:type="dxa"/>
              <w:bottom w:w="0" w:type="dxa"/>
              <w:right w:w="108" w:type="dxa"/>
            </w:tcMar>
            <w:vAlign w:val="center"/>
          </w:tcPr>
          <w:p w14:paraId="001457D0" w14:textId="77777777" w:rsidR="00997AA6" w:rsidRPr="00316BC4" w:rsidRDefault="00997AA6" w:rsidP="00BC6BE1">
            <w:pPr>
              <w:pStyle w:val="af6"/>
              <w:jc w:val="right"/>
            </w:pPr>
            <w:r w:rsidRPr="00316BC4">
              <w:t>225</w:t>
            </w:r>
          </w:p>
        </w:tc>
        <w:tc>
          <w:tcPr>
            <w:tcW w:w="1350" w:type="dxa"/>
            <w:shd w:val="clear" w:color="auto" w:fill="auto"/>
            <w:tcMar>
              <w:top w:w="0" w:type="dxa"/>
              <w:left w:w="108" w:type="dxa"/>
              <w:bottom w:w="0" w:type="dxa"/>
              <w:right w:w="108" w:type="dxa"/>
            </w:tcMar>
            <w:vAlign w:val="center"/>
          </w:tcPr>
          <w:p w14:paraId="277984D4" w14:textId="77777777" w:rsidR="00997AA6" w:rsidRPr="00316BC4" w:rsidRDefault="00997AA6" w:rsidP="00BC6BE1">
            <w:pPr>
              <w:pStyle w:val="af6"/>
              <w:jc w:val="right"/>
            </w:pPr>
            <w:r w:rsidRPr="00316BC4">
              <w:t>186</w:t>
            </w:r>
          </w:p>
        </w:tc>
      </w:tr>
      <w:tr w:rsidR="00316BC4" w:rsidRPr="00316BC4" w14:paraId="4742C747" w14:textId="77777777" w:rsidTr="00BC6BE1">
        <w:trPr>
          <w:trHeight w:val="567"/>
        </w:trPr>
        <w:tc>
          <w:tcPr>
            <w:tcW w:w="3616" w:type="dxa"/>
            <w:shd w:val="clear" w:color="auto" w:fill="auto"/>
            <w:tcMar>
              <w:top w:w="0" w:type="dxa"/>
              <w:left w:w="108" w:type="dxa"/>
              <w:bottom w:w="0" w:type="dxa"/>
              <w:right w:w="108" w:type="dxa"/>
            </w:tcMar>
            <w:vAlign w:val="center"/>
          </w:tcPr>
          <w:p w14:paraId="4A605E9E" w14:textId="77777777" w:rsidR="00997AA6" w:rsidRPr="00316BC4" w:rsidRDefault="00997AA6" w:rsidP="00BC6BE1">
            <w:pPr>
              <w:pStyle w:val="af6"/>
              <w:jc w:val="both"/>
            </w:pPr>
            <w:r w:rsidRPr="00316BC4">
              <w:t>汽車銷售及維修業</w:t>
            </w:r>
          </w:p>
        </w:tc>
        <w:tc>
          <w:tcPr>
            <w:tcW w:w="1200" w:type="dxa"/>
            <w:shd w:val="clear" w:color="auto" w:fill="auto"/>
            <w:tcMar>
              <w:top w:w="0" w:type="dxa"/>
              <w:left w:w="108" w:type="dxa"/>
              <w:bottom w:w="0" w:type="dxa"/>
              <w:right w:w="108" w:type="dxa"/>
            </w:tcMar>
            <w:vAlign w:val="center"/>
          </w:tcPr>
          <w:p w14:paraId="6E1AB387" w14:textId="0B056C72" w:rsidR="00997AA6" w:rsidRPr="00316BC4" w:rsidRDefault="00997AA6" w:rsidP="00BC6BE1">
            <w:pPr>
              <w:pStyle w:val="af6"/>
              <w:jc w:val="right"/>
            </w:pPr>
            <w:r w:rsidRPr="00316BC4">
              <w:t>99</w:t>
            </w:r>
          </w:p>
        </w:tc>
        <w:tc>
          <w:tcPr>
            <w:tcW w:w="1200" w:type="dxa"/>
            <w:shd w:val="clear" w:color="auto" w:fill="auto"/>
            <w:tcMar>
              <w:top w:w="0" w:type="dxa"/>
              <w:left w:w="108" w:type="dxa"/>
              <w:bottom w:w="0" w:type="dxa"/>
              <w:right w:w="108" w:type="dxa"/>
            </w:tcMar>
            <w:vAlign w:val="center"/>
          </w:tcPr>
          <w:p w14:paraId="116643F9" w14:textId="1AF98429" w:rsidR="00997AA6" w:rsidRPr="00316BC4" w:rsidRDefault="00997AA6" w:rsidP="00BC6BE1">
            <w:pPr>
              <w:pStyle w:val="af6"/>
              <w:jc w:val="right"/>
            </w:pPr>
            <w:r w:rsidRPr="00316BC4">
              <w:t>41</w:t>
            </w:r>
          </w:p>
        </w:tc>
        <w:tc>
          <w:tcPr>
            <w:tcW w:w="1200" w:type="dxa"/>
            <w:shd w:val="clear" w:color="auto" w:fill="auto"/>
            <w:tcMar>
              <w:top w:w="0" w:type="dxa"/>
              <w:left w:w="108" w:type="dxa"/>
              <w:bottom w:w="0" w:type="dxa"/>
              <w:right w:w="108" w:type="dxa"/>
            </w:tcMar>
            <w:vAlign w:val="center"/>
          </w:tcPr>
          <w:p w14:paraId="1B4A59BD" w14:textId="77777777" w:rsidR="00997AA6" w:rsidRPr="00316BC4" w:rsidRDefault="00997AA6" w:rsidP="00BC6BE1">
            <w:pPr>
              <w:pStyle w:val="af6"/>
              <w:jc w:val="right"/>
            </w:pPr>
            <w:r w:rsidRPr="00316BC4">
              <w:t>312</w:t>
            </w:r>
          </w:p>
        </w:tc>
        <w:tc>
          <w:tcPr>
            <w:tcW w:w="1350" w:type="dxa"/>
            <w:shd w:val="clear" w:color="auto" w:fill="auto"/>
            <w:tcMar>
              <w:top w:w="0" w:type="dxa"/>
              <w:left w:w="108" w:type="dxa"/>
              <w:bottom w:w="0" w:type="dxa"/>
              <w:right w:w="108" w:type="dxa"/>
            </w:tcMar>
            <w:vAlign w:val="center"/>
          </w:tcPr>
          <w:p w14:paraId="0E615692" w14:textId="77777777" w:rsidR="00997AA6" w:rsidRPr="00316BC4" w:rsidRDefault="00997AA6" w:rsidP="00BC6BE1">
            <w:pPr>
              <w:pStyle w:val="af6"/>
              <w:jc w:val="right"/>
            </w:pPr>
            <w:r w:rsidRPr="00316BC4">
              <w:t>174</w:t>
            </w:r>
          </w:p>
        </w:tc>
      </w:tr>
      <w:tr w:rsidR="00316BC4" w:rsidRPr="00316BC4" w14:paraId="5CD03FF7" w14:textId="77777777" w:rsidTr="00BC6BE1">
        <w:trPr>
          <w:trHeight w:val="567"/>
        </w:trPr>
        <w:tc>
          <w:tcPr>
            <w:tcW w:w="3616" w:type="dxa"/>
            <w:shd w:val="clear" w:color="auto" w:fill="auto"/>
            <w:tcMar>
              <w:top w:w="0" w:type="dxa"/>
              <w:left w:w="108" w:type="dxa"/>
              <w:bottom w:w="0" w:type="dxa"/>
              <w:right w:w="108" w:type="dxa"/>
            </w:tcMar>
            <w:vAlign w:val="center"/>
          </w:tcPr>
          <w:p w14:paraId="67E3B706" w14:textId="77777777" w:rsidR="00945268" w:rsidRPr="00316BC4" w:rsidRDefault="00945268" w:rsidP="00BC6BE1">
            <w:pPr>
              <w:pStyle w:val="af6"/>
              <w:jc w:val="both"/>
            </w:pPr>
            <w:r w:rsidRPr="00316BC4">
              <w:t>教育</w:t>
            </w:r>
          </w:p>
        </w:tc>
        <w:tc>
          <w:tcPr>
            <w:tcW w:w="1200" w:type="dxa"/>
            <w:shd w:val="clear" w:color="auto" w:fill="auto"/>
            <w:tcMar>
              <w:top w:w="0" w:type="dxa"/>
              <w:left w:w="108" w:type="dxa"/>
              <w:bottom w:w="0" w:type="dxa"/>
              <w:right w:w="108" w:type="dxa"/>
            </w:tcMar>
            <w:vAlign w:val="center"/>
          </w:tcPr>
          <w:p w14:paraId="25F13EEB" w14:textId="714FD882" w:rsidR="00945268" w:rsidRPr="00316BC4" w:rsidRDefault="00945268" w:rsidP="00BC6BE1">
            <w:pPr>
              <w:pStyle w:val="af6"/>
              <w:jc w:val="right"/>
            </w:pPr>
            <w:r w:rsidRPr="00316BC4">
              <w:t>83</w:t>
            </w:r>
          </w:p>
        </w:tc>
        <w:tc>
          <w:tcPr>
            <w:tcW w:w="1200" w:type="dxa"/>
            <w:shd w:val="clear" w:color="auto" w:fill="auto"/>
            <w:tcMar>
              <w:top w:w="0" w:type="dxa"/>
              <w:left w:w="108" w:type="dxa"/>
              <w:bottom w:w="0" w:type="dxa"/>
              <w:right w:w="108" w:type="dxa"/>
            </w:tcMar>
            <w:vAlign w:val="center"/>
          </w:tcPr>
          <w:p w14:paraId="330779C4" w14:textId="77777777" w:rsidR="00945268" w:rsidRPr="00316BC4" w:rsidRDefault="00945268" w:rsidP="00BC6BE1">
            <w:pPr>
              <w:pStyle w:val="af6"/>
              <w:jc w:val="right"/>
            </w:pPr>
            <w:r w:rsidRPr="00316BC4">
              <w:t>1,015</w:t>
            </w:r>
          </w:p>
        </w:tc>
        <w:tc>
          <w:tcPr>
            <w:tcW w:w="1200" w:type="dxa"/>
            <w:shd w:val="clear" w:color="auto" w:fill="auto"/>
            <w:tcMar>
              <w:top w:w="0" w:type="dxa"/>
              <w:left w:w="108" w:type="dxa"/>
              <w:bottom w:w="0" w:type="dxa"/>
              <w:right w:w="108" w:type="dxa"/>
            </w:tcMar>
            <w:vAlign w:val="center"/>
          </w:tcPr>
          <w:p w14:paraId="40D7171D" w14:textId="77777777" w:rsidR="00945268" w:rsidRPr="00316BC4" w:rsidRDefault="00945268" w:rsidP="00BC6BE1">
            <w:pPr>
              <w:pStyle w:val="af6"/>
              <w:jc w:val="right"/>
            </w:pPr>
            <w:r w:rsidRPr="00316BC4">
              <w:t>732</w:t>
            </w:r>
          </w:p>
        </w:tc>
        <w:tc>
          <w:tcPr>
            <w:tcW w:w="1350" w:type="dxa"/>
            <w:shd w:val="clear" w:color="auto" w:fill="auto"/>
            <w:tcMar>
              <w:top w:w="0" w:type="dxa"/>
              <w:left w:w="108" w:type="dxa"/>
              <w:bottom w:w="0" w:type="dxa"/>
              <w:right w:w="108" w:type="dxa"/>
            </w:tcMar>
            <w:vAlign w:val="center"/>
          </w:tcPr>
          <w:p w14:paraId="169E953F" w14:textId="77777777" w:rsidR="00945268" w:rsidRPr="00316BC4" w:rsidRDefault="00945268" w:rsidP="00BC6BE1">
            <w:pPr>
              <w:pStyle w:val="af6"/>
              <w:jc w:val="right"/>
            </w:pPr>
            <w:r w:rsidRPr="00316BC4">
              <w:t>155</w:t>
            </w:r>
          </w:p>
        </w:tc>
      </w:tr>
      <w:tr w:rsidR="00316BC4" w:rsidRPr="00316BC4" w14:paraId="7C033313" w14:textId="77777777" w:rsidTr="00BC6BE1">
        <w:trPr>
          <w:trHeight w:val="567"/>
        </w:trPr>
        <w:tc>
          <w:tcPr>
            <w:tcW w:w="3616" w:type="dxa"/>
            <w:shd w:val="clear" w:color="auto" w:fill="auto"/>
            <w:tcMar>
              <w:top w:w="0" w:type="dxa"/>
              <w:left w:w="108" w:type="dxa"/>
              <w:bottom w:w="0" w:type="dxa"/>
              <w:right w:w="108" w:type="dxa"/>
            </w:tcMar>
            <w:vAlign w:val="center"/>
          </w:tcPr>
          <w:p w14:paraId="3C32DBC5" w14:textId="77777777" w:rsidR="00945268" w:rsidRPr="00316BC4" w:rsidRDefault="00945268" w:rsidP="00BC6BE1">
            <w:pPr>
              <w:pStyle w:val="af6"/>
              <w:jc w:val="both"/>
            </w:pPr>
            <w:r w:rsidRPr="00316BC4">
              <w:t>建築和工程服務</w:t>
            </w:r>
          </w:p>
        </w:tc>
        <w:tc>
          <w:tcPr>
            <w:tcW w:w="1200" w:type="dxa"/>
            <w:shd w:val="clear" w:color="auto" w:fill="auto"/>
            <w:tcMar>
              <w:top w:w="0" w:type="dxa"/>
              <w:left w:w="108" w:type="dxa"/>
              <w:bottom w:w="0" w:type="dxa"/>
              <w:right w:w="108" w:type="dxa"/>
            </w:tcMar>
            <w:vAlign w:val="center"/>
          </w:tcPr>
          <w:p w14:paraId="0625E3C5" w14:textId="55CE28C0" w:rsidR="00945268" w:rsidRPr="00316BC4" w:rsidRDefault="00945268" w:rsidP="00BC6BE1">
            <w:pPr>
              <w:pStyle w:val="af6"/>
              <w:jc w:val="right"/>
            </w:pPr>
            <w:r w:rsidRPr="00316BC4">
              <w:t>65</w:t>
            </w:r>
          </w:p>
        </w:tc>
        <w:tc>
          <w:tcPr>
            <w:tcW w:w="1200" w:type="dxa"/>
            <w:shd w:val="clear" w:color="auto" w:fill="auto"/>
            <w:tcMar>
              <w:top w:w="0" w:type="dxa"/>
              <w:left w:w="108" w:type="dxa"/>
              <w:bottom w:w="0" w:type="dxa"/>
              <w:right w:w="108" w:type="dxa"/>
            </w:tcMar>
            <w:vAlign w:val="center"/>
          </w:tcPr>
          <w:p w14:paraId="769FAFD0" w14:textId="12DCAB09" w:rsidR="00945268" w:rsidRPr="00316BC4" w:rsidRDefault="00945268" w:rsidP="00BC6BE1">
            <w:pPr>
              <w:pStyle w:val="af6"/>
              <w:jc w:val="right"/>
            </w:pPr>
            <w:r w:rsidRPr="00316BC4">
              <w:t>420</w:t>
            </w:r>
          </w:p>
        </w:tc>
        <w:tc>
          <w:tcPr>
            <w:tcW w:w="1200" w:type="dxa"/>
            <w:shd w:val="clear" w:color="auto" w:fill="auto"/>
            <w:tcMar>
              <w:top w:w="0" w:type="dxa"/>
              <w:left w:w="108" w:type="dxa"/>
              <w:bottom w:w="0" w:type="dxa"/>
              <w:right w:w="108" w:type="dxa"/>
            </w:tcMar>
            <w:vAlign w:val="center"/>
          </w:tcPr>
          <w:p w14:paraId="6728C80E" w14:textId="77777777" w:rsidR="00945268" w:rsidRPr="00316BC4" w:rsidRDefault="00945268" w:rsidP="00BC6BE1">
            <w:pPr>
              <w:pStyle w:val="af6"/>
              <w:jc w:val="right"/>
            </w:pPr>
            <w:r w:rsidRPr="00316BC4">
              <w:t>240</w:t>
            </w:r>
          </w:p>
        </w:tc>
        <w:tc>
          <w:tcPr>
            <w:tcW w:w="1350" w:type="dxa"/>
            <w:shd w:val="clear" w:color="auto" w:fill="auto"/>
            <w:tcMar>
              <w:top w:w="0" w:type="dxa"/>
              <w:left w:w="108" w:type="dxa"/>
              <w:bottom w:w="0" w:type="dxa"/>
              <w:right w:w="108" w:type="dxa"/>
            </w:tcMar>
            <w:vAlign w:val="center"/>
          </w:tcPr>
          <w:p w14:paraId="228FA6EA" w14:textId="77777777" w:rsidR="00945268" w:rsidRPr="00316BC4" w:rsidRDefault="00945268" w:rsidP="00BC6BE1">
            <w:pPr>
              <w:pStyle w:val="af6"/>
              <w:jc w:val="right"/>
            </w:pPr>
            <w:r w:rsidRPr="00316BC4">
              <w:t>146</w:t>
            </w:r>
          </w:p>
        </w:tc>
      </w:tr>
      <w:tr w:rsidR="00316BC4" w:rsidRPr="00316BC4" w14:paraId="5C73F110" w14:textId="77777777" w:rsidTr="00BC6BE1">
        <w:trPr>
          <w:trHeight w:val="567"/>
        </w:trPr>
        <w:tc>
          <w:tcPr>
            <w:tcW w:w="3616" w:type="dxa"/>
            <w:shd w:val="clear" w:color="auto" w:fill="auto"/>
            <w:tcMar>
              <w:top w:w="0" w:type="dxa"/>
              <w:left w:w="108" w:type="dxa"/>
              <w:bottom w:w="0" w:type="dxa"/>
              <w:right w:w="108" w:type="dxa"/>
            </w:tcMar>
            <w:vAlign w:val="center"/>
          </w:tcPr>
          <w:p w14:paraId="21CB5877" w14:textId="77777777" w:rsidR="00945268" w:rsidRPr="00316BC4" w:rsidRDefault="00945268" w:rsidP="00BC6BE1">
            <w:pPr>
              <w:pStyle w:val="af6"/>
              <w:jc w:val="both"/>
            </w:pPr>
            <w:r w:rsidRPr="00316BC4">
              <w:t>倉儲業</w:t>
            </w:r>
          </w:p>
        </w:tc>
        <w:tc>
          <w:tcPr>
            <w:tcW w:w="1200" w:type="dxa"/>
            <w:shd w:val="clear" w:color="auto" w:fill="auto"/>
            <w:tcMar>
              <w:top w:w="0" w:type="dxa"/>
              <w:left w:w="108" w:type="dxa"/>
              <w:bottom w:w="0" w:type="dxa"/>
              <w:right w:w="108" w:type="dxa"/>
            </w:tcMar>
            <w:vAlign w:val="center"/>
          </w:tcPr>
          <w:p w14:paraId="110D8AC0" w14:textId="369A43CC" w:rsidR="00945268" w:rsidRPr="00316BC4" w:rsidRDefault="00945268" w:rsidP="00BC6BE1">
            <w:pPr>
              <w:pStyle w:val="af6"/>
              <w:jc w:val="right"/>
            </w:pPr>
            <w:r w:rsidRPr="00316BC4">
              <w:t>1,386</w:t>
            </w:r>
          </w:p>
        </w:tc>
        <w:tc>
          <w:tcPr>
            <w:tcW w:w="1200" w:type="dxa"/>
            <w:shd w:val="clear" w:color="auto" w:fill="auto"/>
            <w:tcMar>
              <w:top w:w="0" w:type="dxa"/>
              <w:left w:w="108" w:type="dxa"/>
              <w:bottom w:w="0" w:type="dxa"/>
              <w:right w:w="108" w:type="dxa"/>
            </w:tcMar>
            <w:vAlign w:val="center"/>
          </w:tcPr>
          <w:p w14:paraId="4F90A018" w14:textId="5727C68B" w:rsidR="00945268" w:rsidRPr="00316BC4" w:rsidRDefault="00945268" w:rsidP="00BC6BE1">
            <w:pPr>
              <w:pStyle w:val="af6"/>
              <w:jc w:val="right"/>
            </w:pPr>
            <w:r w:rsidRPr="00316BC4">
              <w:t>200</w:t>
            </w:r>
          </w:p>
        </w:tc>
        <w:tc>
          <w:tcPr>
            <w:tcW w:w="1200" w:type="dxa"/>
            <w:shd w:val="clear" w:color="auto" w:fill="auto"/>
            <w:tcMar>
              <w:top w:w="0" w:type="dxa"/>
              <w:left w:w="108" w:type="dxa"/>
              <w:bottom w:w="0" w:type="dxa"/>
              <w:right w:w="108" w:type="dxa"/>
            </w:tcMar>
            <w:vAlign w:val="center"/>
          </w:tcPr>
          <w:p w14:paraId="7A5AA955" w14:textId="77777777" w:rsidR="00945268" w:rsidRPr="00316BC4" w:rsidRDefault="00945268" w:rsidP="00BC6BE1">
            <w:pPr>
              <w:pStyle w:val="af6"/>
              <w:jc w:val="right"/>
            </w:pPr>
            <w:r w:rsidRPr="00316BC4">
              <w:t>236</w:t>
            </w:r>
          </w:p>
        </w:tc>
        <w:tc>
          <w:tcPr>
            <w:tcW w:w="1350" w:type="dxa"/>
            <w:shd w:val="clear" w:color="auto" w:fill="auto"/>
            <w:tcMar>
              <w:top w:w="0" w:type="dxa"/>
              <w:left w:w="108" w:type="dxa"/>
              <w:bottom w:w="0" w:type="dxa"/>
              <w:right w:w="108" w:type="dxa"/>
            </w:tcMar>
            <w:vAlign w:val="center"/>
          </w:tcPr>
          <w:p w14:paraId="031F224F" w14:textId="77777777" w:rsidR="00945268" w:rsidRPr="00316BC4" w:rsidRDefault="00945268" w:rsidP="00BC6BE1">
            <w:pPr>
              <w:pStyle w:val="af6"/>
              <w:jc w:val="right"/>
            </w:pPr>
            <w:r w:rsidRPr="00316BC4">
              <w:t>118</w:t>
            </w:r>
          </w:p>
        </w:tc>
      </w:tr>
      <w:tr w:rsidR="00316BC4" w:rsidRPr="00316BC4" w14:paraId="68BD417C" w14:textId="77777777" w:rsidTr="00BC6BE1">
        <w:trPr>
          <w:trHeight w:val="567"/>
        </w:trPr>
        <w:tc>
          <w:tcPr>
            <w:tcW w:w="3616" w:type="dxa"/>
            <w:shd w:val="clear" w:color="auto" w:fill="auto"/>
            <w:tcMar>
              <w:top w:w="0" w:type="dxa"/>
              <w:left w:w="108" w:type="dxa"/>
              <w:bottom w:w="0" w:type="dxa"/>
              <w:right w:w="108" w:type="dxa"/>
            </w:tcMar>
            <w:vAlign w:val="center"/>
          </w:tcPr>
          <w:p w14:paraId="66F3CDC7" w14:textId="77777777" w:rsidR="00945268" w:rsidRPr="00316BC4" w:rsidRDefault="00945268" w:rsidP="00BC6BE1">
            <w:pPr>
              <w:pStyle w:val="af6"/>
              <w:jc w:val="both"/>
            </w:pPr>
            <w:r w:rsidRPr="00316BC4">
              <w:t>基礎建設</w:t>
            </w:r>
          </w:p>
        </w:tc>
        <w:tc>
          <w:tcPr>
            <w:tcW w:w="1200" w:type="dxa"/>
            <w:shd w:val="clear" w:color="auto" w:fill="auto"/>
            <w:tcMar>
              <w:top w:w="0" w:type="dxa"/>
              <w:left w:w="108" w:type="dxa"/>
              <w:bottom w:w="0" w:type="dxa"/>
              <w:right w:w="108" w:type="dxa"/>
            </w:tcMar>
            <w:vAlign w:val="center"/>
          </w:tcPr>
          <w:p w14:paraId="322A2967" w14:textId="7E7ADF6A" w:rsidR="00945268" w:rsidRPr="00316BC4" w:rsidRDefault="00945268" w:rsidP="00BC6BE1">
            <w:pPr>
              <w:pStyle w:val="af6"/>
              <w:jc w:val="right"/>
            </w:pPr>
            <w:r w:rsidRPr="00316BC4">
              <w:t>143</w:t>
            </w:r>
          </w:p>
        </w:tc>
        <w:tc>
          <w:tcPr>
            <w:tcW w:w="1200" w:type="dxa"/>
            <w:shd w:val="clear" w:color="auto" w:fill="auto"/>
            <w:tcMar>
              <w:top w:w="0" w:type="dxa"/>
              <w:left w:w="108" w:type="dxa"/>
              <w:bottom w:w="0" w:type="dxa"/>
              <w:right w:w="108" w:type="dxa"/>
            </w:tcMar>
            <w:vAlign w:val="center"/>
          </w:tcPr>
          <w:p w14:paraId="168333A8" w14:textId="25429DCC" w:rsidR="00945268" w:rsidRPr="00316BC4" w:rsidRDefault="00945268" w:rsidP="00BC6BE1">
            <w:pPr>
              <w:pStyle w:val="af6"/>
              <w:jc w:val="right"/>
            </w:pPr>
            <w:r w:rsidRPr="00316BC4">
              <w:t>192</w:t>
            </w:r>
          </w:p>
        </w:tc>
        <w:tc>
          <w:tcPr>
            <w:tcW w:w="1200" w:type="dxa"/>
            <w:shd w:val="clear" w:color="auto" w:fill="auto"/>
            <w:tcMar>
              <w:top w:w="0" w:type="dxa"/>
              <w:left w:w="108" w:type="dxa"/>
              <w:bottom w:w="0" w:type="dxa"/>
              <w:right w:w="108" w:type="dxa"/>
            </w:tcMar>
            <w:vAlign w:val="center"/>
          </w:tcPr>
          <w:p w14:paraId="42616256" w14:textId="77777777" w:rsidR="00945268" w:rsidRPr="00316BC4" w:rsidRDefault="00945268" w:rsidP="00BC6BE1">
            <w:pPr>
              <w:pStyle w:val="af6"/>
              <w:jc w:val="right"/>
            </w:pPr>
            <w:r w:rsidRPr="00316BC4">
              <w:t>149</w:t>
            </w:r>
          </w:p>
        </w:tc>
        <w:tc>
          <w:tcPr>
            <w:tcW w:w="1350" w:type="dxa"/>
            <w:shd w:val="clear" w:color="auto" w:fill="auto"/>
            <w:tcMar>
              <w:top w:w="0" w:type="dxa"/>
              <w:left w:w="108" w:type="dxa"/>
              <w:bottom w:w="0" w:type="dxa"/>
              <w:right w:w="108" w:type="dxa"/>
            </w:tcMar>
            <w:vAlign w:val="center"/>
          </w:tcPr>
          <w:p w14:paraId="2D0660D3" w14:textId="77777777" w:rsidR="00945268" w:rsidRPr="00316BC4" w:rsidRDefault="00945268" w:rsidP="00BC6BE1">
            <w:pPr>
              <w:pStyle w:val="af6"/>
              <w:jc w:val="right"/>
            </w:pPr>
            <w:r w:rsidRPr="00316BC4">
              <w:t>107</w:t>
            </w:r>
          </w:p>
        </w:tc>
      </w:tr>
      <w:tr w:rsidR="00316BC4" w:rsidRPr="00316BC4" w14:paraId="05CA9D36" w14:textId="77777777" w:rsidTr="00BC6BE1">
        <w:trPr>
          <w:trHeight w:val="567"/>
        </w:trPr>
        <w:tc>
          <w:tcPr>
            <w:tcW w:w="3616" w:type="dxa"/>
            <w:shd w:val="clear" w:color="auto" w:fill="auto"/>
            <w:tcMar>
              <w:top w:w="0" w:type="dxa"/>
              <w:left w:w="108" w:type="dxa"/>
              <w:bottom w:w="0" w:type="dxa"/>
              <w:right w:w="108" w:type="dxa"/>
            </w:tcMar>
            <w:vAlign w:val="center"/>
          </w:tcPr>
          <w:p w14:paraId="3F863326" w14:textId="77777777" w:rsidR="00945268" w:rsidRPr="00316BC4" w:rsidRDefault="00945268" w:rsidP="00BC6BE1">
            <w:pPr>
              <w:pStyle w:val="af6"/>
              <w:jc w:val="both"/>
            </w:pPr>
            <w:r w:rsidRPr="00316BC4">
              <w:t>食品業</w:t>
            </w:r>
          </w:p>
        </w:tc>
        <w:tc>
          <w:tcPr>
            <w:tcW w:w="1200" w:type="dxa"/>
            <w:shd w:val="clear" w:color="auto" w:fill="auto"/>
            <w:tcMar>
              <w:top w:w="0" w:type="dxa"/>
              <w:left w:w="108" w:type="dxa"/>
              <w:bottom w:w="0" w:type="dxa"/>
              <w:right w:w="108" w:type="dxa"/>
            </w:tcMar>
            <w:vAlign w:val="center"/>
          </w:tcPr>
          <w:p w14:paraId="1A65115F" w14:textId="7D3D8963" w:rsidR="00945268" w:rsidRPr="00316BC4" w:rsidRDefault="00945268" w:rsidP="00BC6BE1">
            <w:pPr>
              <w:pStyle w:val="af6"/>
              <w:jc w:val="right"/>
            </w:pPr>
            <w:r w:rsidRPr="00316BC4">
              <w:t>53</w:t>
            </w:r>
          </w:p>
        </w:tc>
        <w:tc>
          <w:tcPr>
            <w:tcW w:w="1200" w:type="dxa"/>
            <w:shd w:val="clear" w:color="auto" w:fill="auto"/>
            <w:tcMar>
              <w:top w:w="0" w:type="dxa"/>
              <w:left w:w="108" w:type="dxa"/>
              <w:bottom w:w="0" w:type="dxa"/>
              <w:right w:w="108" w:type="dxa"/>
            </w:tcMar>
            <w:vAlign w:val="center"/>
          </w:tcPr>
          <w:p w14:paraId="325837D0" w14:textId="0F6F7D8C" w:rsidR="00945268" w:rsidRPr="00316BC4" w:rsidRDefault="00945268" w:rsidP="00BC6BE1">
            <w:pPr>
              <w:pStyle w:val="af6"/>
              <w:jc w:val="right"/>
            </w:pPr>
            <w:r w:rsidRPr="00316BC4">
              <w:t>60</w:t>
            </w:r>
          </w:p>
        </w:tc>
        <w:tc>
          <w:tcPr>
            <w:tcW w:w="1200" w:type="dxa"/>
            <w:shd w:val="clear" w:color="auto" w:fill="auto"/>
            <w:tcMar>
              <w:top w:w="0" w:type="dxa"/>
              <w:left w:w="108" w:type="dxa"/>
              <w:bottom w:w="0" w:type="dxa"/>
              <w:right w:w="108" w:type="dxa"/>
            </w:tcMar>
            <w:vAlign w:val="center"/>
          </w:tcPr>
          <w:p w14:paraId="7D61F948" w14:textId="77777777" w:rsidR="00945268" w:rsidRPr="00316BC4" w:rsidRDefault="00945268" w:rsidP="00BC6BE1">
            <w:pPr>
              <w:pStyle w:val="af6"/>
              <w:jc w:val="right"/>
            </w:pPr>
            <w:r w:rsidRPr="00316BC4">
              <w:t>47</w:t>
            </w:r>
          </w:p>
        </w:tc>
        <w:tc>
          <w:tcPr>
            <w:tcW w:w="1350" w:type="dxa"/>
            <w:shd w:val="clear" w:color="auto" w:fill="auto"/>
            <w:tcMar>
              <w:top w:w="0" w:type="dxa"/>
              <w:left w:w="108" w:type="dxa"/>
              <w:bottom w:w="0" w:type="dxa"/>
              <w:right w:w="108" w:type="dxa"/>
            </w:tcMar>
            <w:vAlign w:val="center"/>
          </w:tcPr>
          <w:p w14:paraId="32A52D60" w14:textId="77777777" w:rsidR="00945268" w:rsidRPr="00316BC4" w:rsidRDefault="00945268" w:rsidP="00BC6BE1">
            <w:pPr>
              <w:pStyle w:val="af6"/>
              <w:jc w:val="right"/>
            </w:pPr>
            <w:r w:rsidRPr="00316BC4">
              <w:t>48</w:t>
            </w:r>
          </w:p>
        </w:tc>
      </w:tr>
      <w:tr w:rsidR="00316BC4" w:rsidRPr="00316BC4" w14:paraId="06714670" w14:textId="77777777" w:rsidTr="00BC6BE1">
        <w:trPr>
          <w:trHeight w:val="567"/>
        </w:trPr>
        <w:tc>
          <w:tcPr>
            <w:tcW w:w="3616" w:type="dxa"/>
            <w:shd w:val="clear" w:color="auto" w:fill="auto"/>
            <w:tcMar>
              <w:top w:w="0" w:type="dxa"/>
              <w:left w:w="108" w:type="dxa"/>
              <w:bottom w:w="0" w:type="dxa"/>
              <w:right w:w="108" w:type="dxa"/>
            </w:tcMar>
            <w:vAlign w:val="center"/>
          </w:tcPr>
          <w:p w14:paraId="48FDD238" w14:textId="77777777" w:rsidR="00945268" w:rsidRPr="00316BC4" w:rsidRDefault="00945268" w:rsidP="00BC6BE1">
            <w:pPr>
              <w:pStyle w:val="af6"/>
              <w:jc w:val="both"/>
            </w:pPr>
            <w:r w:rsidRPr="00316BC4">
              <w:t>科學研究業</w:t>
            </w:r>
          </w:p>
        </w:tc>
        <w:tc>
          <w:tcPr>
            <w:tcW w:w="1200" w:type="dxa"/>
            <w:shd w:val="clear" w:color="auto" w:fill="auto"/>
            <w:tcMar>
              <w:top w:w="0" w:type="dxa"/>
              <w:left w:w="108" w:type="dxa"/>
              <w:bottom w:w="0" w:type="dxa"/>
              <w:right w:w="108" w:type="dxa"/>
            </w:tcMar>
            <w:vAlign w:val="center"/>
          </w:tcPr>
          <w:p w14:paraId="4C7691A0" w14:textId="77777777" w:rsidR="00945268" w:rsidRPr="00316BC4" w:rsidRDefault="00945268" w:rsidP="00BC6BE1">
            <w:pPr>
              <w:pStyle w:val="af6"/>
              <w:jc w:val="right"/>
            </w:pPr>
            <w:r w:rsidRPr="00316BC4">
              <w:t>21</w:t>
            </w:r>
          </w:p>
        </w:tc>
        <w:tc>
          <w:tcPr>
            <w:tcW w:w="1200" w:type="dxa"/>
            <w:shd w:val="clear" w:color="auto" w:fill="auto"/>
            <w:tcMar>
              <w:top w:w="0" w:type="dxa"/>
              <w:left w:w="108" w:type="dxa"/>
              <w:bottom w:w="0" w:type="dxa"/>
              <w:right w:w="108" w:type="dxa"/>
            </w:tcMar>
            <w:vAlign w:val="center"/>
          </w:tcPr>
          <w:p w14:paraId="7BBD7473" w14:textId="77777777" w:rsidR="00945268" w:rsidRPr="00316BC4" w:rsidRDefault="00945268" w:rsidP="00BC6BE1">
            <w:pPr>
              <w:pStyle w:val="af6"/>
              <w:jc w:val="right"/>
            </w:pPr>
            <w:r w:rsidRPr="00316BC4">
              <w:t>92</w:t>
            </w:r>
          </w:p>
        </w:tc>
        <w:tc>
          <w:tcPr>
            <w:tcW w:w="1200" w:type="dxa"/>
            <w:shd w:val="clear" w:color="auto" w:fill="auto"/>
            <w:tcMar>
              <w:top w:w="0" w:type="dxa"/>
              <w:left w:w="108" w:type="dxa"/>
              <w:bottom w:w="0" w:type="dxa"/>
              <w:right w:w="108" w:type="dxa"/>
            </w:tcMar>
            <w:vAlign w:val="center"/>
          </w:tcPr>
          <w:p w14:paraId="2E294B00" w14:textId="77777777" w:rsidR="00945268" w:rsidRPr="00316BC4" w:rsidRDefault="00945268" w:rsidP="00BC6BE1">
            <w:pPr>
              <w:pStyle w:val="af6"/>
              <w:jc w:val="right"/>
            </w:pPr>
            <w:r w:rsidRPr="00316BC4">
              <w:t>81</w:t>
            </w:r>
          </w:p>
        </w:tc>
        <w:tc>
          <w:tcPr>
            <w:tcW w:w="1350" w:type="dxa"/>
            <w:shd w:val="clear" w:color="auto" w:fill="auto"/>
            <w:tcMar>
              <w:top w:w="0" w:type="dxa"/>
              <w:left w:w="108" w:type="dxa"/>
              <w:bottom w:w="0" w:type="dxa"/>
              <w:right w:w="108" w:type="dxa"/>
            </w:tcMar>
            <w:vAlign w:val="center"/>
          </w:tcPr>
          <w:p w14:paraId="012F1625" w14:textId="77777777" w:rsidR="00945268" w:rsidRPr="00316BC4" w:rsidRDefault="00945268" w:rsidP="00BC6BE1">
            <w:pPr>
              <w:pStyle w:val="af6"/>
              <w:jc w:val="right"/>
            </w:pPr>
            <w:r w:rsidRPr="00316BC4">
              <w:t>33</w:t>
            </w:r>
          </w:p>
        </w:tc>
      </w:tr>
      <w:tr w:rsidR="00316BC4" w:rsidRPr="00316BC4" w14:paraId="19D22DA2" w14:textId="77777777" w:rsidTr="00BC6BE1">
        <w:trPr>
          <w:trHeight w:val="567"/>
        </w:trPr>
        <w:tc>
          <w:tcPr>
            <w:tcW w:w="3616" w:type="dxa"/>
            <w:shd w:val="clear" w:color="auto" w:fill="auto"/>
            <w:tcMar>
              <w:top w:w="0" w:type="dxa"/>
              <w:left w:w="108" w:type="dxa"/>
              <w:bottom w:w="0" w:type="dxa"/>
              <w:right w:w="108" w:type="dxa"/>
            </w:tcMar>
            <w:vAlign w:val="center"/>
          </w:tcPr>
          <w:p w14:paraId="42A7E49F" w14:textId="77777777" w:rsidR="00945268" w:rsidRPr="00316BC4" w:rsidRDefault="00945268" w:rsidP="00BC6BE1">
            <w:pPr>
              <w:pStyle w:val="af6"/>
              <w:jc w:val="both"/>
            </w:pPr>
            <w:r w:rsidRPr="00316BC4">
              <w:t>旅館業</w:t>
            </w:r>
          </w:p>
        </w:tc>
        <w:tc>
          <w:tcPr>
            <w:tcW w:w="1200" w:type="dxa"/>
            <w:shd w:val="clear" w:color="auto" w:fill="auto"/>
            <w:tcMar>
              <w:top w:w="0" w:type="dxa"/>
              <w:left w:w="108" w:type="dxa"/>
              <w:bottom w:w="0" w:type="dxa"/>
              <w:right w:w="108" w:type="dxa"/>
            </w:tcMar>
            <w:vAlign w:val="center"/>
          </w:tcPr>
          <w:p w14:paraId="3DFA73FF" w14:textId="43302426" w:rsidR="00945268" w:rsidRPr="00316BC4" w:rsidRDefault="00945268" w:rsidP="00BC6BE1">
            <w:pPr>
              <w:pStyle w:val="af6"/>
              <w:jc w:val="right"/>
            </w:pPr>
            <w:r w:rsidRPr="00316BC4">
              <w:t>177</w:t>
            </w:r>
          </w:p>
        </w:tc>
        <w:tc>
          <w:tcPr>
            <w:tcW w:w="1200" w:type="dxa"/>
            <w:shd w:val="clear" w:color="auto" w:fill="auto"/>
            <w:tcMar>
              <w:top w:w="0" w:type="dxa"/>
              <w:left w:w="108" w:type="dxa"/>
              <w:bottom w:w="0" w:type="dxa"/>
              <w:right w:w="108" w:type="dxa"/>
            </w:tcMar>
            <w:vAlign w:val="center"/>
          </w:tcPr>
          <w:p w14:paraId="4C40DC1F" w14:textId="28E799CD" w:rsidR="00945268" w:rsidRPr="00316BC4" w:rsidRDefault="00945268" w:rsidP="00BC6BE1">
            <w:pPr>
              <w:pStyle w:val="af6"/>
              <w:jc w:val="right"/>
            </w:pPr>
            <w:r w:rsidRPr="00316BC4">
              <w:t>197</w:t>
            </w:r>
          </w:p>
        </w:tc>
        <w:tc>
          <w:tcPr>
            <w:tcW w:w="1200" w:type="dxa"/>
            <w:shd w:val="clear" w:color="auto" w:fill="auto"/>
            <w:tcMar>
              <w:top w:w="0" w:type="dxa"/>
              <w:left w:w="108" w:type="dxa"/>
              <w:bottom w:w="0" w:type="dxa"/>
              <w:right w:w="108" w:type="dxa"/>
            </w:tcMar>
            <w:vAlign w:val="center"/>
          </w:tcPr>
          <w:p w14:paraId="6F496CF9" w14:textId="77777777" w:rsidR="00945268" w:rsidRPr="00316BC4" w:rsidRDefault="00945268" w:rsidP="00BC6BE1">
            <w:pPr>
              <w:pStyle w:val="af6"/>
              <w:jc w:val="right"/>
            </w:pPr>
            <w:r w:rsidRPr="00316BC4">
              <w:t>416</w:t>
            </w:r>
          </w:p>
        </w:tc>
        <w:tc>
          <w:tcPr>
            <w:tcW w:w="1350" w:type="dxa"/>
            <w:shd w:val="clear" w:color="auto" w:fill="auto"/>
            <w:tcMar>
              <w:top w:w="0" w:type="dxa"/>
              <w:left w:w="108" w:type="dxa"/>
              <w:bottom w:w="0" w:type="dxa"/>
              <w:right w:w="108" w:type="dxa"/>
            </w:tcMar>
            <w:vAlign w:val="center"/>
          </w:tcPr>
          <w:p w14:paraId="6EE672E2" w14:textId="77777777" w:rsidR="00945268" w:rsidRPr="00316BC4" w:rsidRDefault="00945268" w:rsidP="00BC6BE1">
            <w:pPr>
              <w:pStyle w:val="af6"/>
              <w:jc w:val="right"/>
            </w:pPr>
            <w:r w:rsidRPr="00316BC4">
              <w:t>32</w:t>
            </w:r>
          </w:p>
        </w:tc>
      </w:tr>
      <w:tr w:rsidR="00316BC4" w:rsidRPr="00316BC4" w14:paraId="5272EDAC" w14:textId="77777777" w:rsidTr="00BC6BE1">
        <w:trPr>
          <w:trHeight w:val="567"/>
        </w:trPr>
        <w:tc>
          <w:tcPr>
            <w:tcW w:w="3616" w:type="dxa"/>
            <w:shd w:val="clear" w:color="auto" w:fill="auto"/>
            <w:tcMar>
              <w:top w:w="0" w:type="dxa"/>
              <w:left w:w="108" w:type="dxa"/>
              <w:bottom w:w="0" w:type="dxa"/>
              <w:right w:w="108" w:type="dxa"/>
            </w:tcMar>
            <w:vAlign w:val="center"/>
          </w:tcPr>
          <w:p w14:paraId="2F2D5820" w14:textId="77777777" w:rsidR="00945268" w:rsidRPr="00316BC4" w:rsidRDefault="00945268" w:rsidP="00BC6BE1">
            <w:pPr>
              <w:pStyle w:val="af6"/>
              <w:jc w:val="both"/>
            </w:pPr>
            <w:r w:rsidRPr="00316BC4">
              <w:t>旅行社</w:t>
            </w:r>
          </w:p>
        </w:tc>
        <w:tc>
          <w:tcPr>
            <w:tcW w:w="1200" w:type="dxa"/>
            <w:shd w:val="clear" w:color="auto" w:fill="auto"/>
            <w:tcMar>
              <w:top w:w="0" w:type="dxa"/>
              <w:left w:w="108" w:type="dxa"/>
              <w:bottom w:w="0" w:type="dxa"/>
              <w:right w:w="108" w:type="dxa"/>
            </w:tcMar>
            <w:vAlign w:val="center"/>
          </w:tcPr>
          <w:p w14:paraId="799A86E8" w14:textId="77777777" w:rsidR="00945268" w:rsidRPr="00316BC4" w:rsidRDefault="00945268" w:rsidP="00BC6BE1">
            <w:pPr>
              <w:pStyle w:val="af6"/>
              <w:jc w:val="right"/>
            </w:pPr>
            <w:r w:rsidRPr="00316BC4">
              <w:t>24</w:t>
            </w:r>
          </w:p>
        </w:tc>
        <w:tc>
          <w:tcPr>
            <w:tcW w:w="1200" w:type="dxa"/>
            <w:shd w:val="clear" w:color="auto" w:fill="auto"/>
            <w:tcMar>
              <w:top w:w="0" w:type="dxa"/>
              <w:left w:w="108" w:type="dxa"/>
              <w:bottom w:w="0" w:type="dxa"/>
              <w:right w:w="108" w:type="dxa"/>
            </w:tcMar>
            <w:vAlign w:val="center"/>
          </w:tcPr>
          <w:p w14:paraId="383676D5" w14:textId="77777777" w:rsidR="00945268" w:rsidRPr="00316BC4" w:rsidRDefault="00945268" w:rsidP="00BC6BE1">
            <w:pPr>
              <w:pStyle w:val="af6"/>
              <w:jc w:val="right"/>
            </w:pPr>
            <w:r w:rsidRPr="00316BC4">
              <w:t>32</w:t>
            </w:r>
          </w:p>
        </w:tc>
        <w:tc>
          <w:tcPr>
            <w:tcW w:w="1200" w:type="dxa"/>
            <w:shd w:val="clear" w:color="auto" w:fill="auto"/>
            <w:tcMar>
              <w:top w:w="0" w:type="dxa"/>
              <w:left w:w="108" w:type="dxa"/>
              <w:bottom w:w="0" w:type="dxa"/>
              <w:right w:w="108" w:type="dxa"/>
            </w:tcMar>
            <w:vAlign w:val="center"/>
          </w:tcPr>
          <w:p w14:paraId="1C79894C" w14:textId="77777777" w:rsidR="00945268" w:rsidRPr="00316BC4" w:rsidRDefault="00945268" w:rsidP="00BC6BE1">
            <w:pPr>
              <w:pStyle w:val="af6"/>
              <w:jc w:val="right"/>
            </w:pPr>
            <w:r w:rsidRPr="00316BC4">
              <w:t>52</w:t>
            </w:r>
          </w:p>
        </w:tc>
        <w:tc>
          <w:tcPr>
            <w:tcW w:w="1350" w:type="dxa"/>
            <w:shd w:val="clear" w:color="auto" w:fill="auto"/>
            <w:tcMar>
              <w:top w:w="0" w:type="dxa"/>
              <w:left w:w="108" w:type="dxa"/>
              <w:bottom w:w="0" w:type="dxa"/>
              <w:right w:w="108" w:type="dxa"/>
            </w:tcMar>
            <w:vAlign w:val="center"/>
          </w:tcPr>
          <w:p w14:paraId="7D94D9C2" w14:textId="77777777" w:rsidR="00945268" w:rsidRPr="00316BC4" w:rsidRDefault="00945268" w:rsidP="00BC6BE1">
            <w:pPr>
              <w:pStyle w:val="af6"/>
              <w:jc w:val="right"/>
            </w:pPr>
            <w:r w:rsidRPr="00316BC4">
              <w:t>28</w:t>
            </w:r>
          </w:p>
        </w:tc>
      </w:tr>
      <w:tr w:rsidR="00316BC4" w:rsidRPr="00316BC4" w14:paraId="59915780" w14:textId="77777777" w:rsidTr="00BC6BE1">
        <w:trPr>
          <w:trHeight w:val="567"/>
        </w:trPr>
        <w:tc>
          <w:tcPr>
            <w:tcW w:w="3616" w:type="dxa"/>
            <w:shd w:val="clear" w:color="auto" w:fill="auto"/>
            <w:tcMar>
              <w:top w:w="0" w:type="dxa"/>
              <w:left w:w="108" w:type="dxa"/>
              <w:bottom w:w="0" w:type="dxa"/>
              <w:right w:w="108" w:type="dxa"/>
            </w:tcMar>
            <w:vAlign w:val="center"/>
          </w:tcPr>
          <w:p w14:paraId="1E14C59D" w14:textId="28695AB4" w:rsidR="00945268" w:rsidRPr="00316BC4" w:rsidRDefault="00945268" w:rsidP="00BC6BE1">
            <w:pPr>
              <w:pStyle w:val="af6"/>
            </w:pPr>
            <w:r w:rsidRPr="00316BC4">
              <w:t>小計</w:t>
            </w:r>
            <w:r w:rsidR="00B857E1" w:rsidRPr="00316BC4">
              <w:t>（</w:t>
            </w:r>
            <w:r w:rsidRPr="00316BC4">
              <w:t>含其他</w:t>
            </w:r>
            <w:r w:rsidR="00B857E1" w:rsidRPr="00316BC4">
              <w:t>）</w:t>
            </w:r>
          </w:p>
        </w:tc>
        <w:tc>
          <w:tcPr>
            <w:tcW w:w="1200" w:type="dxa"/>
            <w:shd w:val="clear" w:color="auto" w:fill="auto"/>
            <w:tcMar>
              <w:top w:w="0" w:type="dxa"/>
              <w:left w:w="108" w:type="dxa"/>
              <w:bottom w:w="0" w:type="dxa"/>
              <w:right w:w="108" w:type="dxa"/>
            </w:tcMar>
            <w:vAlign w:val="center"/>
          </w:tcPr>
          <w:p w14:paraId="1DEDE19E" w14:textId="77777777" w:rsidR="00945268" w:rsidRPr="00316BC4" w:rsidRDefault="00945268" w:rsidP="00BC6BE1">
            <w:pPr>
              <w:pStyle w:val="af6"/>
              <w:jc w:val="right"/>
            </w:pPr>
            <w:r w:rsidRPr="00316BC4">
              <w:t>25,708</w:t>
            </w:r>
          </w:p>
        </w:tc>
        <w:tc>
          <w:tcPr>
            <w:tcW w:w="1200" w:type="dxa"/>
            <w:shd w:val="clear" w:color="auto" w:fill="auto"/>
            <w:tcMar>
              <w:top w:w="0" w:type="dxa"/>
              <w:left w:w="108" w:type="dxa"/>
              <w:bottom w:w="0" w:type="dxa"/>
              <w:right w:w="108" w:type="dxa"/>
            </w:tcMar>
            <w:vAlign w:val="center"/>
          </w:tcPr>
          <w:p w14:paraId="49F52C1C" w14:textId="77777777" w:rsidR="00945268" w:rsidRPr="00316BC4" w:rsidRDefault="00945268" w:rsidP="00BC6BE1">
            <w:pPr>
              <w:pStyle w:val="af6"/>
              <w:jc w:val="right"/>
            </w:pPr>
            <w:r w:rsidRPr="00316BC4">
              <w:t>16,248</w:t>
            </w:r>
          </w:p>
        </w:tc>
        <w:tc>
          <w:tcPr>
            <w:tcW w:w="1200" w:type="dxa"/>
            <w:shd w:val="clear" w:color="auto" w:fill="auto"/>
            <w:tcMar>
              <w:top w:w="0" w:type="dxa"/>
              <w:left w:w="108" w:type="dxa"/>
              <w:bottom w:w="0" w:type="dxa"/>
              <w:right w:w="108" w:type="dxa"/>
            </w:tcMar>
            <w:vAlign w:val="center"/>
          </w:tcPr>
          <w:p w14:paraId="5DAA1379" w14:textId="77777777" w:rsidR="00945268" w:rsidRPr="00316BC4" w:rsidRDefault="00945268" w:rsidP="00BC6BE1">
            <w:pPr>
              <w:pStyle w:val="af6"/>
              <w:jc w:val="right"/>
            </w:pPr>
            <w:r w:rsidRPr="00316BC4">
              <w:t>22,548</w:t>
            </w:r>
          </w:p>
        </w:tc>
        <w:tc>
          <w:tcPr>
            <w:tcW w:w="1350" w:type="dxa"/>
            <w:shd w:val="clear" w:color="auto" w:fill="auto"/>
            <w:tcMar>
              <w:top w:w="0" w:type="dxa"/>
              <w:left w:w="108" w:type="dxa"/>
              <w:bottom w:w="0" w:type="dxa"/>
              <w:right w:w="108" w:type="dxa"/>
            </w:tcMar>
            <w:vAlign w:val="center"/>
          </w:tcPr>
          <w:p w14:paraId="60B9F8F9" w14:textId="77777777" w:rsidR="00945268" w:rsidRPr="00316BC4" w:rsidRDefault="00945268" w:rsidP="00BC6BE1">
            <w:pPr>
              <w:pStyle w:val="af6"/>
              <w:jc w:val="right"/>
            </w:pPr>
            <w:r w:rsidRPr="00316BC4">
              <w:t>25,756</w:t>
            </w:r>
          </w:p>
        </w:tc>
      </w:tr>
    </w:tbl>
    <w:p w14:paraId="37D6AAAF" w14:textId="77777777" w:rsidR="00836EA1" w:rsidRPr="00316BC4" w:rsidRDefault="00836EA1" w:rsidP="00836EA1">
      <w:pPr>
        <w:snapToGrid w:val="0"/>
        <w:ind w:firstLineChars="0" w:firstLine="0"/>
        <w:jc w:val="left"/>
        <w:textAlignment w:val="baseline"/>
        <w:rPr>
          <w:szCs w:val="20"/>
          <w:lang w:eastAsia="zh-TW"/>
        </w:rPr>
      </w:pPr>
      <w:r w:rsidRPr="00316BC4">
        <w:rPr>
          <w:rFonts w:hint="eastAsia"/>
          <w:szCs w:val="20"/>
          <w:lang w:eastAsia="zh-TW"/>
        </w:rPr>
        <w:t>資料來源：巴西中央銀行</w:t>
      </w:r>
    </w:p>
    <w:p w14:paraId="415EC59B" w14:textId="77777777" w:rsidR="00836EA1" w:rsidRPr="00316BC4" w:rsidRDefault="00836EA1" w:rsidP="005B4EED">
      <w:pPr>
        <w:pageBreakBefore/>
        <w:spacing w:beforeLines="50" w:before="257" w:afterLines="50" w:after="257"/>
        <w:ind w:firstLineChars="0" w:firstLine="0"/>
        <w:rPr>
          <w:rFonts w:ascii="華康粗明體" w:eastAsia="華康粗明體" w:hAnsi="華康粗明體" w:cs="標楷體"/>
          <w:sz w:val="32"/>
          <w:szCs w:val="32"/>
          <w:lang w:val="zh-TW" w:eastAsia="zh-TW"/>
        </w:rPr>
      </w:pPr>
      <w:r w:rsidRPr="00316BC4">
        <w:rPr>
          <w:rFonts w:ascii="華康粗明體" w:eastAsia="華康粗明體" w:hAnsi="華康粗明體" w:cs="標楷體" w:hint="eastAsia"/>
          <w:sz w:val="32"/>
          <w:szCs w:val="32"/>
          <w:lang w:val="zh-TW" w:eastAsia="zh-TW"/>
        </w:rPr>
        <w:t>二、</w:t>
      </w:r>
      <w:proofErr w:type="gramStart"/>
      <w:r w:rsidRPr="00316BC4">
        <w:rPr>
          <w:rFonts w:ascii="華康粗明體" w:eastAsia="華康粗明體" w:hAnsi="華康粗明體" w:cs="標楷體" w:hint="eastAsia"/>
          <w:sz w:val="32"/>
          <w:szCs w:val="32"/>
          <w:lang w:val="zh-TW" w:eastAsia="zh-TW"/>
        </w:rPr>
        <w:t>臺</w:t>
      </w:r>
      <w:proofErr w:type="gramEnd"/>
      <w:r w:rsidRPr="00316BC4">
        <w:rPr>
          <w:rFonts w:ascii="華康粗明體" w:eastAsia="華康粗明體" w:hAnsi="華康粗明體" w:cs="標楷體" w:hint="eastAsia"/>
          <w:sz w:val="32"/>
          <w:szCs w:val="32"/>
          <w:lang w:val="zh-TW" w:eastAsia="zh-TW"/>
        </w:rPr>
        <w:t>商在當地經營現況</w:t>
      </w:r>
    </w:p>
    <w:p w14:paraId="6BCF9077" w14:textId="77777777" w:rsidR="00836EA1" w:rsidRPr="00316BC4" w:rsidRDefault="00836EA1" w:rsidP="00836EA1">
      <w:pPr>
        <w:ind w:firstLine="472"/>
        <w:rPr>
          <w:lang w:eastAsia="zh-TW"/>
        </w:rPr>
      </w:pPr>
      <w:r w:rsidRPr="00316BC4">
        <w:rPr>
          <w:rFonts w:cs="新細明體" w:hint="eastAsia"/>
          <w:lang w:eastAsia="zh-TW"/>
        </w:rPr>
        <w:t>依據巴西中央銀行資料，我國對巴西投資金額</w:t>
      </w:r>
      <w:r w:rsidRPr="00316BC4">
        <w:rPr>
          <w:lang w:eastAsia="zh-TW"/>
        </w:rPr>
        <w:t>如下：</w:t>
      </w:r>
    </w:p>
    <w:tbl>
      <w:tblPr>
        <w:tblW w:w="4873" w:type="dxa"/>
        <w:tblInd w:w="411" w:type="dxa"/>
        <w:tblLayout w:type="fixed"/>
        <w:tblCellMar>
          <w:left w:w="10" w:type="dxa"/>
          <w:right w:w="10" w:type="dxa"/>
        </w:tblCellMar>
        <w:tblLook w:val="04A0" w:firstRow="1" w:lastRow="0" w:firstColumn="1" w:lastColumn="0" w:noHBand="0" w:noVBand="1"/>
      </w:tblPr>
      <w:tblGrid>
        <w:gridCol w:w="1984"/>
        <w:gridCol w:w="2889"/>
      </w:tblGrid>
      <w:tr w:rsidR="00316BC4" w:rsidRPr="00316BC4" w14:paraId="02526D20" w14:textId="77777777" w:rsidTr="005B4EED">
        <w:trPr>
          <w:trHeight w:val="567"/>
          <w:tblHeader/>
        </w:trPr>
        <w:tc>
          <w:tcPr>
            <w:tcW w:w="1984" w:type="dxa"/>
            <w:tcBorders>
              <w:top w:val="single" w:sz="12" w:space="0" w:color="000000"/>
              <w:left w:val="single" w:sz="12" w:space="0" w:color="000000"/>
              <w:bottom w:val="single" w:sz="6" w:space="0" w:color="000000"/>
              <w:right w:val="single" w:sz="6" w:space="0" w:color="000000"/>
            </w:tcBorders>
            <w:shd w:val="clear" w:color="auto" w:fill="D6E3BC"/>
            <w:tcMar>
              <w:top w:w="0" w:type="dxa"/>
              <w:left w:w="28" w:type="dxa"/>
              <w:bottom w:w="0" w:type="dxa"/>
              <w:right w:w="28" w:type="dxa"/>
            </w:tcMar>
            <w:vAlign w:val="center"/>
          </w:tcPr>
          <w:p w14:paraId="14E6182C" w14:textId="77777777" w:rsidR="00836EA1" w:rsidRPr="00316BC4" w:rsidRDefault="00836EA1" w:rsidP="00BC6BE1">
            <w:pPr>
              <w:pStyle w:val="af6"/>
            </w:pPr>
            <w:r w:rsidRPr="00316BC4">
              <w:t>年度</w:t>
            </w:r>
          </w:p>
        </w:tc>
        <w:tc>
          <w:tcPr>
            <w:tcW w:w="2889" w:type="dxa"/>
            <w:tcBorders>
              <w:top w:val="single" w:sz="12" w:space="0" w:color="000000"/>
              <w:left w:val="single" w:sz="6" w:space="0" w:color="000000"/>
              <w:bottom w:val="single" w:sz="6" w:space="0" w:color="000000"/>
              <w:right w:val="single" w:sz="12" w:space="0" w:color="000000"/>
            </w:tcBorders>
            <w:shd w:val="clear" w:color="auto" w:fill="D6E3BC"/>
            <w:tcMar>
              <w:top w:w="0" w:type="dxa"/>
              <w:left w:w="28" w:type="dxa"/>
              <w:bottom w:w="0" w:type="dxa"/>
              <w:right w:w="28" w:type="dxa"/>
            </w:tcMar>
            <w:vAlign w:val="center"/>
          </w:tcPr>
          <w:p w14:paraId="5A3A1C09" w14:textId="77777777" w:rsidR="00836EA1" w:rsidRPr="00316BC4" w:rsidRDefault="00836EA1" w:rsidP="00BC6BE1">
            <w:pPr>
              <w:pStyle w:val="af6"/>
            </w:pPr>
            <w:r w:rsidRPr="00316BC4">
              <w:t>金額</w:t>
            </w:r>
            <w:r w:rsidR="005B4EED" w:rsidRPr="00316BC4">
              <w:rPr>
                <w:rFonts w:hint="eastAsia"/>
              </w:rPr>
              <w:t>（美元）</w:t>
            </w:r>
          </w:p>
        </w:tc>
      </w:tr>
      <w:tr w:rsidR="00316BC4" w:rsidRPr="00316BC4" w14:paraId="58E9A411"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2F310EA9" w14:textId="77777777" w:rsidR="00836EA1" w:rsidRPr="00316BC4" w:rsidRDefault="00836EA1" w:rsidP="00BC6BE1">
            <w:pPr>
              <w:pStyle w:val="af6"/>
            </w:pPr>
            <w:r w:rsidRPr="00316BC4">
              <w:rPr>
                <w:rFonts w:hint="eastAsia"/>
              </w:rPr>
              <w:t>2007</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080C3F6B" w14:textId="77777777" w:rsidR="00836EA1" w:rsidRPr="00316BC4" w:rsidRDefault="00836EA1" w:rsidP="00BC6BE1">
            <w:pPr>
              <w:pStyle w:val="af6"/>
              <w:ind w:rightChars="100" w:right="236"/>
              <w:jc w:val="right"/>
            </w:pPr>
            <w:r w:rsidRPr="00316BC4">
              <w:rPr>
                <w:rFonts w:hint="eastAsia"/>
              </w:rPr>
              <w:t>942</w:t>
            </w:r>
            <w:r w:rsidRPr="00316BC4">
              <w:rPr>
                <w:rFonts w:hint="eastAsia"/>
              </w:rPr>
              <w:t>萬</w:t>
            </w:r>
          </w:p>
        </w:tc>
      </w:tr>
      <w:tr w:rsidR="00316BC4" w:rsidRPr="00316BC4" w14:paraId="695D9D1C"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164802DC" w14:textId="77777777" w:rsidR="00836EA1" w:rsidRPr="00316BC4" w:rsidRDefault="00836EA1" w:rsidP="00BC6BE1">
            <w:pPr>
              <w:pStyle w:val="af6"/>
            </w:pPr>
            <w:r w:rsidRPr="00316BC4">
              <w:rPr>
                <w:rFonts w:hint="eastAsia"/>
              </w:rPr>
              <w:t>2008</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63A26DDD" w14:textId="77777777" w:rsidR="00836EA1" w:rsidRPr="00316BC4" w:rsidRDefault="00836EA1" w:rsidP="00BC6BE1">
            <w:pPr>
              <w:pStyle w:val="af6"/>
              <w:ind w:rightChars="100" w:right="236"/>
              <w:jc w:val="right"/>
            </w:pPr>
            <w:r w:rsidRPr="00316BC4">
              <w:rPr>
                <w:rFonts w:hint="eastAsia"/>
              </w:rPr>
              <w:t>1,921</w:t>
            </w:r>
            <w:r w:rsidRPr="00316BC4">
              <w:t>萬</w:t>
            </w:r>
          </w:p>
        </w:tc>
      </w:tr>
      <w:tr w:rsidR="00316BC4" w:rsidRPr="00316BC4" w14:paraId="2B7431AB"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4761359B" w14:textId="77777777" w:rsidR="00836EA1" w:rsidRPr="00316BC4" w:rsidRDefault="00836EA1" w:rsidP="00BC6BE1">
            <w:pPr>
              <w:pStyle w:val="af6"/>
            </w:pPr>
            <w:r w:rsidRPr="00316BC4">
              <w:t>2009</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77524D80" w14:textId="77777777" w:rsidR="00836EA1" w:rsidRPr="00316BC4" w:rsidRDefault="00836EA1" w:rsidP="00BC6BE1">
            <w:pPr>
              <w:pStyle w:val="af6"/>
              <w:ind w:rightChars="100" w:right="236"/>
              <w:jc w:val="right"/>
            </w:pPr>
            <w:r w:rsidRPr="00316BC4">
              <w:t>1,508</w:t>
            </w:r>
            <w:r w:rsidRPr="00316BC4">
              <w:t>萬</w:t>
            </w:r>
          </w:p>
        </w:tc>
      </w:tr>
      <w:tr w:rsidR="00316BC4" w:rsidRPr="00316BC4" w14:paraId="4E784D15"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23A244DD" w14:textId="77777777" w:rsidR="00836EA1" w:rsidRPr="00316BC4" w:rsidRDefault="00836EA1" w:rsidP="00BC6BE1">
            <w:pPr>
              <w:pStyle w:val="af6"/>
            </w:pPr>
            <w:r w:rsidRPr="00316BC4">
              <w:t>2010</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2338A0AA" w14:textId="77777777" w:rsidR="00836EA1" w:rsidRPr="00316BC4" w:rsidRDefault="00836EA1" w:rsidP="00BC6BE1">
            <w:pPr>
              <w:pStyle w:val="af6"/>
              <w:ind w:rightChars="100" w:right="236"/>
              <w:jc w:val="right"/>
            </w:pPr>
            <w:r w:rsidRPr="00316BC4">
              <w:t>1</w:t>
            </w:r>
            <w:r w:rsidRPr="00316BC4">
              <w:t>億</w:t>
            </w:r>
            <w:r w:rsidRPr="00316BC4">
              <w:t>1,298</w:t>
            </w:r>
            <w:r w:rsidRPr="00316BC4">
              <w:t>萬</w:t>
            </w:r>
          </w:p>
        </w:tc>
      </w:tr>
      <w:tr w:rsidR="00316BC4" w:rsidRPr="00316BC4" w14:paraId="4CB8FD71"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783208B9" w14:textId="77777777" w:rsidR="00836EA1" w:rsidRPr="00316BC4" w:rsidRDefault="00836EA1" w:rsidP="00BC6BE1">
            <w:pPr>
              <w:pStyle w:val="af6"/>
            </w:pPr>
            <w:r w:rsidRPr="00316BC4">
              <w:t>2011</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3285A934" w14:textId="77777777" w:rsidR="00836EA1" w:rsidRPr="00316BC4" w:rsidRDefault="00836EA1" w:rsidP="00BC6BE1">
            <w:pPr>
              <w:pStyle w:val="af6"/>
              <w:ind w:rightChars="100" w:right="236"/>
              <w:jc w:val="right"/>
            </w:pPr>
            <w:r w:rsidRPr="00316BC4">
              <w:t>5,200</w:t>
            </w:r>
            <w:r w:rsidRPr="00316BC4">
              <w:t>萬</w:t>
            </w:r>
          </w:p>
        </w:tc>
      </w:tr>
      <w:tr w:rsidR="00316BC4" w:rsidRPr="00316BC4" w14:paraId="11A22314"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6FDFB1D0" w14:textId="77777777" w:rsidR="00836EA1" w:rsidRPr="00316BC4" w:rsidRDefault="00836EA1" w:rsidP="00BC6BE1">
            <w:pPr>
              <w:pStyle w:val="af6"/>
            </w:pPr>
            <w:r w:rsidRPr="00316BC4">
              <w:t>2012</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73B569A0" w14:textId="77777777" w:rsidR="00836EA1" w:rsidRPr="00316BC4" w:rsidRDefault="00836EA1" w:rsidP="00BC6BE1">
            <w:pPr>
              <w:pStyle w:val="af6"/>
              <w:ind w:rightChars="100" w:right="236"/>
              <w:jc w:val="right"/>
            </w:pPr>
            <w:r w:rsidRPr="00316BC4">
              <w:t>5,500</w:t>
            </w:r>
            <w:r w:rsidRPr="00316BC4">
              <w:t>萬</w:t>
            </w:r>
          </w:p>
        </w:tc>
      </w:tr>
      <w:tr w:rsidR="00316BC4" w:rsidRPr="00316BC4" w14:paraId="2C3B8C45"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142864CD" w14:textId="77777777" w:rsidR="00836EA1" w:rsidRPr="00316BC4" w:rsidRDefault="00836EA1" w:rsidP="00BC6BE1">
            <w:pPr>
              <w:pStyle w:val="af6"/>
            </w:pPr>
            <w:r w:rsidRPr="00316BC4">
              <w:t>2013</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6CAFB83A" w14:textId="77777777" w:rsidR="00836EA1" w:rsidRPr="00316BC4" w:rsidRDefault="00836EA1" w:rsidP="00BC6BE1">
            <w:pPr>
              <w:pStyle w:val="af6"/>
              <w:ind w:rightChars="100" w:right="236"/>
              <w:jc w:val="right"/>
            </w:pPr>
            <w:r w:rsidRPr="00316BC4">
              <w:t>2,170</w:t>
            </w:r>
            <w:r w:rsidRPr="00316BC4">
              <w:t>萬</w:t>
            </w:r>
          </w:p>
        </w:tc>
      </w:tr>
      <w:tr w:rsidR="00316BC4" w:rsidRPr="00316BC4" w14:paraId="157A8BF9"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03810F02" w14:textId="77777777" w:rsidR="00836EA1" w:rsidRPr="00316BC4" w:rsidRDefault="00836EA1" w:rsidP="00BC6BE1">
            <w:pPr>
              <w:pStyle w:val="af6"/>
            </w:pPr>
            <w:r w:rsidRPr="00316BC4">
              <w:t>2014</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09296E56" w14:textId="77777777" w:rsidR="00836EA1" w:rsidRPr="00316BC4" w:rsidRDefault="00836EA1" w:rsidP="00BC6BE1">
            <w:pPr>
              <w:pStyle w:val="af6"/>
              <w:ind w:rightChars="100" w:right="236"/>
              <w:jc w:val="right"/>
            </w:pPr>
            <w:r w:rsidRPr="00316BC4">
              <w:t>3,780</w:t>
            </w:r>
            <w:r w:rsidRPr="00316BC4">
              <w:t>萬</w:t>
            </w:r>
          </w:p>
        </w:tc>
      </w:tr>
      <w:tr w:rsidR="00316BC4" w:rsidRPr="00316BC4" w14:paraId="7A2E992A"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195881D0" w14:textId="77777777" w:rsidR="00836EA1" w:rsidRPr="00316BC4" w:rsidRDefault="00836EA1" w:rsidP="00BC6BE1">
            <w:pPr>
              <w:pStyle w:val="af6"/>
            </w:pPr>
            <w:r w:rsidRPr="00316BC4">
              <w:t>2015</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7378BE6F" w14:textId="77777777" w:rsidR="00836EA1" w:rsidRPr="00316BC4" w:rsidRDefault="00836EA1" w:rsidP="00BC6BE1">
            <w:pPr>
              <w:pStyle w:val="af6"/>
              <w:ind w:rightChars="100" w:right="236"/>
              <w:jc w:val="right"/>
            </w:pPr>
            <w:r w:rsidRPr="00316BC4">
              <w:t>2,730</w:t>
            </w:r>
            <w:r w:rsidRPr="00316BC4">
              <w:t>萬</w:t>
            </w:r>
          </w:p>
        </w:tc>
      </w:tr>
      <w:tr w:rsidR="00316BC4" w:rsidRPr="00316BC4" w14:paraId="20787853"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68B6CF60" w14:textId="77777777" w:rsidR="00836EA1" w:rsidRPr="00316BC4" w:rsidRDefault="00836EA1" w:rsidP="00BC6BE1">
            <w:pPr>
              <w:pStyle w:val="af6"/>
            </w:pPr>
            <w:r w:rsidRPr="00316BC4">
              <w:t>2016</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483E7E1A" w14:textId="77777777" w:rsidR="00836EA1" w:rsidRPr="00316BC4" w:rsidRDefault="00836EA1" w:rsidP="00BC6BE1">
            <w:pPr>
              <w:pStyle w:val="af6"/>
              <w:ind w:rightChars="100" w:right="236"/>
              <w:jc w:val="right"/>
            </w:pPr>
            <w:r w:rsidRPr="00316BC4">
              <w:t>3,500</w:t>
            </w:r>
            <w:r w:rsidRPr="00316BC4">
              <w:t>萬</w:t>
            </w:r>
          </w:p>
        </w:tc>
      </w:tr>
      <w:tr w:rsidR="00316BC4" w:rsidRPr="00316BC4" w14:paraId="2D41AAF3"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48ACC991" w14:textId="77777777" w:rsidR="00836EA1" w:rsidRPr="00316BC4" w:rsidRDefault="00836EA1" w:rsidP="00BC6BE1">
            <w:pPr>
              <w:pStyle w:val="af6"/>
            </w:pPr>
            <w:r w:rsidRPr="00316BC4">
              <w:t>2017</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27BD891B" w14:textId="77777777" w:rsidR="00836EA1" w:rsidRPr="00316BC4" w:rsidRDefault="00836EA1" w:rsidP="00BC6BE1">
            <w:pPr>
              <w:pStyle w:val="af6"/>
              <w:ind w:rightChars="100" w:right="236"/>
              <w:jc w:val="right"/>
            </w:pPr>
            <w:r w:rsidRPr="00316BC4">
              <w:rPr>
                <w:rFonts w:hint="eastAsia"/>
              </w:rPr>
              <w:t>1</w:t>
            </w:r>
            <w:r w:rsidRPr="00316BC4">
              <w:t>,</w:t>
            </w:r>
            <w:r w:rsidRPr="00316BC4">
              <w:rPr>
                <w:rFonts w:hint="eastAsia"/>
              </w:rPr>
              <w:t>7</w:t>
            </w:r>
            <w:r w:rsidRPr="00316BC4">
              <w:t>00</w:t>
            </w:r>
            <w:r w:rsidRPr="00316BC4">
              <w:t>萬</w:t>
            </w:r>
          </w:p>
        </w:tc>
      </w:tr>
      <w:tr w:rsidR="00316BC4" w:rsidRPr="00316BC4" w14:paraId="01CA81A8"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4B47F375" w14:textId="77777777" w:rsidR="00836EA1" w:rsidRPr="00316BC4" w:rsidRDefault="00836EA1" w:rsidP="00BC6BE1">
            <w:pPr>
              <w:pStyle w:val="af6"/>
            </w:pPr>
            <w:r w:rsidRPr="00316BC4">
              <w:t>2018</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2253BEC6" w14:textId="77777777" w:rsidR="00836EA1" w:rsidRPr="00316BC4" w:rsidRDefault="00836EA1" w:rsidP="00BC6BE1">
            <w:pPr>
              <w:pStyle w:val="af6"/>
              <w:ind w:rightChars="100" w:right="236"/>
              <w:jc w:val="right"/>
            </w:pPr>
            <w:r w:rsidRPr="00316BC4">
              <w:t>1,</w:t>
            </w:r>
            <w:r w:rsidRPr="00316BC4">
              <w:rPr>
                <w:rFonts w:hint="eastAsia"/>
              </w:rPr>
              <w:t>7</w:t>
            </w:r>
            <w:r w:rsidRPr="00316BC4">
              <w:t>00</w:t>
            </w:r>
            <w:r w:rsidRPr="00316BC4">
              <w:rPr>
                <w:rFonts w:hint="eastAsia"/>
              </w:rPr>
              <w:t>萬</w:t>
            </w:r>
          </w:p>
        </w:tc>
      </w:tr>
      <w:tr w:rsidR="00316BC4" w:rsidRPr="00316BC4" w14:paraId="4E74AA14" w14:textId="77777777" w:rsidTr="005B4EED">
        <w:trPr>
          <w:trHeight w:val="567"/>
        </w:trPr>
        <w:tc>
          <w:tcPr>
            <w:tcW w:w="1984" w:type="dxa"/>
            <w:tcBorders>
              <w:top w:val="single" w:sz="6" w:space="0" w:color="000000"/>
              <w:left w:val="single" w:sz="12" w:space="0" w:color="000000"/>
              <w:bottom w:val="single" w:sz="6" w:space="0" w:color="000000"/>
              <w:right w:val="single" w:sz="6" w:space="0" w:color="000000"/>
            </w:tcBorders>
            <w:tcMar>
              <w:top w:w="0" w:type="dxa"/>
              <w:left w:w="28" w:type="dxa"/>
              <w:bottom w:w="0" w:type="dxa"/>
              <w:right w:w="28" w:type="dxa"/>
            </w:tcMar>
            <w:vAlign w:val="center"/>
          </w:tcPr>
          <w:p w14:paraId="50DCC7B2" w14:textId="77777777" w:rsidR="00836EA1" w:rsidRPr="00316BC4" w:rsidRDefault="00836EA1" w:rsidP="00BC6BE1">
            <w:pPr>
              <w:pStyle w:val="af6"/>
            </w:pPr>
            <w:r w:rsidRPr="00316BC4">
              <w:t>2019</w:t>
            </w:r>
          </w:p>
        </w:tc>
        <w:tc>
          <w:tcPr>
            <w:tcW w:w="2889" w:type="dxa"/>
            <w:tcBorders>
              <w:top w:val="single" w:sz="6" w:space="0" w:color="000000"/>
              <w:left w:val="single" w:sz="6" w:space="0" w:color="000000"/>
              <w:bottom w:val="single" w:sz="6" w:space="0" w:color="000000"/>
              <w:right w:val="single" w:sz="12" w:space="0" w:color="000000"/>
            </w:tcBorders>
            <w:tcMar>
              <w:top w:w="0" w:type="dxa"/>
              <w:left w:w="28" w:type="dxa"/>
              <w:bottom w:w="0" w:type="dxa"/>
              <w:right w:w="28" w:type="dxa"/>
            </w:tcMar>
            <w:vAlign w:val="center"/>
          </w:tcPr>
          <w:p w14:paraId="40E5E450" w14:textId="77777777" w:rsidR="00836EA1" w:rsidRPr="00316BC4" w:rsidRDefault="00836EA1" w:rsidP="00BC6BE1">
            <w:pPr>
              <w:pStyle w:val="af6"/>
              <w:ind w:rightChars="100" w:right="236"/>
              <w:jc w:val="right"/>
            </w:pPr>
            <w:r w:rsidRPr="00316BC4">
              <w:t>1</w:t>
            </w:r>
            <w:r w:rsidRPr="00316BC4">
              <w:rPr>
                <w:rFonts w:hint="eastAsia"/>
              </w:rPr>
              <w:t>,</w:t>
            </w:r>
            <w:r w:rsidRPr="00316BC4">
              <w:t>400</w:t>
            </w:r>
            <w:r w:rsidRPr="00316BC4">
              <w:t>萬</w:t>
            </w:r>
          </w:p>
        </w:tc>
      </w:tr>
      <w:tr w:rsidR="00316BC4" w:rsidRPr="00316BC4" w14:paraId="10169809" w14:textId="77777777" w:rsidTr="005B4EED">
        <w:trPr>
          <w:trHeight w:val="567"/>
        </w:trPr>
        <w:tc>
          <w:tcPr>
            <w:tcW w:w="1984" w:type="dxa"/>
            <w:tcBorders>
              <w:top w:val="single" w:sz="6" w:space="0" w:color="000000"/>
              <w:left w:val="single" w:sz="12" w:space="0" w:color="000000"/>
              <w:bottom w:val="single" w:sz="12" w:space="0" w:color="000000"/>
              <w:right w:val="single" w:sz="6" w:space="0" w:color="000000"/>
            </w:tcBorders>
            <w:tcMar>
              <w:top w:w="0" w:type="dxa"/>
              <w:left w:w="28" w:type="dxa"/>
              <w:bottom w:w="0" w:type="dxa"/>
              <w:right w:w="28" w:type="dxa"/>
            </w:tcMar>
            <w:vAlign w:val="center"/>
          </w:tcPr>
          <w:p w14:paraId="6CAD9303" w14:textId="77777777" w:rsidR="00836EA1" w:rsidRPr="00316BC4" w:rsidRDefault="00836EA1" w:rsidP="00BC6BE1">
            <w:pPr>
              <w:pStyle w:val="af6"/>
            </w:pPr>
            <w:r w:rsidRPr="00316BC4">
              <w:t>2020</w:t>
            </w:r>
          </w:p>
        </w:tc>
        <w:tc>
          <w:tcPr>
            <w:tcW w:w="2889" w:type="dxa"/>
            <w:tcBorders>
              <w:top w:val="single" w:sz="6" w:space="0" w:color="000000"/>
              <w:left w:val="single" w:sz="6" w:space="0" w:color="000000"/>
              <w:bottom w:val="single" w:sz="12" w:space="0" w:color="000000"/>
              <w:right w:val="single" w:sz="12" w:space="0" w:color="000000"/>
            </w:tcBorders>
            <w:tcMar>
              <w:top w:w="0" w:type="dxa"/>
              <w:left w:w="28" w:type="dxa"/>
              <w:bottom w:w="0" w:type="dxa"/>
              <w:right w:w="28" w:type="dxa"/>
            </w:tcMar>
            <w:vAlign w:val="center"/>
          </w:tcPr>
          <w:p w14:paraId="59EDBA72" w14:textId="77777777" w:rsidR="00836EA1" w:rsidRPr="00316BC4" w:rsidRDefault="00836EA1" w:rsidP="00BC6BE1">
            <w:pPr>
              <w:pStyle w:val="af6"/>
              <w:ind w:rightChars="100" w:right="236"/>
              <w:jc w:val="right"/>
            </w:pPr>
            <w:r w:rsidRPr="00316BC4">
              <w:rPr>
                <w:rFonts w:hint="eastAsia"/>
              </w:rPr>
              <w:t>1,500</w:t>
            </w:r>
            <w:r w:rsidRPr="00316BC4">
              <w:rPr>
                <w:rFonts w:hint="eastAsia"/>
              </w:rPr>
              <w:t>萬</w:t>
            </w:r>
          </w:p>
        </w:tc>
      </w:tr>
    </w:tbl>
    <w:p w14:paraId="4DD344F8" w14:textId="77777777" w:rsidR="00836EA1" w:rsidRPr="00316BC4" w:rsidRDefault="00836EA1" w:rsidP="005B4EED">
      <w:pPr>
        <w:ind w:firstLine="472"/>
        <w:rPr>
          <w:lang w:eastAsia="zh-TW"/>
        </w:rPr>
      </w:pPr>
    </w:p>
    <w:p w14:paraId="3D09C4AC" w14:textId="05E729B4" w:rsidR="00836EA1" w:rsidRPr="00316BC4" w:rsidRDefault="00836EA1" w:rsidP="00BC6BE1">
      <w:pPr>
        <w:ind w:firstLine="472"/>
        <w:rPr>
          <w:rFonts w:ascii="華康粗圓體" w:eastAsia="華康粗圓體" w:hAnsi="華康粗圓體" w:cs="華康粗圓體"/>
          <w:lang w:val="zh-TW" w:eastAsia="zh-TW"/>
        </w:rPr>
      </w:pPr>
      <w:r w:rsidRPr="00316BC4">
        <w:rPr>
          <w:rFonts w:hint="eastAsia"/>
          <w:lang w:eastAsia="zh-TW"/>
        </w:rPr>
        <w:t>依據我國投審會資料，自</w:t>
      </w:r>
      <w:r w:rsidRPr="00316BC4">
        <w:rPr>
          <w:rFonts w:hint="eastAsia"/>
          <w:lang w:eastAsia="zh-TW"/>
        </w:rPr>
        <w:t>1952</w:t>
      </w:r>
      <w:r w:rsidRPr="00316BC4">
        <w:rPr>
          <w:rFonts w:hint="eastAsia"/>
          <w:lang w:eastAsia="zh-TW"/>
        </w:rPr>
        <w:t>年至</w:t>
      </w:r>
      <w:r w:rsidR="00352EB2" w:rsidRPr="00316BC4">
        <w:rPr>
          <w:rFonts w:hint="eastAsia"/>
          <w:lang w:eastAsia="zh-TW"/>
        </w:rPr>
        <w:t>2022</w:t>
      </w:r>
      <w:r w:rsidRPr="00316BC4">
        <w:rPr>
          <w:rFonts w:hint="eastAsia"/>
          <w:lang w:eastAsia="zh-TW"/>
        </w:rPr>
        <w:t>年</w:t>
      </w:r>
      <w:r w:rsidRPr="00316BC4">
        <w:rPr>
          <w:rFonts w:hint="eastAsia"/>
          <w:lang w:eastAsia="zh-TW"/>
        </w:rPr>
        <w:t>12</w:t>
      </w:r>
      <w:r w:rsidRPr="00316BC4">
        <w:rPr>
          <w:rFonts w:hint="eastAsia"/>
          <w:lang w:eastAsia="zh-TW"/>
        </w:rPr>
        <w:t>月止，</w:t>
      </w:r>
      <w:r w:rsidR="00352EB2" w:rsidRPr="00316BC4">
        <w:rPr>
          <w:rFonts w:hint="eastAsia"/>
          <w:lang w:eastAsia="zh-TW"/>
        </w:rPr>
        <w:t>投審會核准巴西來</w:t>
      </w:r>
      <w:proofErr w:type="gramStart"/>
      <w:r w:rsidR="00352EB2" w:rsidRPr="00316BC4">
        <w:rPr>
          <w:rFonts w:hint="eastAsia"/>
          <w:lang w:eastAsia="zh-TW"/>
        </w:rPr>
        <w:t>臺</w:t>
      </w:r>
      <w:proofErr w:type="gramEnd"/>
      <w:r w:rsidR="00352EB2" w:rsidRPr="00316BC4">
        <w:rPr>
          <w:rFonts w:hint="eastAsia"/>
          <w:lang w:eastAsia="zh-TW"/>
        </w:rPr>
        <w:t>投資件數計</w:t>
      </w:r>
      <w:r w:rsidR="00352EB2" w:rsidRPr="00316BC4">
        <w:rPr>
          <w:lang w:eastAsia="zh-TW"/>
        </w:rPr>
        <w:t>58</w:t>
      </w:r>
      <w:r w:rsidR="00352EB2" w:rsidRPr="00316BC4">
        <w:rPr>
          <w:rFonts w:hint="eastAsia"/>
          <w:lang w:eastAsia="zh-TW"/>
        </w:rPr>
        <w:t>件，投資金額計美金</w:t>
      </w:r>
      <w:r w:rsidR="00352EB2" w:rsidRPr="00316BC4">
        <w:rPr>
          <w:lang w:eastAsia="zh-TW"/>
        </w:rPr>
        <w:t>2,702</w:t>
      </w:r>
      <w:r w:rsidR="00352EB2" w:rsidRPr="00316BC4">
        <w:rPr>
          <w:rFonts w:hint="eastAsia"/>
          <w:lang w:eastAsia="zh-TW"/>
        </w:rPr>
        <w:t>萬</w:t>
      </w:r>
      <w:r w:rsidR="00352EB2" w:rsidRPr="00316BC4">
        <w:rPr>
          <w:lang w:eastAsia="zh-TW"/>
        </w:rPr>
        <w:t>9,000</w:t>
      </w:r>
      <w:r w:rsidR="00352EB2" w:rsidRPr="00316BC4">
        <w:rPr>
          <w:rFonts w:hint="eastAsia"/>
          <w:lang w:eastAsia="zh-TW"/>
        </w:rPr>
        <w:t>元；核</w:t>
      </w:r>
      <w:r w:rsidR="00B857E1" w:rsidRPr="00316BC4">
        <w:rPr>
          <w:lang w:eastAsia="zh-TW"/>
        </w:rPr>
        <w:t>（</w:t>
      </w:r>
      <w:r w:rsidR="00352EB2" w:rsidRPr="00316BC4">
        <w:rPr>
          <w:rFonts w:hint="eastAsia"/>
          <w:lang w:eastAsia="zh-TW"/>
        </w:rPr>
        <w:t>備</w:t>
      </w:r>
      <w:r w:rsidR="00B857E1" w:rsidRPr="00316BC4">
        <w:rPr>
          <w:lang w:eastAsia="zh-TW"/>
        </w:rPr>
        <w:t>）</w:t>
      </w:r>
      <w:proofErr w:type="gramStart"/>
      <w:r w:rsidR="00352EB2" w:rsidRPr="00316BC4">
        <w:rPr>
          <w:rFonts w:hint="eastAsia"/>
          <w:lang w:eastAsia="zh-TW"/>
        </w:rPr>
        <w:t>臺</w:t>
      </w:r>
      <w:proofErr w:type="gramEnd"/>
      <w:r w:rsidR="00352EB2" w:rsidRPr="00316BC4">
        <w:rPr>
          <w:rFonts w:hint="eastAsia"/>
          <w:lang w:eastAsia="zh-TW"/>
        </w:rPr>
        <w:t>商對巴西投資件數計</w:t>
      </w:r>
      <w:r w:rsidR="00352EB2" w:rsidRPr="00316BC4">
        <w:rPr>
          <w:lang w:eastAsia="zh-TW"/>
        </w:rPr>
        <w:t>39</w:t>
      </w:r>
      <w:r w:rsidR="00352EB2" w:rsidRPr="00316BC4">
        <w:rPr>
          <w:rFonts w:hint="eastAsia"/>
          <w:lang w:eastAsia="zh-TW"/>
        </w:rPr>
        <w:t>件，投資金額計美金</w:t>
      </w:r>
      <w:r w:rsidR="00352EB2" w:rsidRPr="00316BC4">
        <w:rPr>
          <w:lang w:eastAsia="zh-TW"/>
        </w:rPr>
        <w:t>4</w:t>
      </w:r>
      <w:r w:rsidR="00352EB2" w:rsidRPr="00316BC4">
        <w:rPr>
          <w:rFonts w:hint="eastAsia"/>
          <w:lang w:eastAsia="zh-TW"/>
        </w:rPr>
        <w:t>億</w:t>
      </w:r>
      <w:r w:rsidR="00352EB2" w:rsidRPr="00316BC4">
        <w:rPr>
          <w:lang w:eastAsia="zh-TW"/>
        </w:rPr>
        <w:t>5,104</w:t>
      </w:r>
      <w:r w:rsidR="00352EB2" w:rsidRPr="00316BC4">
        <w:rPr>
          <w:rFonts w:hint="eastAsia"/>
          <w:lang w:eastAsia="zh-TW"/>
        </w:rPr>
        <w:t>萬</w:t>
      </w:r>
      <w:r w:rsidR="00352EB2" w:rsidRPr="00316BC4">
        <w:rPr>
          <w:lang w:eastAsia="zh-TW"/>
        </w:rPr>
        <w:t>6,000</w:t>
      </w:r>
      <w:r w:rsidR="00352EB2" w:rsidRPr="00316BC4">
        <w:rPr>
          <w:rFonts w:hint="eastAsia"/>
          <w:lang w:eastAsia="zh-TW"/>
        </w:rPr>
        <w:t>元。</w:t>
      </w:r>
      <w:r w:rsidRPr="00316BC4">
        <w:rPr>
          <w:rFonts w:hint="eastAsia"/>
          <w:lang w:eastAsia="zh-TW"/>
        </w:rPr>
        <w:t>主要投資行業為電腦、電子及光學產品製造業、批發及零售業及進出口業；另依據巴西中央銀行資料，</w:t>
      </w:r>
      <w:r w:rsidR="00215DD3" w:rsidRPr="00316BC4">
        <w:rPr>
          <w:lang w:eastAsia="zh-TW"/>
        </w:rPr>
        <w:t>2021</w:t>
      </w:r>
      <w:r w:rsidR="00215DD3" w:rsidRPr="00316BC4">
        <w:rPr>
          <w:rFonts w:hint="eastAsia"/>
          <w:lang w:eastAsia="zh-TW"/>
        </w:rPr>
        <w:t>年我國對巴西投資金額為</w:t>
      </w:r>
      <w:r w:rsidR="00215DD3" w:rsidRPr="00316BC4">
        <w:rPr>
          <w:lang w:eastAsia="zh-TW"/>
        </w:rPr>
        <w:t>7.26</w:t>
      </w:r>
      <w:r w:rsidR="00215DD3" w:rsidRPr="00316BC4">
        <w:rPr>
          <w:rFonts w:hint="eastAsia"/>
          <w:lang w:eastAsia="zh-TW"/>
        </w:rPr>
        <w:t>億美元。</w:t>
      </w:r>
    </w:p>
    <w:p w14:paraId="3ACAC783" w14:textId="77777777" w:rsidR="00836EA1" w:rsidRPr="00316BC4" w:rsidRDefault="00836EA1" w:rsidP="00BC6BE1">
      <w:pPr>
        <w:pStyle w:val="af9"/>
        <w:spacing w:before="257"/>
        <w:rPr>
          <w:lang w:eastAsia="zh-TW"/>
        </w:rPr>
      </w:pPr>
      <w:r w:rsidRPr="00316BC4">
        <w:rPr>
          <w:rFonts w:hint="eastAsia"/>
          <w:lang w:val="zh-TW" w:eastAsia="zh-TW"/>
        </w:rPr>
        <w:t>巴西重要</w:t>
      </w:r>
      <w:proofErr w:type="gramStart"/>
      <w:r w:rsidRPr="00316BC4">
        <w:rPr>
          <w:rFonts w:hint="eastAsia"/>
          <w:lang w:val="zh-TW" w:eastAsia="zh-TW"/>
        </w:rPr>
        <w:t>臺</w:t>
      </w:r>
      <w:proofErr w:type="gramEnd"/>
      <w:r w:rsidRPr="00316BC4">
        <w:rPr>
          <w:rFonts w:hint="eastAsia"/>
          <w:lang w:val="zh-TW" w:eastAsia="zh-TW"/>
        </w:rPr>
        <w:t>商在當地經營情形</w:t>
      </w:r>
    </w:p>
    <w:tbl>
      <w:tblPr>
        <w:tblW w:w="8650" w:type="dxa"/>
        <w:tblInd w:w="-4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1798"/>
        <w:gridCol w:w="3520"/>
        <w:gridCol w:w="3332"/>
      </w:tblGrid>
      <w:tr w:rsidR="00316BC4" w:rsidRPr="00316BC4" w14:paraId="49C92F5C" w14:textId="77777777" w:rsidTr="003F24EC">
        <w:trPr>
          <w:trHeight w:val="567"/>
          <w:tblHeader/>
        </w:trPr>
        <w:tc>
          <w:tcPr>
            <w:tcW w:w="1798" w:type="dxa"/>
            <w:shd w:val="clear" w:color="auto" w:fill="D6E3BC"/>
            <w:vAlign w:val="center"/>
          </w:tcPr>
          <w:p w14:paraId="1054BBF1" w14:textId="77777777" w:rsidR="00836EA1" w:rsidRPr="00316BC4" w:rsidRDefault="00836EA1" w:rsidP="00836EA1">
            <w:pPr>
              <w:ind w:firstLineChars="0" w:firstLine="0"/>
              <w:jc w:val="center"/>
              <w:textAlignment w:val="baseline"/>
              <w:rPr>
                <w:szCs w:val="20"/>
              </w:rPr>
            </w:pPr>
            <w:r w:rsidRPr="00316BC4">
              <w:rPr>
                <w:rFonts w:hint="eastAsia"/>
                <w:szCs w:val="20"/>
                <w:lang w:val="zh-TW"/>
              </w:rPr>
              <w:t>公司名稱</w:t>
            </w:r>
          </w:p>
        </w:tc>
        <w:tc>
          <w:tcPr>
            <w:tcW w:w="3520" w:type="dxa"/>
            <w:shd w:val="clear" w:color="auto" w:fill="D6E3BC"/>
            <w:vAlign w:val="center"/>
          </w:tcPr>
          <w:p w14:paraId="1DBACDBE" w14:textId="77777777" w:rsidR="00836EA1" w:rsidRPr="00316BC4" w:rsidRDefault="00836EA1" w:rsidP="00836EA1">
            <w:pPr>
              <w:ind w:firstLineChars="0" w:firstLine="0"/>
              <w:jc w:val="center"/>
              <w:textAlignment w:val="baseline"/>
              <w:rPr>
                <w:szCs w:val="20"/>
              </w:rPr>
            </w:pPr>
            <w:r w:rsidRPr="00316BC4">
              <w:rPr>
                <w:rFonts w:hint="eastAsia"/>
                <w:szCs w:val="20"/>
                <w:lang w:val="zh-TW"/>
              </w:rPr>
              <w:t>投資所有地</w:t>
            </w:r>
          </w:p>
        </w:tc>
        <w:tc>
          <w:tcPr>
            <w:tcW w:w="3332" w:type="dxa"/>
            <w:shd w:val="clear" w:color="auto" w:fill="D6E3BC"/>
            <w:vAlign w:val="center"/>
          </w:tcPr>
          <w:p w14:paraId="2273A68D" w14:textId="77777777" w:rsidR="00836EA1" w:rsidRPr="00316BC4" w:rsidRDefault="00836EA1" w:rsidP="00836EA1">
            <w:pPr>
              <w:ind w:firstLineChars="0" w:firstLine="0"/>
              <w:jc w:val="center"/>
              <w:textAlignment w:val="baseline"/>
              <w:rPr>
                <w:szCs w:val="20"/>
              </w:rPr>
            </w:pPr>
            <w:r w:rsidRPr="00316BC4">
              <w:rPr>
                <w:rFonts w:hint="eastAsia"/>
                <w:szCs w:val="20"/>
                <w:lang w:val="zh-TW"/>
              </w:rPr>
              <w:t>營運情況</w:t>
            </w:r>
          </w:p>
        </w:tc>
      </w:tr>
      <w:tr w:rsidR="00316BC4" w:rsidRPr="00316BC4" w14:paraId="228DD546" w14:textId="77777777" w:rsidTr="003F24EC">
        <w:trPr>
          <w:trHeight w:val="567"/>
        </w:trPr>
        <w:tc>
          <w:tcPr>
            <w:tcW w:w="1798" w:type="dxa"/>
            <w:shd w:val="clear" w:color="auto" w:fill="auto"/>
            <w:vAlign w:val="center"/>
          </w:tcPr>
          <w:p w14:paraId="462AC8D8" w14:textId="77777777" w:rsidR="00836EA1" w:rsidRPr="00316BC4" w:rsidRDefault="00836EA1" w:rsidP="00836EA1">
            <w:pPr>
              <w:ind w:firstLineChars="0" w:firstLine="0"/>
              <w:jc w:val="center"/>
              <w:textAlignment w:val="baseline"/>
              <w:rPr>
                <w:szCs w:val="20"/>
              </w:rPr>
            </w:pPr>
            <w:r w:rsidRPr="00316BC4">
              <w:rPr>
                <w:szCs w:val="20"/>
                <w:lang w:val="zh-TW"/>
              </w:rPr>
              <w:t>鴻海</w:t>
            </w:r>
          </w:p>
        </w:tc>
        <w:tc>
          <w:tcPr>
            <w:tcW w:w="3520" w:type="dxa"/>
            <w:shd w:val="clear" w:color="auto" w:fill="auto"/>
            <w:vAlign w:val="center"/>
          </w:tcPr>
          <w:p w14:paraId="7267D9F0" w14:textId="77777777" w:rsidR="00836EA1" w:rsidRPr="00316BC4" w:rsidRDefault="00836EA1" w:rsidP="00836EA1">
            <w:pPr>
              <w:ind w:firstLineChars="0" w:firstLine="0"/>
              <w:jc w:val="center"/>
              <w:textAlignment w:val="baseline"/>
              <w:rPr>
                <w:szCs w:val="20"/>
              </w:rPr>
            </w:pPr>
            <w:r w:rsidRPr="00316BC4">
              <w:rPr>
                <w:szCs w:val="20"/>
                <w:lang w:val="zh-TW"/>
              </w:rPr>
              <w:t>聖保羅州</w:t>
            </w:r>
            <w:r w:rsidRPr="00316BC4">
              <w:rPr>
                <w:szCs w:val="20"/>
                <w:lang w:val="zh-TW"/>
              </w:rPr>
              <w:t>Jundiai</w:t>
            </w:r>
            <w:r w:rsidRPr="00316BC4">
              <w:rPr>
                <w:szCs w:val="20"/>
                <w:lang w:val="zh-TW"/>
              </w:rPr>
              <w:t>市</w:t>
            </w:r>
          </w:p>
        </w:tc>
        <w:tc>
          <w:tcPr>
            <w:tcW w:w="3332" w:type="dxa"/>
            <w:shd w:val="clear" w:color="auto" w:fill="auto"/>
            <w:vAlign w:val="center"/>
          </w:tcPr>
          <w:p w14:paraId="1520B35E"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代工生產</w:t>
            </w:r>
            <w:r w:rsidRPr="00316BC4">
              <w:rPr>
                <w:rFonts w:hint="eastAsia"/>
                <w:lang w:eastAsia="zh-TW"/>
              </w:rPr>
              <w:t>智慧手機</w:t>
            </w:r>
            <w:r w:rsidRPr="00316BC4">
              <w:rPr>
                <w:szCs w:val="20"/>
                <w:lang w:val="zh-TW" w:eastAsia="zh-TW"/>
              </w:rPr>
              <w:t>電腦</w:t>
            </w:r>
          </w:p>
        </w:tc>
      </w:tr>
      <w:tr w:rsidR="00316BC4" w:rsidRPr="00316BC4" w14:paraId="64002A33" w14:textId="77777777" w:rsidTr="003F24EC">
        <w:trPr>
          <w:trHeight w:val="567"/>
        </w:trPr>
        <w:tc>
          <w:tcPr>
            <w:tcW w:w="1798" w:type="dxa"/>
            <w:shd w:val="clear" w:color="auto" w:fill="auto"/>
            <w:vAlign w:val="center"/>
          </w:tcPr>
          <w:p w14:paraId="363B93C8" w14:textId="77777777" w:rsidR="00836EA1" w:rsidRPr="00316BC4" w:rsidRDefault="00836EA1" w:rsidP="00836EA1">
            <w:pPr>
              <w:ind w:firstLineChars="0" w:firstLine="0"/>
              <w:jc w:val="center"/>
              <w:textAlignment w:val="baseline"/>
              <w:rPr>
                <w:szCs w:val="20"/>
              </w:rPr>
            </w:pPr>
            <w:r w:rsidRPr="00316BC4">
              <w:rPr>
                <w:szCs w:val="20"/>
                <w:lang w:val="zh-TW"/>
              </w:rPr>
              <w:t>華碩</w:t>
            </w:r>
          </w:p>
        </w:tc>
        <w:tc>
          <w:tcPr>
            <w:tcW w:w="3520" w:type="dxa"/>
            <w:shd w:val="clear" w:color="auto" w:fill="auto"/>
            <w:vAlign w:val="center"/>
          </w:tcPr>
          <w:p w14:paraId="26A11FB9"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0E4ABB4D" w14:textId="77777777" w:rsidR="00836EA1" w:rsidRPr="00316BC4" w:rsidRDefault="00836EA1" w:rsidP="00836EA1">
            <w:pPr>
              <w:ind w:firstLineChars="0" w:firstLine="0"/>
              <w:jc w:val="center"/>
              <w:textAlignment w:val="baseline"/>
              <w:rPr>
                <w:szCs w:val="20"/>
              </w:rPr>
            </w:pPr>
            <w:r w:rsidRPr="00316BC4">
              <w:rPr>
                <w:szCs w:val="20"/>
                <w:lang w:val="zh-TW"/>
              </w:rPr>
              <w:t>設立辦公室</w:t>
            </w:r>
          </w:p>
        </w:tc>
      </w:tr>
      <w:tr w:rsidR="00316BC4" w:rsidRPr="00316BC4" w14:paraId="1F648076" w14:textId="77777777" w:rsidTr="003F24EC">
        <w:trPr>
          <w:trHeight w:val="567"/>
        </w:trPr>
        <w:tc>
          <w:tcPr>
            <w:tcW w:w="1798" w:type="dxa"/>
            <w:shd w:val="clear" w:color="auto" w:fill="auto"/>
            <w:vAlign w:val="center"/>
          </w:tcPr>
          <w:p w14:paraId="755FCD53" w14:textId="77777777" w:rsidR="00836EA1" w:rsidRPr="00316BC4" w:rsidRDefault="00836EA1" w:rsidP="00836EA1">
            <w:pPr>
              <w:ind w:firstLineChars="0" w:firstLine="0"/>
              <w:jc w:val="center"/>
              <w:textAlignment w:val="baseline"/>
              <w:rPr>
                <w:szCs w:val="20"/>
              </w:rPr>
            </w:pPr>
            <w:r w:rsidRPr="00316BC4">
              <w:rPr>
                <w:szCs w:val="20"/>
                <w:lang w:val="zh-TW"/>
              </w:rPr>
              <w:t>Braview</w:t>
            </w:r>
          </w:p>
        </w:tc>
        <w:tc>
          <w:tcPr>
            <w:tcW w:w="3520" w:type="dxa"/>
            <w:shd w:val="clear" w:color="auto" w:fill="auto"/>
            <w:vAlign w:val="center"/>
          </w:tcPr>
          <w:p w14:paraId="7754F172" w14:textId="77777777" w:rsidR="00836EA1" w:rsidRPr="00316BC4" w:rsidRDefault="00836EA1" w:rsidP="00836EA1">
            <w:pPr>
              <w:ind w:firstLineChars="0" w:firstLine="0"/>
              <w:jc w:val="center"/>
              <w:textAlignment w:val="baseline"/>
              <w:rPr>
                <w:szCs w:val="20"/>
              </w:rPr>
            </w:pPr>
            <w:r w:rsidRPr="00316BC4">
              <w:rPr>
                <w:szCs w:val="20"/>
                <w:lang w:val="zh-TW"/>
              </w:rPr>
              <w:t>大礦州</w:t>
            </w:r>
            <w:r w:rsidRPr="00316BC4">
              <w:rPr>
                <w:szCs w:val="20"/>
                <w:lang w:val="zh-TW"/>
              </w:rPr>
              <w:t>Pouso Alegre</w:t>
            </w:r>
            <w:r w:rsidRPr="00316BC4">
              <w:rPr>
                <w:szCs w:val="20"/>
                <w:lang w:val="zh-TW"/>
              </w:rPr>
              <w:t>市</w:t>
            </w:r>
          </w:p>
        </w:tc>
        <w:tc>
          <w:tcPr>
            <w:tcW w:w="3332" w:type="dxa"/>
            <w:shd w:val="clear" w:color="auto" w:fill="auto"/>
            <w:vAlign w:val="center"/>
          </w:tcPr>
          <w:p w14:paraId="10BF8BD7" w14:textId="77777777" w:rsidR="00836EA1" w:rsidRPr="00316BC4" w:rsidRDefault="00836EA1" w:rsidP="00836EA1">
            <w:pPr>
              <w:ind w:firstLineChars="0" w:firstLine="0"/>
              <w:jc w:val="center"/>
              <w:textAlignment w:val="baseline"/>
              <w:rPr>
                <w:szCs w:val="20"/>
              </w:rPr>
            </w:pPr>
            <w:r w:rsidRPr="00316BC4">
              <w:rPr>
                <w:szCs w:val="20"/>
                <w:lang w:val="zh-TW"/>
              </w:rPr>
              <w:t>生產電腦周邊產品</w:t>
            </w:r>
          </w:p>
        </w:tc>
      </w:tr>
      <w:tr w:rsidR="00316BC4" w:rsidRPr="00316BC4" w14:paraId="4CC9CCF6" w14:textId="77777777" w:rsidTr="003F24EC">
        <w:trPr>
          <w:trHeight w:val="567"/>
        </w:trPr>
        <w:tc>
          <w:tcPr>
            <w:tcW w:w="1798" w:type="dxa"/>
            <w:shd w:val="clear" w:color="auto" w:fill="auto"/>
            <w:vAlign w:val="center"/>
          </w:tcPr>
          <w:p w14:paraId="6DA10209" w14:textId="77777777" w:rsidR="00836EA1" w:rsidRPr="00316BC4" w:rsidRDefault="00836EA1" w:rsidP="00836EA1">
            <w:pPr>
              <w:ind w:firstLineChars="0" w:firstLine="0"/>
              <w:jc w:val="center"/>
              <w:textAlignment w:val="baseline"/>
              <w:rPr>
                <w:szCs w:val="20"/>
              </w:rPr>
            </w:pPr>
            <w:r w:rsidRPr="00316BC4">
              <w:rPr>
                <w:szCs w:val="20"/>
                <w:lang w:val="zh-TW"/>
              </w:rPr>
              <w:t>金</w:t>
            </w:r>
            <w:proofErr w:type="gramStart"/>
            <w:r w:rsidRPr="00316BC4">
              <w:rPr>
                <w:szCs w:val="20"/>
                <w:lang w:val="zh-TW"/>
              </w:rPr>
              <w:t>橋</w:t>
            </w:r>
            <w:proofErr w:type="gramEnd"/>
          </w:p>
        </w:tc>
        <w:tc>
          <w:tcPr>
            <w:tcW w:w="3520" w:type="dxa"/>
            <w:shd w:val="clear" w:color="auto" w:fill="auto"/>
            <w:vAlign w:val="center"/>
          </w:tcPr>
          <w:p w14:paraId="54D804EF" w14:textId="77777777" w:rsidR="00836EA1" w:rsidRPr="00316BC4" w:rsidRDefault="00836EA1" w:rsidP="00836EA1">
            <w:pPr>
              <w:ind w:firstLineChars="0" w:firstLine="0"/>
              <w:jc w:val="center"/>
              <w:textAlignment w:val="baseline"/>
              <w:rPr>
                <w:szCs w:val="20"/>
              </w:rPr>
            </w:pPr>
            <w:r w:rsidRPr="00316BC4">
              <w:rPr>
                <w:szCs w:val="20"/>
                <w:lang w:val="zh-TW"/>
              </w:rPr>
              <w:t>大礦州</w:t>
            </w:r>
            <w:r w:rsidRPr="00316BC4">
              <w:rPr>
                <w:szCs w:val="20"/>
                <w:lang w:val="zh-TW"/>
              </w:rPr>
              <w:t>Pouso Alegre</w:t>
            </w:r>
            <w:r w:rsidRPr="00316BC4">
              <w:rPr>
                <w:szCs w:val="20"/>
                <w:lang w:val="zh-TW"/>
              </w:rPr>
              <w:t>市</w:t>
            </w:r>
          </w:p>
        </w:tc>
        <w:tc>
          <w:tcPr>
            <w:tcW w:w="3332" w:type="dxa"/>
            <w:shd w:val="clear" w:color="auto" w:fill="auto"/>
            <w:vAlign w:val="center"/>
          </w:tcPr>
          <w:p w14:paraId="7E4233CA" w14:textId="77777777" w:rsidR="00836EA1" w:rsidRPr="00316BC4" w:rsidRDefault="00836EA1" w:rsidP="00836EA1">
            <w:pPr>
              <w:ind w:firstLineChars="0" w:firstLine="0"/>
              <w:jc w:val="center"/>
              <w:textAlignment w:val="baseline"/>
              <w:rPr>
                <w:szCs w:val="20"/>
              </w:rPr>
            </w:pPr>
            <w:r w:rsidRPr="00316BC4">
              <w:rPr>
                <w:szCs w:val="20"/>
                <w:lang w:val="zh-TW"/>
              </w:rPr>
              <w:t>生產電腦周邊產品</w:t>
            </w:r>
          </w:p>
        </w:tc>
      </w:tr>
      <w:tr w:rsidR="00316BC4" w:rsidRPr="00316BC4" w14:paraId="114EA3C0" w14:textId="77777777" w:rsidTr="003F24EC">
        <w:trPr>
          <w:trHeight w:val="567"/>
        </w:trPr>
        <w:tc>
          <w:tcPr>
            <w:tcW w:w="1798" w:type="dxa"/>
            <w:shd w:val="clear" w:color="auto" w:fill="auto"/>
            <w:vAlign w:val="center"/>
          </w:tcPr>
          <w:p w14:paraId="74C8C784" w14:textId="77777777" w:rsidR="00836EA1" w:rsidRPr="00316BC4" w:rsidRDefault="00836EA1" w:rsidP="00836EA1">
            <w:pPr>
              <w:ind w:firstLineChars="0" w:firstLine="0"/>
              <w:jc w:val="center"/>
              <w:textAlignment w:val="baseline"/>
              <w:rPr>
                <w:szCs w:val="20"/>
              </w:rPr>
            </w:pPr>
            <w:r w:rsidRPr="00316BC4">
              <w:rPr>
                <w:szCs w:val="20"/>
                <w:lang w:val="zh-TW"/>
              </w:rPr>
              <w:t>仁寶電子</w:t>
            </w:r>
          </w:p>
        </w:tc>
        <w:tc>
          <w:tcPr>
            <w:tcW w:w="3520" w:type="dxa"/>
            <w:shd w:val="clear" w:color="auto" w:fill="auto"/>
            <w:vAlign w:val="center"/>
          </w:tcPr>
          <w:p w14:paraId="559AFE19" w14:textId="77777777" w:rsidR="00836EA1" w:rsidRPr="00316BC4" w:rsidRDefault="00836EA1" w:rsidP="00836EA1">
            <w:pPr>
              <w:ind w:firstLineChars="0" w:firstLine="0"/>
              <w:jc w:val="center"/>
              <w:textAlignment w:val="baseline"/>
              <w:rPr>
                <w:szCs w:val="20"/>
              </w:rPr>
            </w:pPr>
            <w:r w:rsidRPr="00316BC4">
              <w:rPr>
                <w:szCs w:val="20"/>
                <w:lang w:val="zh-TW"/>
              </w:rPr>
              <w:t>聖保羅州</w:t>
            </w:r>
            <w:r w:rsidRPr="00316BC4">
              <w:rPr>
                <w:szCs w:val="20"/>
                <w:lang w:val="zh-TW"/>
              </w:rPr>
              <w:t>Jundiai</w:t>
            </w:r>
            <w:r w:rsidRPr="00316BC4">
              <w:rPr>
                <w:szCs w:val="20"/>
                <w:lang w:val="zh-TW"/>
              </w:rPr>
              <w:t>市</w:t>
            </w:r>
          </w:p>
        </w:tc>
        <w:tc>
          <w:tcPr>
            <w:tcW w:w="3332" w:type="dxa"/>
            <w:shd w:val="clear" w:color="auto" w:fill="auto"/>
            <w:vAlign w:val="center"/>
          </w:tcPr>
          <w:p w14:paraId="3612FBB2" w14:textId="77777777" w:rsidR="00836EA1" w:rsidRPr="00316BC4" w:rsidRDefault="00836EA1" w:rsidP="00836EA1">
            <w:pPr>
              <w:ind w:firstLineChars="0" w:firstLine="0"/>
              <w:jc w:val="center"/>
              <w:textAlignment w:val="baseline"/>
              <w:rPr>
                <w:szCs w:val="20"/>
              </w:rPr>
            </w:pPr>
            <w:r w:rsidRPr="00316BC4">
              <w:rPr>
                <w:szCs w:val="20"/>
                <w:lang w:val="zh-TW"/>
              </w:rPr>
              <w:t>在巴西設廠生產</w:t>
            </w:r>
          </w:p>
        </w:tc>
      </w:tr>
      <w:tr w:rsidR="00316BC4" w:rsidRPr="00316BC4" w14:paraId="52560190" w14:textId="77777777" w:rsidTr="003F24EC">
        <w:trPr>
          <w:trHeight w:val="567"/>
        </w:trPr>
        <w:tc>
          <w:tcPr>
            <w:tcW w:w="1798" w:type="dxa"/>
            <w:shd w:val="clear" w:color="auto" w:fill="auto"/>
            <w:vAlign w:val="center"/>
          </w:tcPr>
          <w:p w14:paraId="10ECA630" w14:textId="77777777" w:rsidR="00836EA1" w:rsidRPr="00316BC4" w:rsidRDefault="00836EA1" w:rsidP="00836EA1">
            <w:pPr>
              <w:ind w:firstLineChars="0" w:firstLine="0"/>
              <w:jc w:val="center"/>
              <w:textAlignment w:val="baseline"/>
              <w:rPr>
                <w:szCs w:val="20"/>
              </w:rPr>
            </w:pPr>
            <w:r w:rsidRPr="00316BC4">
              <w:rPr>
                <w:szCs w:val="20"/>
                <w:lang w:val="zh-TW"/>
              </w:rPr>
              <w:t>技嘉</w:t>
            </w:r>
          </w:p>
        </w:tc>
        <w:tc>
          <w:tcPr>
            <w:tcW w:w="3520" w:type="dxa"/>
            <w:shd w:val="clear" w:color="auto" w:fill="auto"/>
            <w:vAlign w:val="center"/>
          </w:tcPr>
          <w:p w14:paraId="61B04412"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42304F10" w14:textId="77777777" w:rsidR="00836EA1" w:rsidRPr="00316BC4" w:rsidRDefault="00836EA1" w:rsidP="00836EA1">
            <w:pPr>
              <w:ind w:firstLineChars="0" w:firstLine="0"/>
              <w:jc w:val="center"/>
              <w:textAlignment w:val="baseline"/>
              <w:rPr>
                <w:szCs w:val="20"/>
              </w:rPr>
            </w:pPr>
            <w:r w:rsidRPr="00316BC4">
              <w:rPr>
                <w:szCs w:val="20"/>
                <w:lang w:val="zh-TW"/>
              </w:rPr>
              <w:t>設立辦公室</w:t>
            </w:r>
          </w:p>
        </w:tc>
      </w:tr>
      <w:tr w:rsidR="00316BC4" w:rsidRPr="00316BC4" w14:paraId="6488048A" w14:textId="77777777" w:rsidTr="003F24EC">
        <w:trPr>
          <w:trHeight w:val="567"/>
        </w:trPr>
        <w:tc>
          <w:tcPr>
            <w:tcW w:w="1798" w:type="dxa"/>
            <w:shd w:val="clear" w:color="auto" w:fill="auto"/>
            <w:vAlign w:val="center"/>
          </w:tcPr>
          <w:p w14:paraId="4886C89B" w14:textId="77777777" w:rsidR="00836EA1" w:rsidRPr="00316BC4" w:rsidRDefault="00836EA1" w:rsidP="00836EA1">
            <w:pPr>
              <w:ind w:firstLineChars="0" w:firstLine="0"/>
              <w:jc w:val="center"/>
              <w:textAlignment w:val="baseline"/>
              <w:rPr>
                <w:szCs w:val="20"/>
              </w:rPr>
            </w:pPr>
            <w:r w:rsidRPr="00316BC4">
              <w:rPr>
                <w:szCs w:val="20"/>
                <w:lang w:val="zh-TW"/>
              </w:rPr>
              <w:t>宏碁</w:t>
            </w:r>
          </w:p>
        </w:tc>
        <w:tc>
          <w:tcPr>
            <w:tcW w:w="3520" w:type="dxa"/>
            <w:shd w:val="clear" w:color="auto" w:fill="auto"/>
            <w:vAlign w:val="center"/>
          </w:tcPr>
          <w:p w14:paraId="75CAAD3C"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7B64C936" w14:textId="77777777" w:rsidR="00836EA1" w:rsidRPr="00316BC4" w:rsidRDefault="00836EA1" w:rsidP="00836EA1">
            <w:pPr>
              <w:ind w:firstLineChars="0" w:firstLine="0"/>
              <w:jc w:val="center"/>
              <w:textAlignment w:val="baseline"/>
              <w:rPr>
                <w:szCs w:val="20"/>
              </w:rPr>
            </w:pPr>
            <w:r w:rsidRPr="00316BC4">
              <w:rPr>
                <w:szCs w:val="20"/>
                <w:lang w:val="zh-TW"/>
              </w:rPr>
              <w:t>設立辦公室</w:t>
            </w:r>
          </w:p>
        </w:tc>
      </w:tr>
      <w:tr w:rsidR="00316BC4" w:rsidRPr="00316BC4" w14:paraId="4A0810CA" w14:textId="77777777" w:rsidTr="003F24EC">
        <w:trPr>
          <w:trHeight w:val="567"/>
        </w:trPr>
        <w:tc>
          <w:tcPr>
            <w:tcW w:w="1798" w:type="dxa"/>
            <w:shd w:val="clear" w:color="auto" w:fill="auto"/>
            <w:vAlign w:val="center"/>
          </w:tcPr>
          <w:p w14:paraId="51231FF0" w14:textId="77777777" w:rsidR="00836EA1" w:rsidRPr="00316BC4" w:rsidRDefault="00836EA1" w:rsidP="00836EA1">
            <w:pPr>
              <w:ind w:firstLineChars="0" w:firstLine="0"/>
              <w:jc w:val="center"/>
              <w:textAlignment w:val="baseline"/>
              <w:rPr>
                <w:szCs w:val="20"/>
              </w:rPr>
            </w:pPr>
            <w:r w:rsidRPr="00316BC4">
              <w:rPr>
                <w:szCs w:val="20"/>
                <w:lang w:val="zh-TW"/>
              </w:rPr>
              <w:t>D-Link</w:t>
            </w:r>
          </w:p>
        </w:tc>
        <w:tc>
          <w:tcPr>
            <w:tcW w:w="3520" w:type="dxa"/>
            <w:shd w:val="clear" w:color="auto" w:fill="auto"/>
            <w:vAlign w:val="center"/>
          </w:tcPr>
          <w:p w14:paraId="4B8D130D"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7E20C3E4" w14:textId="77777777" w:rsidR="00836EA1" w:rsidRPr="00316BC4" w:rsidRDefault="00836EA1" w:rsidP="00836EA1">
            <w:pPr>
              <w:ind w:firstLineChars="0" w:firstLine="0"/>
              <w:jc w:val="center"/>
              <w:textAlignment w:val="baseline"/>
              <w:rPr>
                <w:szCs w:val="20"/>
              </w:rPr>
            </w:pPr>
            <w:r w:rsidRPr="00316BC4">
              <w:rPr>
                <w:szCs w:val="20"/>
                <w:lang w:val="zh-TW"/>
              </w:rPr>
              <w:t>設立分公司</w:t>
            </w:r>
          </w:p>
        </w:tc>
      </w:tr>
      <w:tr w:rsidR="00316BC4" w:rsidRPr="00316BC4" w14:paraId="6874EAEB" w14:textId="77777777" w:rsidTr="003F24EC">
        <w:trPr>
          <w:trHeight w:val="567"/>
        </w:trPr>
        <w:tc>
          <w:tcPr>
            <w:tcW w:w="1798" w:type="dxa"/>
            <w:shd w:val="clear" w:color="auto" w:fill="auto"/>
            <w:vAlign w:val="center"/>
          </w:tcPr>
          <w:p w14:paraId="3279051A" w14:textId="77777777" w:rsidR="00836EA1" w:rsidRPr="00316BC4" w:rsidRDefault="00836EA1" w:rsidP="00836EA1">
            <w:pPr>
              <w:ind w:firstLineChars="0" w:firstLine="0"/>
              <w:jc w:val="center"/>
              <w:textAlignment w:val="baseline"/>
              <w:rPr>
                <w:szCs w:val="20"/>
              </w:rPr>
            </w:pPr>
            <w:r w:rsidRPr="00316BC4">
              <w:rPr>
                <w:szCs w:val="20"/>
                <w:lang w:val="zh-TW"/>
              </w:rPr>
              <w:t>泰金寶</w:t>
            </w:r>
          </w:p>
        </w:tc>
        <w:tc>
          <w:tcPr>
            <w:tcW w:w="3520" w:type="dxa"/>
            <w:shd w:val="clear" w:color="auto" w:fill="auto"/>
            <w:vAlign w:val="center"/>
          </w:tcPr>
          <w:p w14:paraId="67C5899D"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亞馬遜州瑪瑙斯加工出口區</w:t>
            </w:r>
          </w:p>
        </w:tc>
        <w:tc>
          <w:tcPr>
            <w:tcW w:w="3332" w:type="dxa"/>
            <w:shd w:val="clear" w:color="auto" w:fill="auto"/>
            <w:vAlign w:val="center"/>
          </w:tcPr>
          <w:p w14:paraId="203D3DB4"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設廠生產電腦周邊產品及記憶卡等產品</w:t>
            </w:r>
          </w:p>
        </w:tc>
      </w:tr>
      <w:tr w:rsidR="00316BC4" w:rsidRPr="00316BC4" w14:paraId="2B0FA1A1" w14:textId="77777777" w:rsidTr="003F24EC">
        <w:trPr>
          <w:trHeight w:val="567"/>
        </w:trPr>
        <w:tc>
          <w:tcPr>
            <w:tcW w:w="1798" w:type="dxa"/>
            <w:shd w:val="clear" w:color="auto" w:fill="auto"/>
            <w:vAlign w:val="center"/>
          </w:tcPr>
          <w:p w14:paraId="686532FA" w14:textId="77777777" w:rsidR="00836EA1" w:rsidRPr="00316BC4" w:rsidRDefault="00836EA1" w:rsidP="00836EA1">
            <w:pPr>
              <w:ind w:firstLineChars="0" w:firstLine="0"/>
              <w:jc w:val="center"/>
              <w:textAlignment w:val="baseline"/>
              <w:rPr>
                <w:szCs w:val="20"/>
              </w:rPr>
            </w:pPr>
            <w:proofErr w:type="gramStart"/>
            <w:r w:rsidRPr="00316BC4">
              <w:rPr>
                <w:szCs w:val="20"/>
                <w:lang w:val="zh-TW"/>
              </w:rPr>
              <w:t>喬山健康</w:t>
            </w:r>
            <w:proofErr w:type="gramEnd"/>
            <w:r w:rsidRPr="00316BC4">
              <w:rPr>
                <w:szCs w:val="20"/>
                <w:lang w:val="zh-TW"/>
              </w:rPr>
              <w:t>科技</w:t>
            </w:r>
          </w:p>
        </w:tc>
        <w:tc>
          <w:tcPr>
            <w:tcW w:w="3520" w:type="dxa"/>
            <w:shd w:val="clear" w:color="auto" w:fill="auto"/>
            <w:vAlign w:val="center"/>
          </w:tcPr>
          <w:p w14:paraId="0D619975"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聖保羅州</w:t>
            </w:r>
            <w:r w:rsidRPr="00316BC4">
              <w:rPr>
                <w:szCs w:val="20"/>
                <w:lang w:val="zh-TW" w:eastAsia="zh-TW"/>
              </w:rPr>
              <w:t>Indaiatuba</w:t>
            </w:r>
            <w:r w:rsidRPr="00316BC4">
              <w:rPr>
                <w:szCs w:val="20"/>
                <w:lang w:val="zh-TW" w:eastAsia="zh-TW"/>
              </w:rPr>
              <w:t>市</w:t>
            </w:r>
          </w:p>
        </w:tc>
        <w:tc>
          <w:tcPr>
            <w:tcW w:w="3332" w:type="dxa"/>
            <w:shd w:val="clear" w:color="auto" w:fill="auto"/>
            <w:vAlign w:val="center"/>
          </w:tcPr>
          <w:p w14:paraId="7448E1E9" w14:textId="77777777" w:rsidR="00836EA1" w:rsidRPr="00316BC4" w:rsidRDefault="00836EA1" w:rsidP="00836EA1">
            <w:pPr>
              <w:ind w:firstLineChars="0" w:firstLine="0"/>
              <w:jc w:val="center"/>
              <w:textAlignment w:val="baseline"/>
              <w:rPr>
                <w:szCs w:val="20"/>
              </w:rPr>
            </w:pPr>
            <w:r w:rsidRPr="00316BC4">
              <w:rPr>
                <w:szCs w:val="20"/>
                <w:lang w:val="zh-TW"/>
              </w:rPr>
              <w:t>設立分公司</w:t>
            </w:r>
          </w:p>
        </w:tc>
      </w:tr>
      <w:tr w:rsidR="00316BC4" w:rsidRPr="00316BC4" w14:paraId="2E1ED24F" w14:textId="77777777" w:rsidTr="003F24EC">
        <w:trPr>
          <w:trHeight w:val="567"/>
        </w:trPr>
        <w:tc>
          <w:tcPr>
            <w:tcW w:w="1798" w:type="dxa"/>
            <w:shd w:val="clear" w:color="auto" w:fill="auto"/>
            <w:vAlign w:val="center"/>
          </w:tcPr>
          <w:p w14:paraId="11B86C3E" w14:textId="77777777" w:rsidR="00836EA1" w:rsidRPr="00316BC4" w:rsidRDefault="00836EA1" w:rsidP="00836EA1">
            <w:pPr>
              <w:ind w:firstLineChars="0" w:firstLine="0"/>
              <w:jc w:val="center"/>
              <w:textAlignment w:val="baseline"/>
              <w:rPr>
                <w:szCs w:val="20"/>
              </w:rPr>
            </w:pPr>
            <w:proofErr w:type="gramStart"/>
            <w:r w:rsidRPr="00316BC4">
              <w:rPr>
                <w:szCs w:val="20"/>
                <w:lang w:val="zh-TW"/>
              </w:rPr>
              <w:t>旭源包</w:t>
            </w:r>
            <w:proofErr w:type="gramEnd"/>
            <w:r w:rsidRPr="00316BC4">
              <w:rPr>
                <w:szCs w:val="20"/>
                <w:lang w:val="zh-TW"/>
              </w:rPr>
              <w:t>裝科技</w:t>
            </w:r>
          </w:p>
        </w:tc>
        <w:tc>
          <w:tcPr>
            <w:tcW w:w="3520" w:type="dxa"/>
            <w:shd w:val="clear" w:color="auto" w:fill="auto"/>
            <w:vAlign w:val="center"/>
          </w:tcPr>
          <w:p w14:paraId="6B1D3653" w14:textId="77777777" w:rsidR="00836EA1" w:rsidRPr="00316BC4" w:rsidRDefault="00836EA1" w:rsidP="00836EA1">
            <w:pPr>
              <w:ind w:firstLineChars="0" w:firstLine="0"/>
              <w:jc w:val="center"/>
              <w:textAlignment w:val="baseline"/>
              <w:rPr>
                <w:szCs w:val="20"/>
              </w:rPr>
            </w:pPr>
            <w:r w:rsidRPr="00316BC4">
              <w:rPr>
                <w:szCs w:val="20"/>
                <w:lang w:val="zh-TW"/>
              </w:rPr>
              <w:t>聖保羅</w:t>
            </w:r>
            <w:r w:rsidRPr="00316BC4">
              <w:rPr>
                <w:szCs w:val="20"/>
                <w:lang w:val="zh-TW"/>
              </w:rPr>
              <w:t>Conchas</w:t>
            </w:r>
            <w:r w:rsidRPr="00316BC4">
              <w:rPr>
                <w:szCs w:val="20"/>
                <w:lang w:val="zh-TW"/>
              </w:rPr>
              <w:t>市</w:t>
            </w:r>
          </w:p>
        </w:tc>
        <w:tc>
          <w:tcPr>
            <w:tcW w:w="3332" w:type="dxa"/>
            <w:shd w:val="clear" w:color="auto" w:fill="auto"/>
            <w:vAlign w:val="center"/>
          </w:tcPr>
          <w:p w14:paraId="5ABA0A02"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設廠生產包裝材料等相關產品</w:t>
            </w:r>
          </w:p>
        </w:tc>
      </w:tr>
      <w:tr w:rsidR="00316BC4" w:rsidRPr="00316BC4" w14:paraId="7A78A1EA" w14:textId="77777777" w:rsidTr="003F24EC">
        <w:trPr>
          <w:trHeight w:val="567"/>
        </w:trPr>
        <w:tc>
          <w:tcPr>
            <w:tcW w:w="1798" w:type="dxa"/>
            <w:shd w:val="clear" w:color="auto" w:fill="auto"/>
            <w:vAlign w:val="center"/>
          </w:tcPr>
          <w:p w14:paraId="6F76E388" w14:textId="77777777" w:rsidR="00836EA1" w:rsidRPr="00316BC4" w:rsidRDefault="00836EA1" w:rsidP="00836EA1">
            <w:pPr>
              <w:ind w:firstLineChars="0" w:firstLine="0"/>
              <w:jc w:val="center"/>
              <w:textAlignment w:val="baseline"/>
              <w:rPr>
                <w:szCs w:val="20"/>
              </w:rPr>
            </w:pPr>
            <w:proofErr w:type="gramStart"/>
            <w:r w:rsidRPr="00316BC4">
              <w:rPr>
                <w:szCs w:val="20"/>
                <w:lang w:val="zh-TW"/>
              </w:rPr>
              <w:t>研</w:t>
            </w:r>
            <w:proofErr w:type="gramEnd"/>
            <w:r w:rsidRPr="00316BC4">
              <w:rPr>
                <w:szCs w:val="20"/>
                <w:lang w:val="zh-TW"/>
              </w:rPr>
              <w:t>華科技</w:t>
            </w:r>
          </w:p>
        </w:tc>
        <w:tc>
          <w:tcPr>
            <w:tcW w:w="3520" w:type="dxa"/>
            <w:shd w:val="clear" w:color="auto" w:fill="auto"/>
            <w:vAlign w:val="center"/>
          </w:tcPr>
          <w:p w14:paraId="3F03D982"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11BC28DF" w14:textId="77777777" w:rsidR="00836EA1" w:rsidRPr="00316BC4" w:rsidRDefault="00836EA1" w:rsidP="00836EA1">
            <w:pPr>
              <w:ind w:firstLineChars="0" w:firstLine="0"/>
              <w:jc w:val="center"/>
              <w:textAlignment w:val="baseline"/>
              <w:rPr>
                <w:szCs w:val="20"/>
              </w:rPr>
            </w:pPr>
            <w:r w:rsidRPr="00316BC4">
              <w:rPr>
                <w:szCs w:val="20"/>
                <w:lang w:val="zh-TW"/>
              </w:rPr>
              <w:t>設立分公司</w:t>
            </w:r>
          </w:p>
        </w:tc>
      </w:tr>
      <w:tr w:rsidR="00316BC4" w:rsidRPr="00316BC4" w14:paraId="47E3A9AB" w14:textId="77777777" w:rsidTr="003F24EC">
        <w:trPr>
          <w:trHeight w:val="567"/>
        </w:trPr>
        <w:tc>
          <w:tcPr>
            <w:tcW w:w="1798" w:type="dxa"/>
            <w:shd w:val="clear" w:color="auto" w:fill="auto"/>
            <w:vAlign w:val="center"/>
          </w:tcPr>
          <w:p w14:paraId="00E882FA" w14:textId="77777777" w:rsidR="00836EA1" w:rsidRPr="00316BC4" w:rsidRDefault="00836EA1" w:rsidP="00836EA1">
            <w:pPr>
              <w:ind w:firstLineChars="0" w:firstLine="0"/>
              <w:jc w:val="center"/>
              <w:textAlignment w:val="baseline"/>
              <w:rPr>
                <w:szCs w:val="20"/>
              </w:rPr>
            </w:pPr>
            <w:r w:rsidRPr="00316BC4">
              <w:rPr>
                <w:szCs w:val="20"/>
                <w:lang w:val="zh-TW"/>
              </w:rPr>
              <w:t>虹光</w:t>
            </w:r>
          </w:p>
        </w:tc>
        <w:tc>
          <w:tcPr>
            <w:tcW w:w="3520" w:type="dxa"/>
            <w:shd w:val="clear" w:color="auto" w:fill="auto"/>
            <w:vAlign w:val="center"/>
          </w:tcPr>
          <w:p w14:paraId="72F552C3"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4874E78B" w14:textId="77777777" w:rsidR="00836EA1" w:rsidRPr="00316BC4" w:rsidRDefault="00836EA1" w:rsidP="00836EA1">
            <w:pPr>
              <w:ind w:firstLineChars="0" w:firstLine="0"/>
              <w:jc w:val="center"/>
              <w:textAlignment w:val="baseline"/>
              <w:rPr>
                <w:szCs w:val="20"/>
              </w:rPr>
            </w:pPr>
            <w:r w:rsidRPr="00316BC4">
              <w:rPr>
                <w:szCs w:val="20"/>
                <w:lang w:val="zh-TW"/>
              </w:rPr>
              <w:t>設立辦公室</w:t>
            </w:r>
          </w:p>
        </w:tc>
      </w:tr>
      <w:tr w:rsidR="00316BC4" w:rsidRPr="00316BC4" w14:paraId="6E8D7E59" w14:textId="77777777" w:rsidTr="003F24EC">
        <w:trPr>
          <w:trHeight w:val="567"/>
        </w:trPr>
        <w:tc>
          <w:tcPr>
            <w:tcW w:w="1798" w:type="dxa"/>
            <w:shd w:val="clear" w:color="auto" w:fill="auto"/>
            <w:vAlign w:val="center"/>
          </w:tcPr>
          <w:p w14:paraId="03F0EDBA" w14:textId="77777777" w:rsidR="00836EA1" w:rsidRPr="00316BC4" w:rsidRDefault="00836EA1" w:rsidP="00836EA1">
            <w:pPr>
              <w:ind w:firstLineChars="0" w:firstLine="0"/>
              <w:jc w:val="center"/>
              <w:textAlignment w:val="baseline"/>
              <w:rPr>
                <w:szCs w:val="20"/>
              </w:rPr>
            </w:pPr>
            <w:r w:rsidRPr="00316BC4">
              <w:rPr>
                <w:szCs w:val="20"/>
                <w:lang w:val="zh-TW"/>
              </w:rPr>
              <w:t>威剛公司</w:t>
            </w:r>
          </w:p>
        </w:tc>
        <w:tc>
          <w:tcPr>
            <w:tcW w:w="3520" w:type="dxa"/>
            <w:shd w:val="clear" w:color="auto" w:fill="auto"/>
            <w:vAlign w:val="center"/>
          </w:tcPr>
          <w:p w14:paraId="4CDC9B90" w14:textId="77777777" w:rsidR="00836EA1" w:rsidRPr="00316BC4" w:rsidRDefault="00836EA1" w:rsidP="00836EA1">
            <w:pPr>
              <w:ind w:firstLineChars="0" w:firstLine="0"/>
              <w:jc w:val="center"/>
              <w:textAlignment w:val="baseline"/>
              <w:rPr>
                <w:szCs w:val="20"/>
              </w:rPr>
            </w:pPr>
            <w:r w:rsidRPr="00316BC4">
              <w:rPr>
                <w:szCs w:val="20"/>
                <w:lang w:val="zh-TW"/>
              </w:rPr>
              <w:t>聖保羅州</w:t>
            </w:r>
            <w:r w:rsidRPr="00316BC4">
              <w:rPr>
                <w:rFonts w:hint="eastAsia"/>
                <w:szCs w:val="20"/>
                <w:lang w:val="zh-TW" w:eastAsia="zh-TW"/>
              </w:rPr>
              <w:t>Santo Antonio de Posse</w:t>
            </w:r>
            <w:r w:rsidRPr="00316BC4">
              <w:rPr>
                <w:szCs w:val="20"/>
                <w:lang w:val="zh-TW"/>
              </w:rPr>
              <w:t>市</w:t>
            </w:r>
          </w:p>
        </w:tc>
        <w:tc>
          <w:tcPr>
            <w:tcW w:w="3332" w:type="dxa"/>
            <w:shd w:val="clear" w:color="auto" w:fill="auto"/>
            <w:vAlign w:val="center"/>
          </w:tcPr>
          <w:p w14:paraId="4648B67C"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設廠生產記憶卡等產品</w:t>
            </w:r>
          </w:p>
        </w:tc>
      </w:tr>
      <w:tr w:rsidR="00316BC4" w:rsidRPr="00316BC4" w14:paraId="25907370" w14:textId="77777777" w:rsidTr="003F24EC">
        <w:trPr>
          <w:trHeight w:val="567"/>
        </w:trPr>
        <w:tc>
          <w:tcPr>
            <w:tcW w:w="1798" w:type="dxa"/>
            <w:shd w:val="clear" w:color="auto" w:fill="auto"/>
            <w:vAlign w:val="center"/>
          </w:tcPr>
          <w:p w14:paraId="45350B3A" w14:textId="77777777" w:rsidR="00836EA1" w:rsidRPr="00316BC4" w:rsidRDefault="00836EA1" w:rsidP="00836EA1">
            <w:pPr>
              <w:ind w:firstLineChars="0" w:firstLine="0"/>
              <w:jc w:val="center"/>
              <w:textAlignment w:val="baseline"/>
              <w:rPr>
                <w:szCs w:val="20"/>
              </w:rPr>
            </w:pPr>
            <w:r w:rsidRPr="00316BC4">
              <w:rPr>
                <w:szCs w:val="20"/>
                <w:lang w:val="zh-TW"/>
              </w:rPr>
              <w:t>立達公司</w:t>
            </w:r>
          </w:p>
        </w:tc>
        <w:tc>
          <w:tcPr>
            <w:tcW w:w="3520" w:type="dxa"/>
            <w:shd w:val="clear" w:color="auto" w:fill="auto"/>
            <w:vAlign w:val="center"/>
          </w:tcPr>
          <w:p w14:paraId="1EFC8351" w14:textId="77777777" w:rsidR="00836EA1" w:rsidRPr="00316BC4" w:rsidRDefault="00836EA1" w:rsidP="00836EA1">
            <w:pPr>
              <w:ind w:firstLineChars="0" w:firstLine="0"/>
              <w:jc w:val="center"/>
              <w:textAlignment w:val="baseline"/>
              <w:rPr>
                <w:szCs w:val="20"/>
              </w:rPr>
            </w:pPr>
            <w:r w:rsidRPr="00316BC4">
              <w:rPr>
                <w:szCs w:val="20"/>
                <w:lang w:val="zh-TW"/>
              </w:rPr>
              <w:t>大礦州</w:t>
            </w:r>
          </w:p>
        </w:tc>
        <w:tc>
          <w:tcPr>
            <w:tcW w:w="3332" w:type="dxa"/>
            <w:shd w:val="clear" w:color="auto" w:fill="auto"/>
            <w:vAlign w:val="center"/>
          </w:tcPr>
          <w:p w14:paraId="58468CB2" w14:textId="77777777" w:rsidR="00836EA1" w:rsidRPr="00316BC4" w:rsidRDefault="00836EA1" w:rsidP="00836EA1">
            <w:pPr>
              <w:ind w:firstLineChars="0" w:firstLine="0"/>
              <w:jc w:val="center"/>
              <w:textAlignment w:val="baseline"/>
              <w:rPr>
                <w:szCs w:val="20"/>
              </w:rPr>
            </w:pPr>
            <w:r w:rsidRPr="00316BC4">
              <w:rPr>
                <w:szCs w:val="20"/>
                <w:lang w:val="zh-TW"/>
              </w:rPr>
              <w:t>設立分公司</w:t>
            </w:r>
          </w:p>
        </w:tc>
      </w:tr>
      <w:tr w:rsidR="00316BC4" w:rsidRPr="00316BC4" w14:paraId="6574C268" w14:textId="77777777" w:rsidTr="003F24EC">
        <w:trPr>
          <w:trHeight w:val="567"/>
        </w:trPr>
        <w:tc>
          <w:tcPr>
            <w:tcW w:w="1798" w:type="dxa"/>
            <w:shd w:val="clear" w:color="auto" w:fill="auto"/>
            <w:vAlign w:val="center"/>
          </w:tcPr>
          <w:p w14:paraId="31A9634F" w14:textId="77777777" w:rsidR="00836EA1" w:rsidRPr="00316BC4" w:rsidRDefault="00836EA1" w:rsidP="00836EA1">
            <w:pPr>
              <w:ind w:firstLineChars="0" w:firstLine="0"/>
              <w:jc w:val="center"/>
              <w:textAlignment w:val="baseline"/>
              <w:rPr>
                <w:szCs w:val="20"/>
              </w:rPr>
            </w:pPr>
            <w:r w:rsidRPr="00316BC4">
              <w:rPr>
                <w:szCs w:val="20"/>
                <w:lang w:val="zh-TW"/>
              </w:rPr>
              <w:t>台達電</w:t>
            </w:r>
          </w:p>
        </w:tc>
        <w:tc>
          <w:tcPr>
            <w:tcW w:w="3520" w:type="dxa"/>
            <w:shd w:val="clear" w:color="auto" w:fill="auto"/>
            <w:vAlign w:val="center"/>
          </w:tcPr>
          <w:p w14:paraId="4A539C73" w14:textId="77777777" w:rsidR="00836EA1" w:rsidRPr="00316BC4" w:rsidRDefault="00836EA1" w:rsidP="00836EA1">
            <w:pPr>
              <w:ind w:firstLineChars="0" w:firstLine="0"/>
              <w:jc w:val="center"/>
              <w:textAlignment w:val="baseline"/>
              <w:rPr>
                <w:szCs w:val="20"/>
              </w:rPr>
            </w:pPr>
            <w:r w:rsidRPr="00316BC4">
              <w:rPr>
                <w:rFonts w:hint="eastAsia"/>
                <w:szCs w:val="20"/>
                <w:lang w:val="fr-FR"/>
              </w:rPr>
              <w:t>聖保羅州</w:t>
            </w:r>
            <w:r w:rsidRPr="00316BC4">
              <w:t xml:space="preserve">São José dos </w:t>
            </w:r>
            <w:r w:rsidRPr="00316BC4">
              <w:rPr>
                <w:rFonts w:hint="eastAsia"/>
              </w:rPr>
              <w:t>Campos</w:t>
            </w:r>
            <w:r w:rsidRPr="00316BC4">
              <w:rPr>
                <w:rFonts w:hint="eastAsia"/>
                <w:szCs w:val="20"/>
                <w:lang w:val="fr-FR"/>
              </w:rPr>
              <w:t>市</w:t>
            </w:r>
          </w:p>
        </w:tc>
        <w:tc>
          <w:tcPr>
            <w:tcW w:w="3332" w:type="dxa"/>
            <w:shd w:val="clear" w:color="auto" w:fill="auto"/>
            <w:vAlign w:val="center"/>
          </w:tcPr>
          <w:p w14:paraId="04A5BDF3"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設廠生產電腦</w:t>
            </w:r>
            <w:proofErr w:type="gramStart"/>
            <w:r w:rsidRPr="00316BC4">
              <w:rPr>
                <w:szCs w:val="20"/>
                <w:lang w:val="zh-TW" w:eastAsia="zh-TW"/>
              </w:rPr>
              <w:t>週</w:t>
            </w:r>
            <w:proofErr w:type="gramEnd"/>
            <w:r w:rsidRPr="00316BC4">
              <w:rPr>
                <w:szCs w:val="20"/>
                <w:lang w:val="zh-TW" w:eastAsia="zh-TW"/>
              </w:rPr>
              <w:t>邊產品</w:t>
            </w:r>
          </w:p>
        </w:tc>
      </w:tr>
      <w:tr w:rsidR="00316BC4" w:rsidRPr="00316BC4" w14:paraId="40D16DDD" w14:textId="77777777" w:rsidTr="003F24EC">
        <w:trPr>
          <w:trHeight w:val="567"/>
        </w:trPr>
        <w:tc>
          <w:tcPr>
            <w:tcW w:w="1798" w:type="dxa"/>
            <w:shd w:val="clear" w:color="auto" w:fill="auto"/>
            <w:vAlign w:val="center"/>
          </w:tcPr>
          <w:p w14:paraId="4B52F349" w14:textId="77777777" w:rsidR="00836EA1" w:rsidRPr="00316BC4" w:rsidRDefault="00836EA1" w:rsidP="00836EA1">
            <w:pPr>
              <w:ind w:firstLineChars="0" w:firstLine="0"/>
              <w:jc w:val="center"/>
              <w:textAlignment w:val="baseline"/>
              <w:rPr>
                <w:szCs w:val="20"/>
              </w:rPr>
            </w:pPr>
            <w:r w:rsidRPr="00316BC4">
              <w:rPr>
                <w:szCs w:val="20"/>
                <w:lang w:val="zh-TW"/>
              </w:rPr>
              <w:t>厚美德</w:t>
            </w:r>
          </w:p>
        </w:tc>
        <w:tc>
          <w:tcPr>
            <w:tcW w:w="3520" w:type="dxa"/>
            <w:shd w:val="clear" w:color="auto" w:fill="auto"/>
            <w:vAlign w:val="center"/>
          </w:tcPr>
          <w:p w14:paraId="484C19C0" w14:textId="77777777" w:rsidR="00836EA1" w:rsidRPr="00316BC4" w:rsidRDefault="00836EA1" w:rsidP="00836EA1">
            <w:pPr>
              <w:ind w:firstLineChars="0" w:firstLine="0"/>
              <w:jc w:val="center"/>
              <w:textAlignment w:val="baseline"/>
              <w:rPr>
                <w:szCs w:val="20"/>
              </w:rPr>
            </w:pPr>
            <w:r w:rsidRPr="00316BC4">
              <w:rPr>
                <w:szCs w:val="20"/>
              </w:rPr>
              <w:t>Goías</w:t>
            </w:r>
            <w:r w:rsidRPr="00316BC4">
              <w:rPr>
                <w:szCs w:val="20"/>
                <w:lang w:val="zh-TW"/>
              </w:rPr>
              <w:t>州</w:t>
            </w:r>
            <w:r w:rsidRPr="00316BC4">
              <w:rPr>
                <w:szCs w:val="20"/>
              </w:rPr>
              <w:t>Luziania</w:t>
            </w:r>
            <w:r w:rsidRPr="00316BC4">
              <w:rPr>
                <w:szCs w:val="20"/>
                <w:lang w:val="zh-TW"/>
              </w:rPr>
              <w:t>市</w:t>
            </w:r>
          </w:p>
        </w:tc>
        <w:tc>
          <w:tcPr>
            <w:tcW w:w="3332" w:type="dxa"/>
            <w:shd w:val="clear" w:color="auto" w:fill="auto"/>
            <w:vAlign w:val="center"/>
          </w:tcPr>
          <w:p w14:paraId="2A84B99C" w14:textId="77777777" w:rsidR="00836EA1" w:rsidRPr="00316BC4" w:rsidRDefault="00836EA1" w:rsidP="00836EA1">
            <w:pPr>
              <w:ind w:firstLineChars="0" w:firstLine="0"/>
              <w:jc w:val="center"/>
              <w:textAlignment w:val="baseline"/>
              <w:rPr>
                <w:szCs w:val="20"/>
              </w:rPr>
            </w:pPr>
            <w:r w:rsidRPr="00316BC4">
              <w:rPr>
                <w:szCs w:val="20"/>
                <w:lang w:val="zh-TW"/>
              </w:rPr>
              <w:t>設廠生產血糖測試儀</w:t>
            </w:r>
          </w:p>
        </w:tc>
      </w:tr>
      <w:tr w:rsidR="00316BC4" w:rsidRPr="00316BC4" w14:paraId="373B8B88" w14:textId="77777777" w:rsidTr="003F24EC">
        <w:trPr>
          <w:trHeight w:val="567"/>
        </w:trPr>
        <w:tc>
          <w:tcPr>
            <w:tcW w:w="1798" w:type="dxa"/>
            <w:shd w:val="clear" w:color="auto" w:fill="auto"/>
            <w:vAlign w:val="center"/>
          </w:tcPr>
          <w:p w14:paraId="3D70891B" w14:textId="77777777" w:rsidR="00836EA1" w:rsidRPr="00316BC4" w:rsidRDefault="00836EA1" w:rsidP="00836EA1">
            <w:pPr>
              <w:ind w:firstLineChars="0" w:firstLine="0"/>
              <w:jc w:val="center"/>
              <w:textAlignment w:val="baseline"/>
              <w:rPr>
                <w:szCs w:val="20"/>
              </w:rPr>
            </w:pPr>
            <w:r w:rsidRPr="00316BC4">
              <w:rPr>
                <w:szCs w:val="20"/>
                <w:lang w:val="zh-TW"/>
              </w:rPr>
              <w:t>瑞</w:t>
            </w:r>
            <w:proofErr w:type="gramStart"/>
            <w:r w:rsidRPr="00316BC4">
              <w:rPr>
                <w:szCs w:val="20"/>
                <w:lang w:val="zh-TW"/>
              </w:rPr>
              <w:t>傳</w:t>
            </w:r>
            <w:proofErr w:type="gramEnd"/>
            <w:r w:rsidRPr="00316BC4">
              <w:rPr>
                <w:szCs w:val="20"/>
                <w:lang w:val="zh-TW"/>
              </w:rPr>
              <w:t>科技</w:t>
            </w:r>
          </w:p>
        </w:tc>
        <w:tc>
          <w:tcPr>
            <w:tcW w:w="3520" w:type="dxa"/>
            <w:shd w:val="clear" w:color="auto" w:fill="auto"/>
            <w:vAlign w:val="center"/>
          </w:tcPr>
          <w:p w14:paraId="2148B823" w14:textId="77777777" w:rsidR="00836EA1" w:rsidRPr="00316BC4" w:rsidRDefault="00836EA1" w:rsidP="00836EA1">
            <w:pPr>
              <w:ind w:firstLineChars="0" w:firstLine="0"/>
              <w:jc w:val="center"/>
              <w:textAlignment w:val="baseline"/>
              <w:rPr>
                <w:szCs w:val="20"/>
              </w:rPr>
            </w:pPr>
            <w:r w:rsidRPr="00316BC4">
              <w:rPr>
                <w:szCs w:val="20"/>
                <w:lang w:val="fr-FR"/>
              </w:rPr>
              <w:t>PARANA</w:t>
            </w:r>
            <w:r w:rsidRPr="00316BC4">
              <w:rPr>
                <w:szCs w:val="20"/>
                <w:lang w:val="zh-TW"/>
              </w:rPr>
              <w:t>州</w:t>
            </w:r>
            <w:r w:rsidRPr="00316BC4">
              <w:rPr>
                <w:szCs w:val="20"/>
                <w:lang w:val="fr-FR"/>
              </w:rPr>
              <w:t>Curitiba</w:t>
            </w:r>
            <w:r w:rsidRPr="00316BC4">
              <w:rPr>
                <w:szCs w:val="20"/>
                <w:lang w:val="zh-TW"/>
              </w:rPr>
              <w:t>市</w:t>
            </w:r>
          </w:p>
        </w:tc>
        <w:tc>
          <w:tcPr>
            <w:tcW w:w="3332" w:type="dxa"/>
            <w:shd w:val="clear" w:color="auto" w:fill="auto"/>
            <w:vAlign w:val="center"/>
          </w:tcPr>
          <w:p w14:paraId="7DCCDCB2" w14:textId="77777777" w:rsidR="00836EA1" w:rsidRPr="00316BC4" w:rsidRDefault="00836EA1" w:rsidP="00836EA1">
            <w:pPr>
              <w:ind w:firstLineChars="0" w:firstLine="0"/>
              <w:jc w:val="center"/>
              <w:textAlignment w:val="baseline"/>
              <w:rPr>
                <w:szCs w:val="20"/>
              </w:rPr>
            </w:pPr>
            <w:r w:rsidRPr="00316BC4">
              <w:rPr>
                <w:szCs w:val="20"/>
                <w:lang w:val="zh-TW"/>
              </w:rPr>
              <w:t>設立分公司</w:t>
            </w:r>
          </w:p>
        </w:tc>
      </w:tr>
      <w:tr w:rsidR="00316BC4" w:rsidRPr="00316BC4" w14:paraId="74B41576" w14:textId="77777777" w:rsidTr="003F24EC">
        <w:trPr>
          <w:trHeight w:val="567"/>
        </w:trPr>
        <w:tc>
          <w:tcPr>
            <w:tcW w:w="1798" w:type="dxa"/>
            <w:shd w:val="clear" w:color="auto" w:fill="auto"/>
            <w:vAlign w:val="center"/>
          </w:tcPr>
          <w:p w14:paraId="0264A56B" w14:textId="77777777" w:rsidR="00836EA1" w:rsidRPr="00316BC4" w:rsidRDefault="00836EA1" w:rsidP="00836EA1">
            <w:pPr>
              <w:ind w:firstLineChars="0" w:firstLine="0"/>
              <w:jc w:val="center"/>
              <w:textAlignment w:val="baseline"/>
              <w:rPr>
                <w:szCs w:val="20"/>
              </w:rPr>
            </w:pPr>
            <w:r w:rsidRPr="00316BC4">
              <w:rPr>
                <w:szCs w:val="20"/>
                <w:lang w:val="zh-TW"/>
              </w:rPr>
              <w:t>華</w:t>
            </w:r>
            <w:proofErr w:type="gramStart"/>
            <w:r w:rsidRPr="00316BC4">
              <w:rPr>
                <w:szCs w:val="20"/>
                <w:lang w:val="zh-TW"/>
              </w:rPr>
              <w:t>擎公司</w:t>
            </w:r>
            <w:proofErr w:type="gramEnd"/>
          </w:p>
        </w:tc>
        <w:tc>
          <w:tcPr>
            <w:tcW w:w="3520" w:type="dxa"/>
            <w:shd w:val="clear" w:color="auto" w:fill="auto"/>
            <w:vAlign w:val="center"/>
          </w:tcPr>
          <w:p w14:paraId="6A2AB882"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03F54DBE" w14:textId="77777777" w:rsidR="00836EA1" w:rsidRPr="00316BC4" w:rsidRDefault="00836EA1" w:rsidP="00836EA1">
            <w:pPr>
              <w:ind w:firstLineChars="0" w:firstLine="0"/>
              <w:jc w:val="center"/>
              <w:textAlignment w:val="baseline"/>
              <w:rPr>
                <w:szCs w:val="20"/>
              </w:rPr>
            </w:pPr>
            <w:r w:rsidRPr="00316BC4">
              <w:rPr>
                <w:szCs w:val="20"/>
                <w:lang w:val="zh-TW"/>
              </w:rPr>
              <w:t>設立辦公室</w:t>
            </w:r>
          </w:p>
        </w:tc>
      </w:tr>
      <w:tr w:rsidR="00316BC4" w:rsidRPr="00316BC4" w14:paraId="4809633C" w14:textId="77777777" w:rsidTr="003F24EC">
        <w:trPr>
          <w:trHeight w:val="567"/>
        </w:trPr>
        <w:tc>
          <w:tcPr>
            <w:tcW w:w="1798" w:type="dxa"/>
            <w:shd w:val="clear" w:color="auto" w:fill="auto"/>
            <w:vAlign w:val="center"/>
          </w:tcPr>
          <w:p w14:paraId="3BA84CD9" w14:textId="77777777" w:rsidR="00836EA1" w:rsidRPr="00316BC4" w:rsidRDefault="00836EA1" w:rsidP="00836EA1">
            <w:pPr>
              <w:ind w:firstLineChars="0" w:firstLine="0"/>
              <w:jc w:val="center"/>
              <w:textAlignment w:val="baseline"/>
              <w:rPr>
                <w:szCs w:val="20"/>
              </w:rPr>
            </w:pPr>
            <w:r w:rsidRPr="00316BC4">
              <w:rPr>
                <w:szCs w:val="20"/>
                <w:lang w:val="zh-TW"/>
              </w:rPr>
              <w:t>長榮海運</w:t>
            </w:r>
          </w:p>
        </w:tc>
        <w:tc>
          <w:tcPr>
            <w:tcW w:w="3520" w:type="dxa"/>
            <w:shd w:val="clear" w:color="auto" w:fill="auto"/>
            <w:vAlign w:val="center"/>
          </w:tcPr>
          <w:p w14:paraId="4298F9C6"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01B2EBB6" w14:textId="77777777" w:rsidR="00836EA1" w:rsidRPr="00316BC4" w:rsidRDefault="00836EA1" w:rsidP="00836EA1">
            <w:pPr>
              <w:ind w:firstLineChars="0" w:firstLine="0"/>
              <w:jc w:val="center"/>
              <w:textAlignment w:val="baseline"/>
              <w:rPr>
                <w:szCs w:val="20"/>
              </w:rPr>
            </w:pPr>
            <w:r w:rsidRPr="00316BC4">
              <w:rPr>
                <w:szCs w:val="20"/>
                <w:lang w:val="zh-TW"/>
              </w:rPr>
              <w:t>設立辦公室</w:t>
            </w:r>
          </w:p>
        </w:tc>
      </w:tr>
      <w:tr w:rsidR="00316BC4" w:rsidRPr="00316BC4" w14:paraId="3D433D9F" w14:textId="77777777" w:rsidTr="003F24EC">
        <w:trPr>
          <w:trHeight w:val="567"/>
        </w:trPr>
        <w:tc>
          <w:tcPr>
            <w:tcW w:w="1798" w:type="dxa"/>
            <w:shd w:val="clear" w:color="auto" w:fill="auto"/>
            <w:vAlign w:val="center"/>
          </w:tcPr>
          <w:p w14:paraId="2B30BE88" w14:textId="77777777" w:rsidR="00836EA1" w:rsidRPr="00316BC4" w:rsidRDefault="00836EA1" w:rsidP="00836EA1">
            <w:pPr>
              <w:ind w:firstLineChars="0" w:firstLine="0"/>
              <w:jc w:val="center"/>
              <w:textAlignment w:val="baseline"/>
              <w:rPr>
                <w:szCs w:val="20"/>
              </w:rPr>
            </w:pPr>
            <w:r w:rsidRPr="00316BC4">
              <w:rPr>
                <w:szCs w:val="20"/>
                <w:lang w:val="zh-TW"/>
              </w:rPr>
              <w:t>亞旭電腦</w:t>
            </w:r>
          </w:p>
        </w:tc>
        <w:tc>
          <w:tcPr>
            <w:tcW w:w="3520" w:type="dxa"/>
            <w:shd w:val="clear" w:color="auto" w:fill="auto"/>
            <w:vAlign w:val="center"/>
          </w:tcPr>
          <w:p w14:paraId="080A27B3" w14:textId="77777777" w:rsidR="00836EA1" w:rsidRPr="00316BC4" w:rsidRDefault="00836EA1" w:rsidP="00836EA1">
            <w:pPr>
              <w:ind w:firstLineChars="0" w:firstLine="0"/>
              <w:jc w:val="center"/>
              <w:textAlignment w:val="baseline"/>
              <w:rPr>
                <w:szCs w:val="20"/>
              </w:rPr>
            </w:pPr>
            <w:r w:rsidRPr="00316BC4">
              <w:rPr>
                <w:szCs w:val="20"/>
                <w:lang w:val="zh-TW"/>
              </w:rPr>
              <w:t>聖保羅市</w:t>
            </w:r>
          </w:p>
        </w:tc>
        <w:tc>
          <w:tcPr>
            <w:tcW w:w="3332" w:type="dxa"/>
            <w:shd w:val="clear" w:color="auto" w:fill="auto"/>
            <w:vAlign w:val="center"/>
          </w:tcPr>
          <w:p w14:paraId="08A1ABAA" w14:textId="77777777" w:rsidR="00836EA1" w:rsidRPr="00316BC4" w:rsidRDefault="00836EA1" w:rsidP="00836EA1">
            <w:pPr>
              <w:ind w:firstLineChars="0" w:firstLine="0"/>
              <w:jc w:val="center"/>
              <w:textAlignment w:val="baseline"/>
              <w:rPr>
                <w:szCs w:val="20"/>
              </w:rPr>
            </w:pPr>
            <w:r w:rsidRPr="00316BC4">
              <w:rPr>
                <w:szCs w:val="20"/>
                <w:lang w:val="zh-TW"/>
              </w:rPr>
              <w:t>設立分公司</w:t>
            </w:r>
          </w:p>
        </w:tc>
      </w:tr>
      <w:tr w:rsidR="00316BC4" w:rsidRPr="00316BC4" w14:paraId="70EDA2BA" w14:textId="77777777" w:rsidTr="003F24EC">
        <w:trPr>
          <w:trHeight w:val="567"/>
        </w:trPr>
        <w:tc>
          <w:tcPr>
            <w:tcW w:w="1798" w:type="dxa"/>
            <w:shd w:val="clear" w:color="auto" w:fill="auto"/>
            <w:vAlign w:val="center"/>
          </w:tcPr>
          <w:p w14:paraId="579FE4B0" w14:textId="77777777" w:rsidR="00836EA1" w:rsidRPr="00316BC4" w:rsidRDefault="00836EA1" w:rsidP="00836EA1">
            <w:pPr>
              <w:ind w:firstLineChars="0" w:firstLine="0"/>
              <w:jc w:val="center"/>
              <w:textAlignment w:val="baseline"/>
              <w:rPr>
                <w:szCs w:val="20"/>
                <w:lang w:val="zh-TW"/>
              </w:rPr>
            </w:pPr>
            <w:proofErr w:type="gramStart"/>
            <w:r w:rsidRPr="00316BC4">
              <w:rPr>
                <w:rFonts w:hint="eastAsia"/>
                <w:szCs w:val="20"/>
                <w:lang w:val="zh-TW"/>
              </w:rPr>
              <w:t>合勤科技</w:t>
            </w:r>
            <w:proofErr w:type="gramEnd"/>
          </w:p>
        </w:tc>
        <w:tc>
          <w:tcPr>
            <w:tcW w:w="3520" w:type="dxa"/>
            <w:shd w:val="clear" w:color="auto" w:fill="auto"/>
            <w:vAlign w:val="center"/>
          </w:tcPr>
          <w:p w14:paraId="2C150B4E" w14:textId="77777777" w:rsidR="00836EA1" w:rsidRPr="00316BC4" w:rsidRDefault="00836EA1" w:rsidP="00836EA1">
            <w:pPr>
              <w:ind w:firstLineChars="0" w:firstLine="0"/>
              <w:jc w:val="center"/>
              <w:textAlignment w:val="baseline"/>
              <w:rPr>
                <w:szCs w:val="20"/>
                <w:lang w:val="zh-TW"/>
              </w:rPr>
            </w:pPr>
            <w:r w:rsidRPr="00316BC4">
              <w:rPr>
                <w:szCs w:val="20"/>
                <w:lang w:val="zh-TW"/>
              </w:rPr>
              <w:t>聖保羅市</w:t>
            </w:r>
          </w:p>
        </w:tc>
        <w:tc>
          <w:tcPr>
            <w:tcW w:w="3332" w:type="dxa"/>
            <w:shd w:val="clear" w:color="auto" w:fill="auto"/>
            <w:vAlign w:val="center"/>
          </w:tcPr>
          <w:p w14:paraId="3E5F813C" w14:textId="77777777" w:rsidR="00836EA1" w:rsidRPr="00316BC4" w:rsidRDefault="00836EA1" w:rsidP="00836EA1">
            <w:pPr>
              <w:ind w:firstLineChars="0" w:firstLine="0"/>
              <w:jc w:val="center"/>
              <w:textAlignment w:val="baseline"/>
              <w:rPr>
                <w:szCs w:val="20"/>
                <w:lang w:val="zh-TW"/>
              </w:rPr>
            </w:pPr>
            <w:r w:rsidRPr="00316BC4">
              <w:rPr>
                <w:szCs w:val="20"/>
                <w:lang w:val="zh-TW"/>
              </w:rPr>
              <w:t>設立</w:t>
            </w:r>
            <w:r w:rsidRPr="00316BC4">
              <w:rPr>
                <w:rFonts w:hint="eastAsia"/>
                <w:szCs w:val="20"/>
                <w:lang w:val="zh-TW"/>
              </w:rPr>
              <w:t>分公司</w:t>
            </w:r>
          </w:p>
        </w:tc>
      </w:tr>
      <w:tr w:rsidR="00316BC4" w:rsidRPr="00316BC4" w14:paraId="620FB59F" w14:textId="77777777" w:rsidTr="003F24EC">
        <w:trPr>
          <w:trHeight w:val="567"/>
        </w:trPr>
        <w:tc>
          <w:tcPr>
            <w:tcW w:w="1798" w:type="dxa"/>
            <w:shd w:val="clear" w:color="auto" w:fill="auto"/>
          </w:tcPr>
          <w:p w14:paraId="6788A1CB" w14:textId="77777777" w:rsidR="00836EA1" w:rsidRPr="00316BC4" w:rsidRDefault="00836EA1" w:rsidP="00836EA1">
            <w:pPr>
              <w:ind w:firstLineChars="0" w:firstLine="0"/>
              <w:jc w:val="center"/>
              <w:textAlignment w:val="baseline"/>
              <w:rPr>
                <w:szCs w:val="20"/>
                <w:lang w:val="zh-TW"/>
              </w:rPr>
            </w:pPr>
            <w:r w:rsidRPr="00316BC4">
              <w:rPr>
                <w:szCs w:val="20"/>
                <w:lang w:val="zh-TW"/>
              </w:rPr>
              <w:t>緯創公司</w:t>
            </w:r>
          </w:p>
        </w:tc>
        <w:tc>
          <w:tcPr>
            <w:tcW w:w="3520" w:type="dxa"/>
            <w:shd w:val="clear" w:color="auto" w:fill="auto"/>
          </w:tcPr>
          <w:p w14:paraId="7FB3DC0F" w14:textId="77777777" w:rsidR="00836EA1" w:rsidRPr="00316BC4" w:rsidRDefault="00836EA1" w:rsidP="00836EA1">
            <w:pPr>
              <w:ind w:firstLineChars="0" w:firstLine="0"/>
              <w:jc w:val="center"/>
              <w:textAlignment w:val="baseline"/>
              <w:rPr>
                <w:szCs w:val="20"/>
                <w:lang w:val="zh-TW"/>
              </w:rPr>
            </w:pPr>
            <w:r w:rsidRPr="00316BC4">
              <w:rPr>
                <w:szCs w:val="20"/>
                <w:lang w:val="zh-TW"/>
              </w:rPr>
              <w:t>聖保羅州</w:t>
            </w:r>
            <w:r w:rsidRPr="00316BC4">
              <w:rPr>
                <w:szCs w:val="20"/>
                <w:lang w:val="zh-TW"/>
              </w:rPr>
              <w:t>Barueri</w:t>
            </w:r>
            <w:r w:rsidRPr="00316BC4">
              <w:rPr>
                <w:szCs w:val="20"/>
                <w:lang w:val="zh-TW"/>
              </w:rPr>
              <w:t>市</w:t>
            </w:r>
          </w:p>
        </w:tc>
        <w:tc>
          <w:tcPr>
            <w:tcW w:w="3332" w:type="dxa"/>
            <w:shd w:val="clear" w:color="auto" w:fill="auto"/>
          </w:tcPr>
          <w:p w14:paraId="320E1A32" w14:textId="77777777" w:rsidR="00836EA1" w:rsidRPr="00316BC4" w:rsidRDefault="00836EA1" w:rsidP="00836EA1">
            <w:pPr>
              <w:ind w:firstLineChars="0" w:firstLine="0"/>
              <w:jc w:val="center"/>
              <w:textAlignment w:val="baseline"/>
              <w:rPr>
                <w:szCs w:val="20"/>
                <w:lang w:val="zh-TW"/>
              </w:rPr>
            </w:pPr>
            <w:r w:rsidRPr="00316BC4">
              <w:rPr>
                <w:szCs w:val="20"/>
                <w:lang w:val="zh-TW"/>
              </w:rPr>
              <w:t>逆向物流，維修服</w:t>
            </w:r>
            <w:proofErr w:type="gramStart"/>
            <w:r w:rsidRPr="00316BC4">
              <w:rPr>
                <w:szCs w:val="20"/>
                <w:lang w:val="zh-TW"/>
              </w:rPr>
              <w:t>務</w:t>
            </w:r>
            <w:proofErr w:type="gramEnd"/>
          </w:p>
        </w:tc>
      </w:tr>
      <w:tr w:rsidR="00316BC4" w:rsidRPr="00316BC4" w14:paraId="5739CC25" w14:textId="77777777" w:rsidTr="003F24EC">
        <w:trPr>
          <w:trHeight w:val="567"/>
        </w:trPr>
        <w:tc>
          <w:tcPr>
            <w:tcW w:w="1798" w:type="dxa"/>
            <w:shd w:val="clear" w:color="auto" w:fill="auto"/>
          </w:tcPr>
          <w:p w14:paraId="0FB77D37" w14:textId="77777777" w:rsidR="00836EA1" w:rsidRPr="00316BC4" w:rsidRDefault="00836EA1" w:rsidP="00836EA1">
            <w:pPr>
              <w:ind w:firstLineChars="0" w:firstLine="0"/>
              <w:jc w:val="center"/>
              <w:textAlignment w:val="baseline"/>
              <w:rPr>
                <w:szCs w:val="20"/>
                <w:lang w:val="zh-TW"/>
              </w:rPr>
            </w:pPr>
            <w:r w:rsidRPr="00316BC4">
              <w:rPr>
                <w:szCs w:val="20"/>
                <w:lang w:val="zh-TW"/>
              </w:rPr>
              <w:t>和碩公司</w:t>
            </w:r>
          </w:p>
        </w:tc>
        <w:tc>
          <w:tcPr>
            <w:tcW w:w="3520" w:type="dxa"/>
            <w:shd w:val="clear" w:color="auto" w:fill="auto"/>
          </w:tcPr>
          <w:p w14:paraId="0D4B6267" w14:textId="77777777" w:rsidR="00836EA1" w:rsidRPr="00316BC4" w:rsidRDefault="00836EA1" w:rsidP="00836EA1">
            <w:pPr>
              <w:ind w:firstLineChars="0" w:firstLine="0"/>
              <w:jc w:val="center"/>
              <w:textAlignment w:val="baseline"/>
              <w:rPr>
                <w:szCs w:val="20"/>
                <w:lang w:val="zh-TW"/>
              </w:rPr>
            </w:pPr>
            <w:r w:rsidRPr="00316BC4">
              <w:rPr>
                <w:szCs w:val="20"/>
                <w:lang w:val="zh-TW"/>
              </w:rPr>
              <w:t>聖保羅州</w:t>
            </w:r>
            <w:r w:rsidRPr="00316BC4">
              <w:rPr>
                <w:szCs w:val="20"/>
                <w:lang w:val="zh-TW"/>
              </w:rPr>
              <w:t>Jundiai</w:t>
            </w:r>
            <w:r w:rsidRPr="00316BC4">
              <w:rPr>
                <w:szCs w:val="20"/>
                <w:lang w:val="zh-TW"/>
              </w:rPr>
              <w:t>市</w:t>
            </w:r>
          </w:p>
        </w:tc>
        <w:tc>
          <w:tcPr>
            <w:tcW w:w="3332" w:type="dxa"/>
            <w:shd w:val="clear" w:color="auto" w:fill="auto"/>
          </w:tcPr>
          <w:p w14:paraId="200ABE78" w14:textId="77777777" w:rsidR="00836EA1" w:rsidRPr="00316BC4" w:rsidRDefault="00836EA1" w:rsidP="00836EA1">
            <w:pPr>
              <w:ind w:firstLineChars="0" w:firstLine="0"/>
              <w:jc w:val="center"/>
              <w:textAlignment w:val="baseline"/>
              <w:rPr>
                <w:szCs w:val="20"/>
                <w:lang w:val="zh-TW"/>
              </w:rPr>
            </w:pPr>
            <w:r w:rsidRPr="00316BC4">
              <w:rPr>
                <w:szCs w:val="20"/>
                <w:lang w:val="zh-TW"/>
              </w:rPr>
              <w:t>逆向物流</w:t>
            </w:r>
          </w:p>
        </w:tc>
      </w:tr>
    </w:tbl>
    <w:p w14:paraId="5F599D60" w14:textId="77777777" w:rsidR="00836EA1" w:rsidRPr="00316BC4" w:rsidRDefault="00836EA1" w:rsidP="00836EA1">
      <w:pPr>
        <w:spacing w:beforeLines="50" w:before="257" w:afterLines="50" w:after="257"/>
        <w:ind w:left="632" w:hangingChars="200" w:hanging="632"/>
        <w:rPr>
          <w:rFonts w:ascii="華康粗明體" w:eastAsia="華康粗明體" w:hAnsi="華康粗明體" w:cs="標楷體"/>
          <w:sz w:val="32"/>
          <w:szCs w:val="32"/>
          <w:lang w:val="zh-TW" w:eastAsia="zh-TW"/>
        </w:rPr>
      </w:pPr>
      <w:r w:rsidRPr="00316BC4">
        <w:rPr>
          <w:rFonts w:ascii="華康粗明體" w:eastAsia="華康粗明體" w:hAnsi="華康粗明體" w:cs="標楷體" w:hint="eastAsia"/>
          <w:sz w:val="32"/>
          <w:szCs w:val="32"/>
          <w:lang w:val="zh-TW" w:eastAsia="zh-TW"/>
        </w:rPr>
        <w:t>三、投資機會</w:t>
      </w:r>
    </w:p>
    <w:p w14:paraId="0BF76856"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 xml:space="preserve">（一）廠商在當地應注意事項　</w:t>
      </w:r>
    </w:p>
    <w:p w14:paraId="2D6A5368" w14:textId="77777777" w:rsidR="00836EA1" w:rsidRPr="00316BC4" w:rsidRDefault="00836EA1" w:rsidP="00836EA1">
      <w:pPr>
        <w:ind w:leftChars="400" w:left="944" w:firstLine="472"/>
        <w:rPr>
          <w:lang w:eastAsia="zh-TW"/>
        </w:rPr>
      </w:pPr>
      <w:r w:rsidRPr="00316BC4">
        <w:rPr>
          <w:rFonts w:hint="eastAsia"/>
          <w:lang w:eastAsia="zh-TW"/>
        </w:rPr>
        <w:t>金磚四國之</w:t>
      </w:r>
      <w:proofErr w:type="gramStart"/>
      <w:r w:rsidRPr="00316BC4">
        <w:rPr>
          <w:rFonts w:hint="eastAsia"/>
          <w:lang w:eastAsia="zh-TW"/>
        </w:rPr>
        <w:t>一</w:t>
      </w:r>
      <w:proofErr w:type="gramEnd"/>
      <w:r w:rsidRPr="00316BC4">
        <w:rPr>
          <w:rFonts w:hint="eastAsia"/>
          <w:lang w:eastAsia="zh-TW"/>
        </w:rPr>
        <w:t>的巴西曾因地大物博、龐大消費人口、幣值穩定及通貨膨漲率低等因素，成為各國投資矚目焦點，不過因巴西、臺灣地理位置距離遙遠，兩國法律規定</w:t>
      </w:r>
      <w:proofErr w:type="gramStart"/>
      <w:r w:rsidRPr="00316BC4">
        <w:rPr>
          <w:rFonts w:hint="eastAsia"/>
          <w:lang w:eastAsia="zh-TW"/>
        </w:rPr>
        <w:t>迥</w:t>
      </w:r>
      <w:proofErr w:type="gramEnd"/>
      <w:r w:rsidRPr="00316BC4">
        <w:rPr>
          <w:rFonts w:hint="eastAsia"/>
          <w:lang w:eastAsia="zh-TW"/>
        </w:rPr>
        <w:t>異，國內工商業者對在巴西成立公司之規定大多不明瞭，我旅巴西會計師事務所針對在巴西設立公司之程序及所需文件的要點整理如下，</w:t>
      </w:r>
      <w:proofErr w:type="gramStart"/>
      <w:r w:rsidRPr="00316BC4">
        <w:rPr>
          <w:rFonts w:hint="eastAsia"/>
          <w:lang w:eastAsia="zh-TW"/>
        </w:rPr>
        <w:t>俾</w:t>
      </w:r>
      <w:proofErr w:type="gramEnd"/>
      <w:r w:rsidRPr="00316BC4">
        <w:rPr>
          <w:rFonts w:hint="eastAsia"/>
          <w:lang w:eastAsia="zh-TW"/>
        </w:rPr>
        <w:t>提供我商參考。</w:t>
      </w:r>
      <w:proofErr w:type="gramStart"/>
      <w:r w:rsidRPr="00316BC4">
        <w:rPr>
          <w:rFonts w:hint="eastAsia"/>
          <w:lang w:eastAsia="zh-TW"/>
        </w:rPr>
        <w:t>惟</w:t>
      </w:r>
      <w:proofErr w:type="gramEnd"/>
      <w:r w:rsidRPr="00316BC4">
        <w:rPr>
          <w:rFonts w:hint="eastAsia"/>
          <w:lang w:eastAsia="zh-TW"/>
        </w:rPr>
        <w:t>巴西法令更迭頻繁，</w:t>
      </w:r>
      <w:proofErr w:type="gramStart"/>
      <w:r w:rsidRPr="00316BC4">
        <w:rPr>
          <w:rFonts w:hint="eastAsia"/>
          <w:lang w:eastAsia="zh-TW"/>
        </w:rPr>
        <w:t>仍需洽請</w:t>
      </w:r>
      <w:proofErr w:type="gramEnd"/>
      <w:r w:rsidRPr="00316BC4">
        <w:rPr>
          <w:rFonts w:hint="eastAsia"/>
          <w:lang w:eastAsia="zh-TW"/>
        </w:rPr>
        <w:t>律師或會計師協助較宜。</w:t>
      </w:r>
    </w:p>
    <w:p w14:paraId="630E7E0B"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１、外國自然人或法人在巴西設立公司之注意事項</w:t>
      </w:r>
      <w:r w:rsidRPr="00316BC4">
        <w:rPr>
          <w:rFonts w:hint="eastAsia"/>
          <w:kern w:val="24"/>
          <w:lang w:eastAsia="zh-TW"/>
        </w:rPr>
        <w:t xml:space="preserve"> </w:t>
      </w:r>
    </w:p>
    <w:p w14:paraId="3E064DDA"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1</w:t>
      </w:r>
      <w:r w:rsidRPr="00316BC4">
        <w:rPr>
          <w:szCs w:val="26"/>
          <w:lang w:eastAsia="zh-TW"/>
        </w:rPr>
        <w:t>）</w:t>
      </w:r>
      <w:r w:rsidRPr="00316BC4">
        <w:rPr>
          <w:rFonts w:cs="新細明體" w:hint="eastAsia"/>
          <w:lang w:eastAsia="zh-TW"/>
        </w:rPr>
        <w:t>尚無巴西居留權之外國自然人及法人須先聘請</w:t>
      </w:r>
      <w:r w:rsidRPr="00316BC4">
        <w:rPr>
          <w:rFonts w:cs="新細明體"/>
          <w:lang w:eastAsia="zh-TW"/>
        </w:rPr>
        <w:t>巴西公民或持有巴西永久居留證之外國人</w:t>
      </w:r>
      <w:r w:rsidRPr="00316BC4">
        <w:rPr>
          <w:rFonts w:cs="新細明體" w:hint="eastAsia"/>
          <w:lang w:eastAsia="zh-TW"/>
        </w:rPr>
        <w:t>為股東代理人或公司負責人</w:t>
      </w:r>
    </w:p>
    <w:p w14:paraId="12E58694" w14:textId="77777777" w:rsidR="00836EA1" w:rsidRPr="00316BC4" w:rsidRDefault="00836EA1" w:rsidP="00836EA1">
      <w:pPr>
        <w:ind w:leftChars="750" w:left="1770" w:firstLine="472"/>
        <w:rPr>
          <w:kern w:val="24"/>
          <w:szCs w:val="26"/>
          <w:lang w:eastAsia="zh-TW"/>
        </w:rPr>
      </w:pPr>
      <w:r w:rsidRPr="00316BC4">
        <w:rPr>
          <w:rFonts w:cs="新細明體" w:hint="eastAsia"/>
          <w:kern w:val="24"/>
          <w:lang w:eastAsia="zh-TW"/>
        </w:rPr>
        <w:t>由於巴西政府擔心無身分之外國人來巴西設立公司，因不需擔負稅務及法律責任，恐有潛逃之虞，因此外國自然人或法人如無巴西居留權，</w:t>
      </w:r>
      <w:proofErr w:type="gramStart"/>
      <w:r w:rsidRPr="00316BC4">
        <w:rPr>
          <w:rFonts w:cs="新細明體" w:hint="eastAsia"/>
          <w:kern w:val="24"/>
          <w:lang w:eastAsia="zh-TW"/>
        </w:rPr>
        <w:t>倘擬於</w:t>
      </w:r>
      <w:proofErr w:type="gramEnd"/>
      <w:r w:rsidRPr="00316BC4">
        <w:rPr>
          <w:rFonts w:cs="新細明體" w:hint="eastAsia"/>
          <w:kern w:val="24"/>
          <w:lang w:eastAsia="zh-TW"/>
        </w:rPr>
        <w:t>巴西設立公司者，必需先聘用信賴且適合之巴西公民或持有巴西永久居留證之外國人為股東代理人或公司負責人，以暫時代理公司之設立及管理</w:t>
      </w:r>
      <w:r w:rsidRPr="00316BC4">
        <w:rPr>
          <w:rFonts w:hint="eastAsia"/>
          <w:kern w:val="24"/>
          <w:szCs w:val="26"/>
          <w:lang w:val="zh-TW" w:eastAsia="zh-TW"/>
        </w:rPr>
        <w:t>。</w:t>
      </w:r>
    </w:p>
    <w:p w14:paraId="6B234E79"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2</w:t>
      </w:r>
      <w:r w:rsidRPr="00316BC4">
        <w:rPr>
          <w:szCs w:val="26"/>
          <w:lang w:eastAsia="zh-TW"/>
        </w:rPr>
        <w:t>）</w:t>
      </w:r>
      <w:r w:rsidRPr="00316BC4">
        <w:rPr>
          <w:rFonts w:hint="eastAsia"/>
          <w:szCs w:val="26"/>
          <w:lang w:val="zh-TW" w:eastAsia="zh-TW"/>
        </w:rPr>
        <w:t>聘用為股東代理人及其權限</w:t>
      </w:r>
    </w:p>
    <w:p w14:paraId="448670E4" w14:textId="77777777" w:rsidR="00836EA1" w:rsidRPr="00316BC4" w:rsidRDefault="00836EA1" w:rsidP="00836EA1">
      <w:pPr>
        <w:ind w:leftChars="750" w:left="1770" w:firstLine="472"/>
        <w:rPr>
          <w:kern w:val="24"/>
          <w:szCs w:val="26"/>
          <w:lang w:eastAsia="zh-TW"/>
        </w:rPr>
      </w:pPr>
      <w:r w:rsidRPr="00316BC4">
        <w:rPr>
          <w:rFonts w:cs="新細明體" w:hint="eastAsia"/>
          <w:kern w:val="24"/>
          <w:lang w:eastAsia="zh-TW"/>
        </w:rPr>
        <w:t>外國自然人或法人在無巴西居留權的情況下，可透過出具巴西法定代理人授權書方式，聘用巴西公民或持有巴西永久居留證之外國人為股東代理人，以代理設立公司事宜。依此情況成立公司者，外國自然人或法人雖暫無巴西居留權，但可登記為公司持有人</w:t>
      </w:r>
      <w:r w:rsidRPr="00316BC4">
        <w:rPr>
          <w:rFonts w:cs="新細明體"/>
          <w:kern w:val="24"/>
          <w:lang w:eastAsia="zh-TW"/>
        </w:rPr>
        <w:t>。</w:t>
      </w:r>
      <w:r w:rsidRPr="00316BC4">
        <w:rPr>
          <w:rFonts w:cs="新細明體" w:hint="eastAsia"/>
          <w:kern w:val="24"/>
          <w:lang w:eastAsia="zh-TW"/>
        </w:rPr>
        <w:t>惟需於公司章程中註明股東代理人之代理時間及權限，待外國自然人或法人取得巴西居留權後，再取回公司執行權利及應負之法律義務。股東代理人可行使買賣及轉讓公司股份，</w:t>
      </w:r>
      <w:proofErr w:type="gramStart"/>
      <w:r w:rsidRPr="00316BC4">
        <w:rPr>
          <w:rFonts w:cs="新細明體" w:hint="eastAsia"/>
          <w:kern w:val="24"/>
          <w:lang w:eastAsia="zh-TW"/>
        </w:rPr>
        <w:t>爰</w:t>
      </w:r>
      <w:proofErr w:type="gramEnd"/>
      <w:r w:rsidRPr="00316BC4">
        <w:rPr>
          <w:rFonts w:cs="新細明體" w:hint="eastAsia"/>
          <w:kern w:val="24"/>
          <w:lang w:eastAsia="zh-TW"/>
        </w:rPr>
        <w:t>聘任股東代理人之人選應以具有誠信者為優先</w:t>
      </w:r>
      <w:r w:rsidRPr="00316BC4">
        <w:rPr>
          <w:rFonts w:ascii="華康細圓體" w:hAnsi="華康細圓體" w:cs="華康細圓體" w:hint="eastAsia"/>
          <w:kern w:val="24"/>
          <w:szCs w:val="26"/>
          <w:lang w:val="zh-TW" w:eastAsia="zh-TW"/>
        </w:rPr>
        <w:t>。</w:t>
      </w:r>
    </w:p>
    <w:p w14:paraId="74A5BB42"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3</w:t>
      </w:r>
      <w:r w:rsidRPr="00316BC4">
        <w:rPr>
          <w:szCs w:val="26"/>
          <w:lang w:eastAsia="zh-TW"/>
        </w:rPr>
        <w:t>）</w:t>
      </w:r>
      <w:r w:rsidRPr="00316BC4">
        <w:rPr>
          <w:rFonts w:hint="eastAsia"/>
          <w:szCs w:val="26"/>
          <w:lang w:val="zh-TW" w:eastAsia="zh-TW"/>
        </w:rPr>
        <w:t>聘為公司負責人及其權限</w:t>
      </w:r>
    </w:p>
    <w:p w14:paraId="150DCA6A" w14:textId="77777777" w:rsidR="00836EA1" w:rsidRPr="00316BC4" w:rsidRDefault="00836EA1" w:rsidP="00836EA1">
      <w:pPr>
        <w:ind w:leftChars="750" w:left="1770" w:firstLine="472"/>
        <w:rPr>
          <w:kern w:val="24"/>
          <w:szCs w:val="26"/>
          <w:lang w:eastAsia="zh-TW"/>
        </w:rPr>
      </w:pPr>
      <w:r w:rsidRPr="00316BC4">
        <w:rPr>
          <w:rFonts w:cs="新細明體" w:hint="eastAsia"/>
          <w:kern w:val="24"/>
          <w:lang w:eastAsia="zh-TW"/>
        </w:rPr>
        <w:t>公司負責人除納稅及負法律責任外，尚有買賣動產及不動產、公司銀行帳戶往來運作及簽署支票及支付公司開銷等責任及權限，至為重要，因此公司負責人的人選必須為絕對可信任者。</w:t>
      </w:r>
    </w:p>
    <w:p w14:paraId="4D1B0CAA"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4</w:t>
      </w:r>
      <w:r w:rsidRPr="00316BC4">
        <w:rPr>
          <w:szCs w:val="26"/>
          <w:lang w:eastAsia="zh-TW"/>
        </w:rPr>
        <w:t>）</w:t>
      </w:r>
      <w:r w:rsidRPr="00316BC4">
        <w:rPr>
          <w:rFonts w:cs="新細明體"/>
          <w:lang w:eastAsia="zh-TW"/>
        </w:rPr>
        <w:t>杜絕弊端</w:t>
      </w:r>
      <w:r w:rsidRPr="00316BC4">
        <w:rPr>
          <w:rFonts w:cs="新細明體" w:hint="eastAsia"/>
          <w:lang w:eastAsia="zh-TW"/>
        </w:rPr>
        <w:t>的衍生，建議依不同權限</w:t>
      </w:r>
      <w:r w:rsidRPr="00316BC4">
        <w:rPr>
          <w:rFonts w:cs="新細明體"/>
          <w:lang w:eastAsia="zh-TW"/>
        </w:rPr>
        <w:t>方式分別授權</w:t>
      </w:r>
      <w:proofErr w:type="gramStart"/>
      <w:r w:rsidRPr="00316BC4">
        <w:rPr>
          <w:rFonts w:cs="新細明體" w:hint="eastAsia"/>
          <w:lang w:eastAsia="zh-TW"/>
        </w:rPr>
        <w:t>于</w:t>
      </w:r>
      <w:proofErr w:type="gramEnd"/>
      <w:r w:rsidRPr="00316BC4">
        <w:rPr>
          <w:rFonts w:cs="新細明體" w:hint="eastAsia"/>
          <w:lang w:eastAsia="zh-TW"/>
        </w:rPr>
        <w:t>股東代理人及公司負責人。</w:t>
      </w:r>
    </w:p>
    <w:p w14:paraId="21C1AC87" w14:textId="77777777" w:rsidR="00836EA1" w:rsidRPr="00316BC4" w:rsidRDefault="00836EA1" w:rsidP="005B4EED">
      <w:pPr>
        <w:pStyle w:val="14"/>
        <w:ind w:left="1770" w:firstLine="472"/>
      </w:pPr>
      <w:r w:rsidRPr="00316BC4">
        <w:rPr>
          <w:rFonts w:hint="eastAsia"/>
        </w:rPr>
        <w:t>倘若股東代理人為值得信賴之人，亦可聘為公司負責人，但為保障自身權益、</w:t>
      </w:r>
      <w:r w:rsidRPr="00316BC4">
        <w:t>杜絕弊端</w:t>
      </w:r>
      <w:r w:rsidRPr="00316BC4">
        <w:rPr>
          <w:rFonts w:hint="eastAsia"/>
        </w:rPr>
        <w:t>及</w:t>
      </w:r>
      <w:r w:rsidRPr="00316BC4">
        <w:t>職權舞弊</w:t>
      </w:r>
      <w:r w:rsidRPr="00316BC4">
        <w:rPr>
          <w:rFonts w:hint="eastAsia"/>
        </w:rPr>
        <w:t>亂</w:t>
      </w:r>
      <w:proofErr w:type="gramStart"/>
      <w:r w:rsidRPr="00316BC4">
        <w:rPr>
          <w:rFonts w:hint="eastAsia"/>
        </w:rPr>
        <w:t>象</w:t>
      </w:r>
      <w:proofErr w:type="gramEnd"/>
      <w:r w:rsidRPr="00316BC4">
        <w:rPr>
          <w:rFonts w:hint="eastAsia"/>
        </w:rPr>
        <w:t>之衍生，建議依不同權限</w:t>
      </w:r>
      <w:r w:rsidRPr="00316BC4">
        <w:t>方式分別授權</w:t>
      </w:r>
      <w:proofErr w:type="gramStart"/>
      <w:r w:rsidRPr="00316BC4">
        <w:rPr>
          <w:rFonts w:hint="eastAsia"/>
        </w:rPr>
        <w:t>于</w:t>
      </w:r>
      <w:proofErr w:type="gramEnd"/>
      <w:r w:rsidRPr="00316BC4">
        <w:rPr>
          <w:rFonts w:hint="eastAsia"/>
        </w:rPr>
        <w:t>股東代理人及公司負責人，並將</w:t>
      </w:r>
      <w:r w:rsidRPr="00316BC4">
        <w:t>公司股份買賣和公司管理權限分開</w:t>
      </w:r>
      <w:r w:rsidRPr="00316BC4">
        <w:rPr>
          <w:rFonts w:hint="eastAsia"/>
        </w:rPr>
        <w:t>：</w:t>
      </w:r>
    </w:p>
    <w:p w14:paraId="1E04778F" w14:textId="77777777" w:rsidR="00836EA1" w:rsidRPr="00316BC4" w:rsidRDefault="00836EA1" w:rsidP="005B4EED">
      <w:pPr>
        <w:pStyle w:val="Af7"/>
        <w:ind w:left="1770" w:hanging="354"/>
      </w:pPr>
      <w:r w:rsidRPr="00316BC4">
        <w:rPr>
          <w:rFonts w:hint="eastAsia"/>
        </w:rPr>
        <w:t>A.</w:t>
      </w:r>
      <w:r w:rsidRPr="00316BC4">
        <w:tab/>
      </w:r>
      <w:r w:rsidRPr="00316BC4">
        <w:t>授權</w:t>
      </w:r>
      <w:r w:rsidRPr="00316BC4">
        <w:rPr>
          <w:rFonts w:hint="eastAsia"/>
        </w:rPr>
        <w:t>股東代理人</w:t>
      </w:r>
      <w:r w:rsidRPr="00316BC4">
        <w:t>只負責簽署公司章程，如股份買賣、增減資本額、公司地址變更及營業項目變更等</w:t>
      </w:r>
      <w:r w:rsidRPr="00316BC4">
        <w:rPr>
          <w:rFonts w:hint="eastAsia"/>
        </w:rPr>
        <w:t>。</w:t>
      </w:r>
    </w:p>
    <w:p w14:paraId="2C6B6B7D" w14:textId="77777777" w:rsidR="00836EA1" w:rsidRPr="00316BC4" w:rsidRDefault="00836EA1" w:rsidP="005B4EED">
      <w:pPr>
        <w:pStyle w:val="Af7"/>
        <w:ind w:left="1770" w:hanging="354"/>
      </w:pPr>
      <w:r w:rsidRPr="00316BC4">
        <w:rPr>
          <w:rFonts w:hint="eastAsia"/>
        </w:rPr>
        <w:t>B.</w:t>
      </w:r>
      <w:r w:rsidRPr="00316BC4">
        <w:tab/>
      </w:r>
      <w:r w:rsidRPr="00316BC4">
        <w:rPr>
          <w:rFonts w:hint="eastAsia"/>
        </w:rPr>
        <w:t>授權另一人為公司經營者，除了負責公司一般日常事務，亦有權買賣公司動產及不動產、運作公司銀行帳戶、支票簽署及支付公司開銷等</w:t>
      </w:r>
      <w:r w:rsidRPr="00316BC4">
        <w:rPr>
          <w:rFonts w:hint="eastAsia"/>
          <w:lang w:val="zh-TW"/>
        </w:rPr>
        <w:t>。</w:t>
      </w:r>
    </w:p>
    <w:p w14:paraId="30075947" w14:textId="77777777" w:rsidR="00836EA1" w:rsidRPr="00316BC4" w:rsidRDefault="00836EA1" w:rsidP="00836EA1">
      <w:pPr>
        <w:ind w:leftChars="400" w:left="1416" w:hangingChars="200" w:hanging="472"/>
        <w:rPr>
          <w:kern w:val="24"/>
          <w:lang w:eastAsia="zh-TW"/>
        </w:rPr>
      </w:pPr>
    </w:p>
    <w:p w14:paraId="24F8BB7B"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２、設立公司程序及所需時間</w:t>
      </w:r>
      <w:r w:rsidRPr="00316BC4">
        <w:rPr>
          <w:rFonts w:eastAsia="Times New Roman"/>
          <w:kern w:val="24"/>
          <w:lang w:eastAsia="zh-TW"/>
        </w:rPr>
        <w:t xml:space="preserve"> </w:t>
      </w:r>
    </w:p>
    <w:p w14:paraId="753D2A7B" w14:textId="77777777" w:rsidR="00836EA1" w:rsidRPr="00316BC4" w:rsidRDefault="00836EA1" w:rsidP="00836EA1">
      <w:pPr>
        <w:ind w:leftChars="600" w:left="1416" w:firstLine="472"/>
        <w:rPr>
          <w:kern w:val="24"/>
          <w:lang w:eastAsia="zh-TW"/>
        </w:rPr>
      </w:pPr>
      <w:r w:rsidRPr="00316BC4">
        <w:rPr>
          <w:kern w:val="24"/>
          <w:lang w:eastAsia="zh-TW"/>
        </w:rPr>
        <w:t>投資人如擬在巴西成立公司，</w:t>
      </w:r>
      <w:proofErr w:type="gramStart"/>
      <w:r w:rsidRPr="00316BC4">
        <w:rPr>
          <w:kern w:val="24"/>
          <w:lang w:eastAsia="zh-TW"/>
        </w:rPr>
        <w:t>一般均委請</w:t>
      </w:r>
      <w:proofErr w:type="gramEnd"/>
      <w:r w:rsidRPr="00316BC4">
        <w:rPr>
          <w:kern w:val="24"/>
          <w:lang w:eastAsia="zh-TW"/>
        </w:rPr>
        <w:t>當地會計師事務所辦理，包括須於聯邦政府機構登記公司章程、在國稅局申請全國法人登記號碼（</w:t>
      </w:r>
      <w:r w:rsidRPr="00316BC4">
        <w:rPr>
          <w:kern w:val="24"/>
          <w:lang w:eastAsia="zh-TW"/>
        </w:rPr>
        <w:t>Cadastro Nacional da Pessoa Juritica-CNPJ</w:t>
      </w:r>
      <w:r w:rsidRPr="00316BC4">
        <w:rPr>
          <w:kern w:val="24"/>
          <w:lang w:eastAsia="zh-TW"/>
        </w:rPr>
        <w:t>，類似我國的商業統一編號）、在州政府財政廳申請州稅制登記號碼</w:t>
      </w:r>
      <w:proofErr w:type="gramStart"/>
      <w:r w:rsidRPr="00316BC4">
        <w:rPr>
          <w:kern w:val="24"/>
          <w:lang w:eastAsia="zh-TW"/>
        </w:rPr>
        <w:t>（</w:t>
      </w:r>
      <w:proofErr w:type="gramEnd"/>
      <w:r w:rsidRPr="00316BC4">
        <w:rPr>
          <w:kern w:val="24"/>
          <w:lang w:eastAsia="zh-TW"/>
        </w:rPr>
        <w:t>Inscrição Estatual-I.E.</w:t>
      </w:r>
      <w:r w:rsidRPr="00316BC4">
        <w:rPr>
          <w:kern w:val="24"/>
          <w:lang w:eastAsia="zh-TW"/>
        </w:rPr>
        <w:t>）、在市政府財政局申請市納稅人登記號碼（</w:t>
      </w:r>
      <w:r w:rsidRPr="00316BC4">
        <w:rPr>
          <w:kern w:val="24"/>
          <w:lang w:eastAsia="zh-TW"/>
        </w:rPr>
        <w:t>Inscrição Municipal</w:t>
      </w:r>
      <w:r w:rsidRPr="00316BC4">
        <w:rPr>
          <w:kern w:val="24"/>
          <w:lang w:eastAsia="zh-TW"/>
        </w:rPr>
        <w:t>）及在勞保局及公會登記等作業程序。一般而言，</w:t>
      </w:r>
      <w:proofErr w:type="gramStart"/>
      <w:r w:rsidRPr="00316BC4">
        <w:rPr>
          <w:kern w:val="24"/>
          <w:lang w:eastAsia="zh-TW"/>
        </w:rPr>
        <w:t>倘送件</w:t>
      </w:r>
      <w:proofErr w:type="gramEnd"/>
      <w:r w:rsidRPr="00316BC4">
        <w:rPr>
          <w:kern w:val="24"/>
          <w:lang w:eastAsia="zh-TW"/>
        </w:rPr>
        <w:t>資料齊全，上述</w:t>
      </w:r>
      <w:r w:rsidRPr="00316BC4">
        <w:rPr>
          <w:kern w:val="24"/>
          <w:lang w:eastAsia="zh-TW"/>
        </w:rPr>
        <w:t>5</w:t>
      </w:r>
      <w:r w:rsidRPr="00316BC4">
        <w:rPr>
          <w:kern w:val="24"/>
          <w:lang w:eastAsia="zh-TW"/>
        </w:rPr>
        <w:t>項申請程序約需費時</w:t>
      </w:r>
      <w:r w:rsidRPr="00316BC4">
        <w:rPr>
          <w:kern w:val="24"/>
          <w:lang w:val="pt-BR" w:eastAsia="zh-TW"/>
        </w:rPr>
        <w:t>1</w:t>
      </w:r>
      <w:r w:rsidRPr="00316BC4">
        <w:rPr>
          <w:kern w:val="24"/>
          <w:lang w:eastAsia="zh-TW"/>
        </w:rPr>
        <w:t>個半月（</w:t>
      </w:r>
      <w:r w:rsidRPr="00316BC4">
        <w:rPr>
          <w:kern w:val="24"/>
          <w:lang w:eastAsia="zh-TW"/>
        </w:rPr>
        <w:t>45</w:t>
      </w:r>
      <w:r w:rsidRPr="00316BC4">
        <w:rPr>
          <w:kern w:val="24"/>
          <w:lang w:eastAsia="zh-TW"/>
        </w:rPr>
        <w:t>天）的時間（詳見表</w:t>
      </w:r>
      <w:r w:rsidRPr="00316BC4">
        <w:rPr>
          <w:kern w:val="24"/>
          <w:lang w:val="pt-BR" w:eastAsia="zh-TW"/>
        </w:rPr>
        <w:t>1</w:t>
      </w:r>
      <w:r w:rsidRPr="00316BC4">
        <w:rPr>
          <w:kern w:val="24"/>
          <w:lang w:eastAsia="zh-TW"/>
        </w:rPr>
        <w:t>）。</w:t>
      </w:r>
    </w:p>
    <w:p w14:paraId="4693B7DB" w14:textId="77777777" w:rsidR="00836EA1" w:rsidRPr="00316BC4" w:rsidRDefault="00836EA1" w:rsidP="00BC6BE1">
      <w:pPr>
        <w:pStyle w:val="af9"/>
        <w:spacing w:before="257"/>
        <w:rPr>
          <w:lang w:eastAsia="zh-TW"/>
        </w:rPr>
      </w:pPr>
      <w:r w:rsidRPr="00316BC4">
        <w:rPr>
          <w:rFonts w:hint="eastAsia"/>
          <w:lang w:val="zh-TW" w:eastAsia="zh-TW"/>
        </w:rPr>
        <w:t>表</w:t>
      </w:r>
      <w:r w:rsidRPr="00316BC4">
        <w:rPr>
          <w:rFonts w:hint="eastAsia"/>
          <w:lang w:val="pt-BR" w:eastAsia="zh-TW"/>
        </w:rPr>
        <w:t>1</w:t>
      </w:r>
      <w:r w:rsidRPr="00316BC4">
        <w:rPr>
          <w:rFonts w:hint="eastAsia"/>
          <w:lang w:val="zh-TW" w:eastAsia="zh-TW"/>
        </w:rPr>
        <w:t>、巴西設立公司之程序及花費天數</w:t>
      </w:r>
    </w:p>
    <w:tbl>
      <w:tblPr>
        <w:tblW w:w="8765" w:type="dxa"/>
        <w:tblInd w:w="-4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1349"/>
        <w:gridCol w:w="3686"/>
        <w:gridCol w:w="3730"/>
      </w:tblGrid>
      <w:tr w:rsidR="00316BC4" w:rsidRPr="00316BC4" w14:paraId="69614A56" w14:textId="77777777" w:rsidTr="005B4EED">
        <w:trPr>
          <w:trHeight w:val="567"/>
          <w:tblHeader/>
        </w:trPr>
        <w:tc>
          <w:tcPr>
            <w:tcW w:w="1349" w:type="dxa"/>
            <w:shd w:val="clear" w:color="auto" w:fill="auto"/>
            <w:vAlign w:val="center"/>
          </w:tcPr>
          <w:p w14:paraId="2C011A1C" w14:textId="77777777" w:rsidR="00836EA1" w:rsidRPr="00316BC4" w:rsidRDefault="00836EA1" w:rsidP="005B4EED">
            <w:pPr>
              <w:ind w:firstLineChars="0" w:firstLine="0"/>
              <w:jc w:val="center"/>
              <w:textAlignment w:val="baseline"/>
              <w:rPr>
                <w:szCs w:val="20"/>
              </w:rPr>
            </w:pPr>
            <w:r w:rsidRPr="00316BC4">
              <w:rPr>
                <w:rFonts w:hint="eastAsia"/>
                <w:szCs w:val="20"/>
              </w:rPr>
              <w:t>申請步驟</w:t>
            </w:r>
          </w:p>
        </w:tc>
        <w:tc>
          <w:tcPr>
            <w:tcW w:w="3686" w:type="dxa"/>
            <w:shd w:val="clear" w:color="auto" w:fill="auto"/>
            <w:vAlign w:val="center"/>
          </w:tcPr>
          <w:p w14:paraId="41537DF0" w14:textId="77777777" w:rsidR="00836EA1" w:rsidRPr="00316BC4" w:rsidRDefault="00836EA1" w:rsidP="005B4EED">
            <w:pPr>
              <w:ind w:firstLineChars="0" w:firstLine="0"/>
              <w:jc w:val="center"/>
              <w:textAlignment w:val="baseline"/>
              <w:rPr>
                <w:szCs w:val="20"/>
              </w:rPr>
            </w:pPr>
            <w:r w:rsidRPr="00316BC4">
              <w:rPr>
                <w:rFonts w:hint="eastAsia"/>
                <w:szCs w:val="20"/>
              </w:rPr>
              <w:t>申請項目</w:t>
            </w:r>
          </w:p>
        </w:tc>
        <w:tc>
          <w:tcPr>
            <w:tcW w:w="3730" w:type="dxa"/>
            <w:shd w:val="clear" w:color="auto" w:fill="auto"/>
            <w:vAlign w:val="center"/>
          </w:tcPr>
          <w:p w14:paraId="3B132AE4" w14:textId="77777777" w:rsidR="00836EA1" w:rsidRPr="00316BC4" w:rsidRDefault="00836EA1" w:rsidP="005B4EED">
            <w:pPr>
              <w:ind w:firstLineChars="0" w:firstLine="0"/>
              <w:jc w:val="center"/>
              <w:textAlignment w:val="baseline"/>
              <w:rPr>
                <w:szCs w:val="20"/>
              </w:rPr>
            </w:pPr>
            <w:r w:rsidRPr="00316BC4">
              <w:rPr>
                <w:rFonts w:hint="eastAsia"/>
                <w:szCs w:val="20"/>
              </w:rPr>
              <w:t>正常程序所需天</w:t>
            </w:r>
            <w:proofErr w:type="gramStart"/>
            <w:r w:rsidRPr="00316BC4">
              <w:rPr>
                <w:rFonts w:hint="eastAsia"/>
                <w:szCs w:val="20"/>
              </w:rPr>
              <w:t>數</w:t>
            </w:r>
            <w:proofErr w:type="gramEnd"/>
          </w:p>
        </w:tc>
      </w:tr>
      <w:tr w:rsidR="00316BC4" w:rsidRPr="00316BC4" w14:paraId="43D70662" w14:textId="77777777" w:rsidTr="005B4EED">
        <w:trPr>
          <w:trHeight w:val="567"/>
        </w:trPr>
        <w:tc>
          <w:tcPr>
            <w:tcW w:w="1349" w:type="dxa"/>
            <w:shd w:val="clear" w:color="auto" w:fill="auto"/>
            <w:vAlign w:val="center"/>
          </w:tcPr>
          <w:p w14:paraId="546DB974" w14:textId="77777777" w:rsidR="00836EA1" w:rsidRPr="00316BC4" w:rsidRDefault="00836EA1" w:rsidP="005B4EED">
            <w:pPr>
              <w:ind w:firstLineChars="0" w:firstLine="0"/>
              <w:jc w:val="center"/>
              <w:textAlignment w:val="baseline"/>
              <w:rPr>
                <w:szCs w:val="20"/>
              </w:rPr>
            </w:pPr>
            <w:r w:rsidRPr="00316BC4">
              <w:rPr>
                <w:szCs w:val="20"/>
              </w:rPr>
              <w:t>1.</w:t>
            </w:r>
          </w:p>
        </w:tc>
        <w:tc>
          <w:tcPr>
            <w:tcW w:w="3686" w:type="dxa"/>
            <w:shd w:val="clear" w:color="auto" w:fill="auto"/>
            <w:vAlign w:val="center"/>
          </w:tcPr>
          <w:p w14:paraId="10708CC8" w14:textId="77777777" w:rsidR="00836EA1" w:rsidRPr="00316BC4" w:rsidRDefault="00836EA1" w:rsidP="005B4EED">
            <w:pPr>
              <w:ind w:firstLineChars="0" w:firstLine="0"/>
              <w:jc w:val="left"/>
              <w:textAlignment w:val="baseline"/>
              <w:rPr>
                <w:szCs w:val="20"/>
                <w:lang w:eastAsia="zh-TW"/>
              </w:rPr>
            </w:pPr>
            <w:r w:rsidRPr="00316BC4">
              <w:rPr>
                <w:rFonts w:hint="eastAsia"/>
                <w:szCs w:val="20"/>
                <w:lang w:eastAsia="zh-TW"/>
              </w:rPr>
              <w:t>向聯邦政府機構登記公司章程</w:t>
            </w:r>
          </w:p>
        </w:tc>
        <w:tc>
          <w:tcPr>
            <w:tcW w:w="3730" w:type="dxa"/>
            <w:shd w:val="clear" w:color="auto" w:fill="auto"/>
            <w:vAlign w:val="center"/>
          </w:tcPr>
          <w:p w14:paraId="48D58EE0" w14:textId="77777777" w:rsidR="00836EA1" w:rsidRPr="00316BC4" w:rsidRDefault="00836EA1" w:rsidP="005B4EED">
            <w:pPr>
              <w:ind w:firstLineChars="0" w:firstLine="0"/>
              <w:jc w:val="center"/>
              <w:textAlignment w:val="baseline"/>
              <w:rPr>
                <w:szCs w:val="20"/>
              </w:rPr>
            </w:pPr>
            <w:r w:rsidRPr="00316BC4">
              <w:rPr>
                <w:szCs w:val="20"/>
              </w:rPr>
              <w:t>7</w:t>
            </w:r>
            <w:r w:rsidRPr="00316BC4">
              <w:rPr>
                <w:rFonts w:hint="eastAsia"/>
                <w:szCs w:val="20"/>
              </w:rPr>
              <w:t>天</w:t>
            </w:r>
          </w:p>
        </w:tc>
      </w:tr>
      <w:tr w:rsidR="00316BC4" w:rsidRPr="00316BC4" w14:paraId="38137A10" w14:textId="77777777" w:rsidTr="005B4EED">
        <w:trPr>
          <w:trHeight w:val="567"/>
        </w:trPr>
        <w:tc>
          <w:tcPr>
            <w:tcW w:w="1349" w:type="dxa"/>
            <w:shd w:val="clear" w:color="auto" w:fill="auto"/>
            <w:vAlign w:val="center"/>
          </w:tcPr>
          <w:p w14:paraId="2B1CC3BB" w14:textId="77777777" w:rsidR="00836EA1" w:rsidRPr="00316BC4" w:rsidRDefault="00836EA1" w:rsidP="005B4EED">
            <w:pPr>
              <w:ind w:firstLineChars="0" w:firstLine="0"/>
              <w:jc w:val="center"/>
              <w:textAlignment w:val="baseline"/>
              <w:rPr>
                <w:szCs w:val="20"/>
              </w:rPr>
            </w:pPr>
            <w:r w:rsidRPr="00316BC4">
              <w:rPr>
                <w:szCs w:val="20"/>
              </w:rPr>
              <w:t>2.</w:t>
            </w:r>
          </w:p>
        </w:tc>
        <w:tc>
          <w:tcPr>
            <w:tcW w:w="3686" w:type="dxa"/>
            <w:shd w:val="clear" w:color="auto" w:fill="auto"/>
            <w:vAlign w:val="center"/>
          </w:tcPr>
          <w:p w14:paraId="098DA684" w14:textId="77777777" w:rsidR="00836EA1" w:rsidRPr="00316BC4" w:rsidRDefault="00836EA1" w:rsidP="005B4EED">
            <w:pPr>
              <w:ind w:firstLineChars="0" w:firstLine="0"/>
              <w:jc w:val="left"/>
              <w:textAlignment w:val="baseline"/>
              <w:rPr>
                <w:szCs w:val="20"/>
                <w:lang w:eastAsia="zh-TW"/>
              </w:rPr>
            </w:pPr>
            <w:r w:rsidRPr="00316BC4">
              <w:rPr>
                <w:rFonts w:hint="eastAsia"/>
                <w:szCs w:val="20"/>
                <w:lang w:eastAsia="zh-TW"/>
              </w:rPr>
              <w:t>向國稅局號碼申請</w:t>
            </w:r>
            <w:r w:rsidRPr="00316BC4">
              <w:rPr>
                <w:szCs w:val="20"/>
                <w:lang w:eastAsia="zh-TW"/>
              </w:rPr>
              <w:t>CNPJ</w:t>
            </w:r>
          </w:p>
        </w:tc>
        <w:tc>
          <w:tcPr>
            <w:tcW w:w="3730" w:type="dxa"/>
            <w:shd w:val="clear" w:color="auto" w:fill="auto"/>
            <w:vAlign w:val="center"/>
          </w:tcPr>
          <w:p w14:paraId="1A39D7AB" w14:textId="77777777" w:rsidR="00836EA1" w:rsidRPr="00316BC4" w:rsidRDefault="00836EA1" w:rsidP="005B4EED">
            <w:pPr>
              <w:ind w:firstLineChars="0" w:firstLine="0"/>
              <w:jc w:val="center"/>
              <w:textAlignment w:val="baseline"/>
              <w:rPr>
                <w:szCs w:val="20"/>
              </w:rPr>
            </w:pPr>
            <w:r w:rsidRPr="00316BC4">
              <w:rPr>
                <w:szCs w:val="20"/>
              </w:rPr>
              <w:t>1-3</w:t>
            </w:r>
            <w:r w:rsidRPr="00316BC4">
              <w:rPr>
                <w:rFonts w:hint="eastAsia"/>
                <w:szCs w:val="20"/>
              </w:rPr>
              <w:t>天</w:t>
            </w:r>
          </w:p>
        </w:tc>
      </w:tr>
      <w:tr w:rsidR="00316BC4" w:rsidRPr="00316BC4" w14:paraId="2771E011" w14:textId="77777777" w:rsidTr="005B4EED">
        <w:trPr>
          <w:trHeight w:val="567"/>
        </w:trPr>
        <w:tc>
          <w:tcPr>
            <w:tcW w:w="1349" w:type="dxa"/>
            <w:shd w:val="clear" w:color="auto" w:fill="auto"/>
            <w:vAlign w:val="center"/>
          </w:tcPr>
          <w:p w14:paraId="5E3E8177" w14:textId="77777777" w:rsidR="00836EA1" w:rsidRPr="00316BC4" w:rsidRDefault="00836EA1" w:rsidP="005B4EED">
            <w:pPr>
              <w:ind w:firstLineChars="0" w:firstLine="0"/>
              <w:jc w:val="center"/>
              <w:textAlignment w:val="baseline"/>
              <w:rPr>
                <w:szCs w:val="20"/>
              </w:rPr>
            </w:pPr>
            <w:r w:rsidRPr="00316BC4">
              <w:rPr>
                <w:szCs w:val="20"/>
              </w:rPr>
              <w:t>3.</w:t>
            </w:r>
          </w:p>
        </w:tc>
        <w:tc>
          <w:tcPr>
            <w:tcW w:w="3686" w:type="dxa"/>
            <w:shd w:val="clear" w:color="auto" w:fill="auto"/>
            <w:vAlign w:val="center"/>
          </w:tcPr>
          <w:p w14:paraId="1EF9A147" w14:textId="77777777" w:rsidR="00836EA1" w:rsidRPr="00316BC4" w:rsidRDefault="00836EA1" w:rsidP="005B4EED">
            <w:pPr>
              <w:ind w:firstLineChars="0" w:firstLine="0"/>
              <w:jc w:val="left"/>
              <w:textAlignment w:val="baseline"/>
              <w:rPr>
                <w:szCs w:val="20"/>
                <w:lang w:eastAsia="zh-TW"/>
              </w:rPr>
            </w:pPr>
            <w:r w:rsidRPr="00316BC4">
              <w:rPr>
                <w:rFonts w:hint="eastAsia"/>
                <w:szCs w:val="20"/>
                <w:lang w:eastAsia="zh-TW"/>
              </w:rPr>
              <w:t>向州政府財政廳申請</w:t>
            </w:r>
            <w:r w:rsidRPr="00316BC4">
              <w:rPr>
                <w:szCs w:val="20"/>
                <w:lang w:eastAsia="zh-TW"/>
              </w:rPr>
              <w:t>I.E</w:t>
            </w:r>
            <w:r w:rsidRPr="00316BC4">
              <w:rPr>
                <w:rFonts w:hint="eastAsia"/>
                <w:szCs w:val="20"/>
                <w:lang w:eastAsia="zh-TW"/>
              </w:rPr>
              <w:t>號碼</w:t>
            </w:r>
          </w:p>
        </w:tc>
        <w:tc>
          <w:tcPr>
            <w:tcW w:w="3730" w:type="dxa"/>
            <w:shd w:val="clear" w:color="auto" w:fill="auto"/>
            <w:vAlign w:val="center"/>
          </w:tcPr>
          <w:p w14:paraId="69ACDB9C" w14:textId="77777777" w:rsidR="00836EA1" w:rsidRPr="00316BC4" w:rsidRDefault="00836EA1" w:rsidP="005B4EED">
            <w:pPr>
              <w:ind w:firstLineChars="0" w:firstLine="0"/>
              <w:jc w:val="center"/>
              <w:textAlignment w:val="baseline"/>
              <w:rPr>
                <w:szCs w:val="20"/>
              </w:rPr>
            </w:pPr>
            <w:r w:rsidRPr="00316BC4">
              <w:rPr>
                <w:szCs w:val="20"/>
              </w:rPr>
              <w:t>21-30</w:t>
            </w:r>
            <w:r w:rsidRPr="00316BC4">
              <w:rPr>
                <w:rFonts w:hint="eastAsia"/>
                <w:szCs w:val="20"/>
              </w:rPr>
              <w:t>天</w:t>
            </w:r>
          </w:p>
        </w:tc>
      </w:tr>
      <w:tr w:rsidR="00316BC4" w:rsidRPr="00316BC4" w14:paraId="214AC1B8" w14:textId="77777777" w:rsidTr="005B4EED">
        <w:trPr>
          <w:trHeight w:val="567"/>
        </w:trPr>
        <w:tc>
          <w:tcPr>
            <w:tcW w:w="1349" w:type="dxa"/>
            <w:shd w:val="clear" w:color="auto" w:fill="auto"/>
            <w:vAlign w:val="center"/>
          </w:tcPr>
          <w:p w14:paraId="56ADB155" w14:textId="77777777" w:rsidR="00836EA1" w:rsidRPr="00316BC4" w:rsidRDefault="00836EA1" w:rsidP="005B4EED">
            <w:pPr>
              <w:ind w:firstLineChars="0" w:firstLine="0"/>
              <w:jc w:val="center"/>
              <w:textAlignment w:val="baseline"/>
              <w:rPr>
                <w:szCs w:val="20"/>
              </w:rPr>
            </w:pPr>
            <w:r w:rsidRPr="00316BC4">
              <w:rPr>
                <w:szCs w:val="20"/>
              </w:rPr>
              <w:t>4.</w:t>
            </w:r>
          </w:p>
        </w:tc>
        <w:tc>
          <w:tcPr>
            <w:tcW w:w="3686" w:type="dxa"/>
            <w:shd w:val="clear" w:color="auto" w:fill="auto"/>
            <w:vAlign w:val="center"/>
          </w:tcPr>
          <w:p w14:paraId="6078FCD1" w14:textId="77777777" w:rsidR="00836EA1" w:rsidRPr="00316BC4" w:rsidRDefault="00836EA1" w:rsidP="005B4EED">
            <w:pPr>
              <w:ind w:firstLineChars="0" w:firstLine="0"/>
              <w:jc w:val="left"/>
              <w:textAlignment w:val="baseline"/>
              <w:rPr>
                <w:szCs w:val="20"/>
                <w:lang w:eastAsia="zh-TW"/>
              </w:rPr>
            </w:pPr>
            <w:r w:rsidRPr="00316BC4">
              <w:rPr>
                <w:rFonts w:hint="eastAsia"/>
                <w:szCs w:val="20"/>
                <w:lang w:eastAsia="zh-TW"/>
              </w:rPr>
              <w:t>向市政府財政局申請</w:t>
            </w:r>
            <w:r w:rsidRPr="00316BC4">
              <w:rPr>
                <w:szCs w:val="20"/>
                <w:lang w:eastAsia="zh-TW"/>
              </w:rPr>
              <w:t>CCM</w:t>
            </w:r>
            <w:r w:rsidRPr="00316BC4">
              <w:rPr>
                <w:rFonts w:hint="eastAsia"/>
                <w:szCs w:val="20"/>
                <w:lang w:eastAsia="zh-TW"/>
              </w:rPr>
              <w:t>號碼</w:t>
            </w:r>
          </w:p>
        </w:tc>
        <w:tc>
          <w:tcPr>
            <w:tcW w:w="3730" w:type="dxa"/>
            <w:shd w:val="clear" w:color="auto" w:fill="auto"/>
            <w:vAlign w:val="center"/>
          </w:tcPr>
          <w:p w14:paraId="1C87D032" w14:textId="77777777" w:rsidR="00836EA1" w:rsidRPr="00316BC4" w:rsidRDefault="00836EA1" w:rsidP="005B4EED">
            <w:pPr>
              <w:ind w:firstLineChars="0" w:firstLine="0"/>
              <w:textAlignment w:val="baseline"/>
              <w:rPr>
                <w:szCs w:val="20"/>
                <w:lang w:eastAsia="zh-TW"/>
              </w:rPr>
            </w:pPr>
            <w:r w:rsidRPr="00316BC4">
              <w:rPr>
                <w:rFonts w:hint="eastAsia"/>
                <w:szCs w:val="20"/>
                <w:lang w:eastAsia="zh-TW"/>
              </w:rPr>
              <w:t>5</w:t>
            </w:r>
            <w:r w:rsidRPr="00316BC4">
              <w:rPr>
                <w:rFonts w:hint="eastAsia"/>
                <w:szCs w:val="20"/>
                <w:lang w:eastAsia="zh-TW"/>
              </w:rPr>
              <w:t>天</w:t>
            </w:r>
            <w:proofErr w:type="gramStart"/>
            <w:r w:rsidRPr="00316BC4">
              <w:rPr>
                <w:rFonts w:hint="eastAsia"/>
                <w:szCs w:val="20"/>
                <w:lang w:eastAsia="zh-TW"/>
              </w:rPr>
              <w:t>（</w:t>
            </w:r>
            <w:proofErr w:type="gramEnd"/>
            <w:r w:rsidRPr="00316BC4">
              <w:rPr>
                <w:rFonts w:hint="eastAsia"/>
                <w:szCs w:val="20"/>
                <w:lang w:eastAsia="zh-TW"/>
              </w:rPr>
              <w:t>依線上預約日期而定，至少</w:t>
            </w:r>
            <w:r w:rsidRPr="00316BC4">
              <w:rPr>
                <w:rFonts w:hint="eastAsia"/>
                <w:szCs w:val="20"/>
                <w:lang w:eastAsia="zh-TW"/>
              </w:rPr>
              <w:t>1-10</w:t>
            </w:r>
            <w:r w:rsidRPr="00316BC4">
              <w:rPr>
                <w:rFonts w:hint="eastAsia"/>
                <w:szCs w:val="20"/>
                <w:lang w:eastAsia="zh-TW"/>
              </w:rPr>
              <w:t>天，每日名額有限；可與州稅局號碼同時申請</w:t>
            </w:r>
            <w:proofErr w:type="gramStart"/>
            <w:r w:rsidRPr="00316BC4">
              <w:rPr>
                <w:rFonts w:hint="eastAsia"/>
                <w:szCs w:val="20"/>
                <w:lang w:eastAsia="zh-TW"/>
              </w:rPr>
              <w:t>）</w:t>
            </w:r>
            <w:proofErr w:type="gramEnd"/>
          </w:p>
        </w:tc>
      </w:tr>
      <w:tr w:rsidR="00316BC4" w:rsidRPr="00316BC4" w14:paraId="4F6638F5" w14:textId="77777777" w:rsidTr="005B4EED">
        <w:trPr>
          <w:trHeight w:val="567"/>
        </w:trPr>
        <w:tc>
          <w:tcPr>
            <w:tcW w:w="1349" w:type="dxa"/>
            <w:shd w:val="clear" w:color="auto" w:fill="auto"/>
            <w:vAlign w:val="center"/>
          </w:tcPr>
          <w:p w14:paraId="4BF6621F" w14:textId="77777777" w:rsidR="00836EA1" w:rsidRPr="00316BC4" w:rsidRDefault="00836EA1" w:rsidP="005B4EED">
            <w:pPr>
              <w:ind w:firstLineChars="0" w:firstLine="0"/>
              <w:jc w:val="center"/>
              <w:textAlignment w:val="baseline"/>
              <w:rPr>
                <w:szCs w:val="20"/>
              </w:rPr>
            </w:pPr>
            <w:r w:rsidRPr="00316BC4">
              <w:rPr>
                <w:szCs w:val="20"/>
              </w:rPr>
              <w:t>5.</w:t>
            </w:r>
          </w:p>
        </w:tc>
        <w:tc>
          <w:tcPr>
            <w:tcW w:w="3686" w:type="dxa"/>
            <w:shd w:val="clear" w:color="auto" w:fill="auto"/>
            <w:vAlign w:val="center"/>
          </w:tcPr>
          <w:p w14:paraId="461F1488" w14:textId="77777777" w:rsidR="00836EA1" w:rsidRPr="00316BC4" w:rsidRDefault="00836EA1" w:rsidP="005B4EED">
            <w:pPr>
              <w:ind w:firstLineChars="0" w:firstLine="0"/>
              <w:jc w:val="left"/>
              <w:textAlignment w:val="baseline"/>
              <w:rPr>
                <w:szCs w:val="20"/>
              </w:rPr>
            </w:pPr>
            <w:r w:rsidRPr="00316BC4">
              <w:rPr>
                <w:rFonts w:hint="eastAsia"/>
                <w:szCs w:val="20"/>
              </w:rPr>
              <w:t>向</w:t>
            </w:r>
            <w:proofErr w:type="gramStart"/>
            <w:r w:rsidRPr="00316BC4">
              <w:rPr>
                <w:rFonts w:hint="eastAsia"/>
                <w:szCs w:val="20"/>
              </w:rPr>
              <w:t>勞</w:t>
            </w:r>
            <w:proofErr w:type="gramEnd"/>
            <w:r w:rsidRPr="00316BC4">
              <w:rPr>
                <w:rFonts w:hint="eastAsia"/>
                <w:szCs w:val="20"/>
              </w:rPr>
              <w:t>保局登記</w:t>
            </w:r>
          </w:p>
        </w:tc>
        <w:tc>
          <w:tcPr>
            <w:tcW w:w="3730" w:type="dxa"/>
            <w:shd w:val="clear" w:color="auto" w:fill="auto"/>
            <w:vAlign w:val="center"/>
          </w:tcPr>
          <w:p w14:paraId="31637402" w14:textId="77777777" w:rsidR="00836EA1" w:rsidRPr="00316BC4" w:rsidRDefault="00836EA1" w:rsidP="005B4EED">
            <w:pPr>
              <w:ind w:firstLineChars="0" w:firstLine="0"/>
              <w:textAlignment w:val="baseline"/>
              <w:rPr>
                <w:szCs w:val="20"/>
                <w:lang w:eastAsia="zh-TW"/>
              </w:rPr>
            </w:pPr>
            <w:r w:rsidRPr="00316BC4">
              <w:rPr>
                <w:rFonts w:hint="eastAsia"/>
                <w:szCs w:val="20"/>
                <w:lang w:eastAsia="zh-TW"/>
              </w:rPr>
              <w:t>5</w:t>
            </w:r>
            <w:r w:rsidRPr="00316BC4">
              <w:rPr>
                <w:rFonts w:hint="eastAsia"/>
                <w:szCs w:val="20"/>
                <w:lang w:eastAsia="zh-TW"/>
              </w:rPr>
              <w:t>天</w:t>
            </w:r>
            <w:proofErr w:type="gramStart"/>
            <w:r w:rsidRPr="00316BC4">
              <w:rPr>
                <w:rFonts w:hint="eastAsia"/>
                <w:szCs w:val="20"/>
                <w:lang w:eastAsia="zh-TW"/>
              </w:rPr>
              <w:t>（</w:t>
            </w:r>
            <w:proofErr w:type="gramEnd"/>
            <w:r w:rsidRPr="00316BC4">
              <w:rPr>
                <w:rFonts w:hint="eastAsia"/>
                <w:szCs w:val="20"/>
                <w:lang w:eastAsia="zh-TW"/>
              </w:rPr>
              <w:t>依線上預約日期而定，至少</w:t>
            </w:r>
            <w:r w:rsidRPr="00316BC4">
              <w:rPr>
                <w:rFonts w:hint="eastAsia"/>
                <w:szCs w:val="20"/>
                <w:lang w:eastAsia="zh-TW"/>
              </w:rPr>
              <w:t>1-10</w:t>
            </w:r>
            <w:r w:rsidRPr="00316BC4">
              <w:rPr>
                <w:rFonts w:hint="eastAsia"/>
                <w:szCs w:val="20"/>
                <w:lang w:eastAsia="zh-TW"/>
              </w:rPr>
              <w:t>天，每日名額有限；可與州稅局號碼同時申請</w:t>
            </w:r>
            <w:proofErr w:type="gramStart"/>
            <w:r w:rsidRPr="00316BC4">
              <w:rPr>
                <w:rFonts w:hint="eastAsia"/>
                <w:szCs w:val="20"/>
                <w:lang w:eastAsia="zh-TW"/>
              </w:rPr>
              <w:t>）</w:t>
            </w:r>
            <w:proofErr w:type="gramEnd"/>
          </w:p>
        </w:tc>
      </w:tr>
      <w:tr w:rsidR="00316BC4" w:rsidRPr="00316BC4" w14:paraId="37D1D270" w14:textId="77777777" w:rsidTr="005B4EED">
        <w:trPr>
          <w:trHeight w:val="567"/>
        </w:trPr>
        <w:tc>
          <w:tcPr>
            <w:tcW w:w="1349" w:type="dxa"/>
            <w:shd w:val="clear" w:color="auto" w:fill="auto"/>
            <w:vAlign w:val="center"/>
          </w:tcPr>
          <w:p w14:paraId="1FA3ECBE" w14:textId="77777777" w:rsidR="00836EA1" w:rsidRPr="00316BC4" w:rsidRDefault="00836EA1" w:rsidP="005B4EED">
            <w:pPr>
              <w:ind w:firstLineChars="0" w:firstLine="0"/>
              <w:jc w:val="center"/>
              <w:textAlignment w:val="baseline"/>
              <w:rPr>
                <w:szCs w:val="20"/>
              </w:rPr>
            </w:pPr>
            <w:r w:rsidRPr="00316BC4">
              <w:rPr>
                <w:szCs w:val="20"/>
              </w:rPr>
              <w:t>6.</w:t>
            </w:r>
          </w:p>
        </w:tc>
        <w:tc>
          <w:tcPr>
            <w:tcW w:w="3686" w:type="dxa"/>
            <w:shd w:val="clear" w:color="auto" w:fill="auto"/>
            <w:vAlign w:val="center"/>
          </w:tcPr>
          <w:p w14:paraId="6EBDF16A" w14:textId="77777777" w:rsidR="00836EA1" w:rsidRPr="00316BC4" w:rsidRDefault="00836EA1" w:rsidP="005B4EED">
            <w:pPr>
              <w:ind w:firstLineChars="0" w:firstLine="0"/>
              <w:jc w:val="left"/>
              <w:textAlignment w:val="baseline"/>
              <w:rPr>
                <w:szCs w:val="20"/>
              </w:rPr>
            </w:pPr>
            <w:r w:rsidRPr="00316BC4">
              <w:rPr>
                <w:rFonts w:hint="eastAsia"/>
                <w:szCs w:val="20"/>
              </w:rPr>
              <w:t>向公</w:t>
            </w:r>
            <w:proofErr w:type="gramStart"/>
            <w:r w:rsidRPr="00316BC4">
              <w:rPr>
                <w:rFonts w:hint="eastAsia"/>
                <w:szCs w:val="20"/>
              </w:rPr>
              <w:t>會</w:t>
            </w:r>
            <w:proofErr w:type="gramEnd"/>
            <w:r w:rsidRPr="00316BC4">
              <w:rPr>
                <w:rFonts w:hint="eastAsia"/>
                <w:szCs w:val="20"/>
              </w:rPr>
              <w:t>登記</w:t>
            </w:r>
          </w:p>
        </w:tc>
        <w:tc>
          <w:tcPr>
            <w:tcW w:w="3730" w:type="dxa"/>
            <w:shd w:val="clear" w:color="auto" w:fill="auto"/>
            <w:vAlign w:val="center"/>
          </w:tcPr>
          <w:p w14:paraId="07E358C9" w14:textId="77777777" w:rsidR="00836EA1" w:rsidRPr="00316BC4" w:rsidRDefault="00836EA1" w:rsidP="005B4EED">
            <w:pPr>
              <w:ind w:firstLineChars="0" w:firstLine="0"/>
              <w:jc w:val="center"/>
              <w:textAlignment w:val="baseline"/>
              <w:rPr>
                <w:szCs w:val="20"/>
              </w:rPr>
            </w:pPr>
            <w:r w:rsidRPr="00316BC4">
              <w:rPr>
                <w:rFonts w:hint="eastAsia"/>
                <w:szCs w:val="20"/>
              </w:rPr>
              <w:t>1</w:t>
            </w:r>
            <w:r w:rsidRPr="00316BC4">
              <w:rPr>
                <w:rFonts w:hint="eastAsia"/>
                <w:szCs w:val="20"/>
              </w:rPr>
              <w:t>天</w:t>
            </w:r>
          </w:p>
        </w:tc>
      </w:tr>
    </w:tbl>
    <w:p w14:paraId="0782EE1B" w14:textId="77777777" w:rsidR="00836EA1" w:rsidRPr="00316BC4" w:rsidRDefault="00836EA1" w:rsidP="005B4EED">
      <w:pPr>
        <w:pStyle w:val="af6"/>
        <w:jc w:val="left"/>
      </w:pPr>
      <w:r w:rsidRPr="00316BC4">
        <w:t>資料來源：丁育仁會計師事務所</w:t>
      </w:r>
    </w:p>
    <w:p w14:paraId="44F52600" w14:textId="77777777" w:rsidR="00836EA1" w:rsidRPr="00316BC4" w:rsidRDefault="00836EA1" w:rsidP="005B4EED">
      <w:pPr>
        <w:pStyle w:val="af6"/>
        <w:jc w:val="left"/>
      </w:pPr>
    </w:p>
    <w:p w14:paraId="0BBF9D94" w14:textId="77777777" w:rsidR="00836EA1" w:rsidRPr="00316BC4" w:rsidRDefault="00836EA1" w:rsidP="00836EA1">
      <w:pPr>
        <w:ind w:leftChars="400" w:left="1416" w:hangingChars="200" w:hanging="472"/>
        <w:rPr>
          <w:kern w:val="24"/>
          <w:lang w:eastAsia="zh-TW"/>
        </w:rPr>
      </w:pPr>
      <w:r w:rsidRPr="00316BC4">
        <w:rPr>
          <w:kern w:val="24"/>
          <w:lang w:eastAsia="zh-TW"/>
        </w:rPr>
        <w:br w:type="page"/>
      </w:r>
      <w:r w:rsidRPr="00316BC4">
        <w:rPr>
          <w:rFonts w:hint="eastAsia"/>
          <w:kern w:val="24"/>
          <w:lang w:eastAsia="zh-TW"/>
        </w:rPr>
        <w:t>３、</w:t>
      </w:r>
      <w:r w:rsidRPr="00316BC4">
        <w:rPr>
          <w:rFonts w:hint="eastAsia"/>
          <w:kern w:val="24"/>
          <w:lang w:val="zh-TW" w:eastAsia="zh-TW"/>
        </w:rPr>
        <w:t>外國自然人在巴西設立公司所需準備文件</w:t>
      </w:r>
    </w:p>
    <w:p w14:paraId="510CE67F" w14:textId="77777777" w:rsidR="00836EA1" w:rsidRPr="00316BC4" w:rsidRDefault="00836EA1" w:rsidP="00836EA1">
      <w:pPr>
        <w:ind w:leftChars="600" w:left="1416" w:firstLineChars="0" w:firstLine="0"/>
        <w:rPr>
          <w:szCs w:val="26"/>
          <w:lang w:eastAsia="zh-TW"/>
        </w:rPr>
      </w:pPr>
      <w:r w:rsidRPr="00316BC4">
        <w:rPr>
          <w:rFonts w:hint="eastAsia"/>
          <w:kern w:val="24"/>
          <w:szCs w:val="26"/>
          <w:lang w:eastAsia="zh-TW"/>
        </w:rPr>
        <w:t>外國自然人在巴西設立公司所需文件，視外國自然人能否前來巴西而有所不同，所有</w:t>
      </w:r>
      <w:proofErr w:type="gramStart"/>
      <w:r w:rsidRPr="00316BC4">
        <w:rPr>
          <w:rFonts w:hint="eastAsia"/>
          <w:kern w:val="24"/>
          <w:szCs w:val="26"/>
          <w:lang w:eastAsia="zh-TW"/>
        </w:rPr>
        <w:t>文件均需先</w:t>
      </w:r>
      <w:proofErr w:type="gramEnd"/>
      <w:r w:rsidRPr="00316BC4">
        <w:rPr>
          <w:rFonts w:hint="eastAsia"/>
          <w:kern w:val="24"/>
          <w:szCs w:val="26"/>
          <w:lang w:eastAsia="zh-TW"/>
        </w:rPr>
        <w:t>經地方法院公證與外交部認證及送交巴西駐當地辦事處認證後方可生效；若文件內容係為巴西官方語言葡萄牙文以外之其他語文者，則須先經巴西法定公證翻譯官翻譯</w:t>
      </w:r>
      <w:proofErr w:type="gramStart"/>
      <w:r w:rsidRPr="00316BC4">
        <w:rPr>
          <w:rFonts w:hint="eastAsia"/>
          <w:kern w:val="24"/>
          <w:szCs w:val="26"/>
          <w:lang w:eastAsia="zh-TW"/>
        </w:rPr>
        <w:t>成葡文</w:t>
      </w:r>
      <w:proofErr w:type="gramEnd"/>
      <w:r w:rsidRPr="00316BC4">
        <w:rPr>
          <w:rFonts w:hint="eastAsia"/>
          <w:kern w:val="24"/>
          <w:szCs w:val="26"/>
          <w:lang w:eastAsia="zh-TW"/>
        </w:rPr>
        <w:t>，再經巴西翻譯聯合公證會認證後始可被</w:t>
      </w:r>
      <w:proofErr w:type="gramStart"/>
      <w:r w:rsidRPr="00316BC4">
        <w:rPr>
          <w:rFonts w:hint="eastAsia"/>
          <w:kern w:val="24"/>
          <w:szCs w:val="26"/>
          <w:lang w:eastAsia="zh-TW"/>
        </w:rPr>
        <w:t>採</w:t>
      </w:r>
      <w:proofErr w:type="gramEnd"/>
      <w:r w:rsidRPr="00316BC4">
        <w:rPr>
          <w:rFonts w:hint="eastAsia"/>
          <w:kern w:val="24"/>
          <w:szCs w:val="26"/>
          <w:lang w:eastAsia="zh-TW"/>
        </w:rPr>
        <w:t>認生效。</w:t>
      </w:r>
    </w:p>
    <w:p w14:paraId="76F364A9"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1</w:t>
      </w:r>
      <w:r w:rsidRPr="00316BC4">
        <w:rPr>
          <w:szCs w:val="26"/>
          <w:lang w:eastAsia="zh-TW"/>
        </w:rPr>
        <w:t>）</w:t>
      </w:r>
      <w:r w:rsidRPr="00316BC4">
        <w:rPr>
          <w:rFonts w:hint="eastAsia"/>
          <w:szCs w:val="26"/>
          <w:lang w:val="zh-TW" w:eastAsia="zh-TW"/>
        </w:rPr>
        <w:t>外國自然人親自來巴西者，在巴西設立公司所需準備文件如下：</w:t>
      </w:r>
    </w:p>
    <w:p w14:paraId="72698F05" w14:textId="77777777" w:rsidR="00836EA1" w:rsidRPr="00316BC4" w:rsidRDefault="00836EA1" w:rsidP="00836EA1">
      <w:pPr>
        <w:ind w:leftChars="600" w:left="1770" w:hangingChars="150" w:hanging="354"/>
        <w:rPr>
          <w:szCs w:val="26"/>
          <w:lang w:eastAsia="zh-TW"/>
        </w:rPr>
      </w:pPr>
      <w:r w:rsidRPr="00316BC4">
        <w:rPr>
          <w:szCs w:val="26"/>
          <w:lang w:eastAsia="zh-TW"/>
        </w:rPr>
        <w:t>A.</w:t>
      </w:r>
      <w:r w:rsidRPr="00316BC4">
        <w:rPr>
          <w:rFonts w:hint="eastAsia"/>
          <w:szCs w:val="26"/>
          <w:lang w:eastAsia="zh-TW"/>
        </w:rPr>
        <w:tab/>
      </w:r>
      <w:r w:rsidRPr="00316BC4">
        <w:rPr>
          <w:rFonts w:hint="eastAsia"/>
          <w:szCs w:val="26"/>
          <w:lang w:eastAsia="zh-TW"/>
        </w:rPr>
        <w:t>外國</w:t>
      </w:r>
      <w:r w:rsidRPr="00316BC4">
        <w:rPr>
          <w:rFonts w:hint="eastAsia"/>
          <w:szCs w:val="26"/>
          <w:lang w:val="zh-TW" w:eastAsia="zh-TW"/>
        </w:rPr>
        <w:t>自然人</w:t>
      </w:r>
      <w:r w:rsidRPr="00316BC4">
        <w:rPr>
          <w:rFonts w:hint="eastAsia"/>
          <w:szCs w:val="26"/>
          <w:lang w:eastAsia="zh-TW"/>
        </w:rPr>
        <w:t>巴西稅卡影本</w:t>
      </w:r>
      <w:r w:rsidRPr="00316BC4">
        <w:rPr>
          <w:rFonts w:hint="eastAsia"/>
          <w:szCs w:val="26"/>
          <w:lang w:eastAsia="zh-TW"/>
        </w:rPr>
        <w:t>3</w:t>
      </w:r>
      <w:r w:rsidRPr="00316BC4">
        <w:rPr>
          <w:rFonts w:hint="eastAsia"/>
          <w:szCs w:val="26"/>
          <w:lang w:eastAsia="zh-TW"/>
        </w:rPr>
        <w:t>份（赴國稅局申請，最快</w:t>
      </w:r>
      <w:r w:rsidRPr="00316BC4">
        <w:rPr>
          <w:rFonts w:hint="eastAsia"/>
          <w:szCs w:val="26"/>
          <w:lang w:eastAsia="zh-TW"/>
        </w:rPr>
        <w:t>1</w:t>
      </w:r>
      <w:r w:rsidRPr="00316BC4">
        <w:rPr>
          <w:rFonts w:hint="eastAsia"/>
          <w:szCs w:val="26"/>
          <w:lang w:eastAsia="zh-TW"/>
        </w:rPr>
        <w:t>天可取得</w:t>
      </w:r>
      <w:r w:rsidRPr="00316BC4">
        <w:rPr>
          <w:rFonts w:ascii="華康細圓體" w:hint="eastAsia"/>
          <w:szCs w:val="26"/>
          <w:lang w:eastAsia="zh-TW"/>
        </w:rPr>
        <w:t>）</w:t>
      </w:r>
      <w:r w:rsidR="001156B3" w:rsidRPr="00316BC4">
        <w:rPr>
          <w:rFonts w:ascii="華康細圓體" w:hint="eastAsia"/>
          <w:szCs w:val="26"/>
          <w:lang w:eastAsia="zh-TW"/>
        </w:rPr>
        <w:t>。</w:t>
      </w:r>
    </w:p>
    <w:p w14:paraId="56A094BF" w14:textId="77777777" w:rsidR="00836EA1" w:rsidRPr="00316BC4" w:rsidRDefault="00836EA1" w:rsidP="00836EA1">
      <w:pPr>
        <w:ind w:leftChars="600" w:left="1770" w:hangingChars="150" w:hanging="354"/>
        <w:rPr>
          <w:szCs w:val="26"/>
          <w:lang w:eastAsia="zh-TW"/>
        </w:rPr>
      </w:pPr>
      <w:r w:rsidRPr="00316BC4">
        <w:rPr>
          <w:szCs w:val="26"/>
          <w:lang w:eastAsia="zh-TW"/>
        </w:rPr>
        <w:t>B.</w:t>
      </w:r>
      <w:r w:rsidRPr="00316BC4">
        <w:rPr>
          <w:rFonts w:hint="eastAsia"/>
          <w:szCs w:val="26"/>
          <w:lang w:eastAsia="zh-TW"/>
        </w:rPr>
        <w:tab/>
      </w:r>
      <w:r w:rsidRPr="00316BC4">
        <w:rPr>
          <w:rFonts w:hint="eastAsia"/>
          <w:szCs w:val="26"/>
          <w:lang w:eastAsia="zh-TW"/>
        </w:rPr>
        <w:t>巴西法定代理人授權書影本</w:t>
      </w:r>
      <w:r w:rsidRPr="00316BC4">
        <w:rPr>
          <w:rFonts w:hint="eastAsia"/>
          <w:szCs w:val="26"/>
          <w:lang w:eastAsia="zh-TW"/>
        </w:rPr>
        <w:t>3</w:t>
      </w:r>
      <w:r w:rsidRPr="00316BC4">
        <w:rPr>
          <w:rFonts w:hint="eastAsia"/>
          <w:szCs w:val="26"/>
          <w:lang w:eastAsia="zh-TW"/>
        </w:rPr>
        <w:t>份（由巴西法定翻譯官陪同下至公證行製作授權書）。</w:t>
      </w:r>
    </w:p>
    <w:p w14:paraId="69774CCF" w14:textId="77777777" w:rsidR="00836EA1" w:rsidRPr="00316BC4" w:rsidRDefault="00836EA1" w:rsidP="00836EA1">
      <w:pPr>
        <w:ind w:leftChars="600" w:left="1770" w:hangingChars="150" w:hanging="354"/>
        <w:rPr>
          <w:szCs w:val="26"/>
          <w:lang w:eastAsia="zh-TW"/>
        </w:rPr>
      </w:pPr>
      <w:r w:rsidRPr="00316BC4">
        <w:rPr>
          <w:szCs w:val="26"/>
          <w:lang w:eastAsia="zh-TW"/>
        </w:rPr>
        <w:t xml:space="preserve">C. </w:t>
      </w:r>
      <w:r w:rsidRPr="00316BC4">
        <w:rPr>
          <w:rFonts w:hint="eastAsia"/>
          <w:szCs w:val="26"/>
          <w:lang w:val="zh-TW" w:eastAsia="zh-TW"/>
        </w:rPr>
        <w:t>自然人</w:t>
      </w:r>
      <w:r w:rsidRPr="00316BC4">
        <w:rPr>
          <w:rFonts w:hint="eastAsia"/>
          <w:szCs w:val="26"/>
          <w:lang w:eastAsia="zh-TW"/>
        </w:rPr>
        <w:t>護照影本</w:t>
      </w:r>
      <w:r w:rsidRPr="00316BC4">
        <w:rPr>
          <w:rFonts w:hint="eastAsia"/>
          <w:szCs w:val="26"/>
          <w:lang w:eastAsia="zh-TW"/>
        </w:rPr>
        <w:t>3</w:t>
      </w:r>
      <w:r w:rsidRPr="00316BC4">
        <w:rPr>
          <w:rFonts w:hint="eastAsia"/>
          <w:szCs w:val="26"/>
          <w:lang w:eastAsia="zh-TW"/>
        </w:rPr>
        <w:t>份（照片及個人資料頁，赴巴西公證行做影本公證）。</w:t>
      </w:r>
    </w:p>
    <w:p w14:paraId="20CA90D8" w14:textId="77777777" w:rsidR="00836EA1" w:rsidRPr="00316BC4" w:rsidRDefault="00836EA1" w:rsidP="00836EA1">
      <w:pPr>
        <w:ind w:leftChars="600" w:left="1770" w:hangingChars="150" w:hanging="354"/>
        <w:rPr>
          <w:szCs w:val="26"/>
          <w:lang w:eastAsia="zh-TW"/>
        </w:rPr>
      </w:pPr>
      <w:r w:rsidRPr="00316BC4">
        <w:rPr>
          <w:szCs w:val="26"/>
          <w:lang w:eastAsia="zh-TW"/>
        </w:rPr>
        <w:t>D.</w:t>
      </w:r>
      <w:r w:rsidRPr="00316BC4">
        <w:rPr>
          <w:rFonts w:hint="eastAsia"/>
          <w:szCs w:val="26"/>
          <w:lang w:eastAsia="zh-TW"/>
        </w:rPr>
        <w:tab/>
      </w:r>
      <w:r w:rsidRPr="00316BC4">
        <w:rPr>
          <w:rFonts w:hint="eastAsia"/>
          <w:szCs w:val="26"/>
          <w:lang w:eastAsia="zh-TW"/>
        </w:rPr>
        <w:t>法定代理人身分證、稅卡及住址證明</w:t>
      </w:r>
      <w:r w:rsidR="006A6991" w:rsidRPr="00316BC4">
        <w:rPr>
          <w:rFonts w:hint="eastAsia"/>
          <w:szCs w:val="26"/>
          <w:lang w:eastAsia="zh-TW"/>
        </w:rPr>
        <w:t>（</w:t>
      </w:r>
      <w:r w:rsidRPr="00316BC4">
        <w:rPr>
          <w:rFonts w:hint="eastAsia"/>
          <w:szCs w:val="26"/>
          <w:lang w:eastAsia="zh-TW"/>
        </w:rPr>
        <w:t>需赴巴西公證行做影本公證</w:t>
      </w:r>
      <w:r w:rsidR="006A6991" w:rsidRPr="00316BC4">
        <w:rPr>
          <w:rFonts w:hint="eastAsia"/>
          <w:szCs w:val="26"/>
          <w:lang w:eastAsia="zh-TW"/>
        </w:rPr>
        <w:t>）</w:t>
      </w:r>
      <w:r w:rsidRPr="00316BC4">
        <w:rPr>
          <w:rFonts w:hint="eastAsia"/>
          <w:szCs w:val="26"/>
          <w:lang w:eastAsia="zh-TW"/>
        </w:rPr>
        <w:t>。</w:t>
      </w:r>
    </w:p>
    <w:p w14:paraId="16237AAC"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E.</w:t>
      </w:r>
      <w:r w:rsidRPr="00316BC4">
        <w:rPr>
          <w:rFonts w:hint="eastAsia"/>
          <w:szCs w:val="26"/>
          <w:lang w:eastAsia="zh-TW"/>
        </w:rPr>
        <w:t>公司住址及地價稅影本</w:t>
      </w:r>
      <w:r w:rsidRPr="00316BC4">
        <w:rPr>
          <w:rFonts w:hint="eastAsia"/>
          <w:szCs w:val="26"/>
          <w:lang w:eastAsia="zh-TW"/>
        </w:rPr>
        <w:t>3</w:t>
      </w:r>
      <w:r w:rsidRPr="00316BC4">
        <w:rPr>
          <w:rFonts w:hint="eastAsia"/>
          <w:szCs w:val="26"/>
          <w:lang w:eastAsia="zh-TW"/>
        </w:rPr>
        <w:t>份</w:t>
      </w:r>
      <w:r w:rsidR="006A6991" w:rsidRPr="00316BC4">
        <w:rPr>
          <w:rFonts w:hint="eastAsia"/>
          <w:szCs w:val="26"/>
          <w:lang w:eastAsia="zh-TW"/>
        </w:rPr>
        <w:t>（</w:t>
      </w:r>
      <w:r w:rsidRPr="00316BC4">
        <w:rPr>
          <w:rFonts w:hint="eastAsia"/>
          <w:szCs w:val="26"/>
          <w:lang w:eastAsia="zh-TW"/>
        </w:rPr>
        <w:t>需赴巴西公證行做影本公證</w:t>
      </w:r>
      <w:r w:rsidR="006A6991" w:rsidRPr="00316BC4">
        <w:rPr>
          <w:rFonts w:hint="eastAsia"/>
          <w:szCs w:val="26"/>
          <w:lang w:eastAsia="zh-TW"/>
        </w:rPr>
        <w:t>）</w:t>
      </w:r>
      <w:r w:rsidRPr="00316BC4">
        <w:rPr>
          <w:rFonts w:hint="eastAsia"/>
          <w:szCs w:val="26"/>
          <w:lang w:eastAsia="zh-TW"/>
        </w:rPr>
        <w:t>。</w:t>
      </w:r>
    </w:p>
    <w:p w14:paraId="6A25E7E8"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2</w:t>
      </w:r>
      <w:r w:rsidRPr="00316BC4">
        <w:rPr>
          <w:szCs w:val="26"/>
          <w:lang w:eastAsia="zh-TW"/>
        </w:rPr>
        <w:t>）</w:t>
      </w:r>
      <w:r w:rsidRPr="00316BC4">
        <w:rPr>
          <w:rFonts w:hint="eastAsia"/>
          <w:szCs w:val="26"/>
          <w:lang w:val="zh-TW" w:eastAsia="zh-TW"/>
        </w:rPr>
        <w:t>外國自然人無法親自前來巴西者，在巴西設立公司所需準備文件如下：</w:t>
      </w:r>
    </w:p>
    <w:p w14:paraId="4B3E9DCD" w14:textId="77777777" w:rsidR="00836EA1" w:rsidRPr="00316BC4" w:rsidRDefault="00836EA1" w:rsidP="00836EA1">
      <w:pPr>
        <w:ind w:leftChars="600" w:left="1770" w:hangingChars="150" w:hanging="354"/>
        <w:rPr>
          <w:szCs w:val="26"/>
          <w:lang w:eastAsia="zh-TW"/>
        </w:rPr>
      </w:pPr>
      <w:r w:rsidRPr="00316BC4">
        <w:rPr>
          <w:szCs w:val="26"/>
          <w:lang w:eastAsia="zh-TW"/>
        </w:rPr>
        <w:t>A.</w:t>
      </w:r>
      <w:r w:rsidRPr="00316BC4">
        <w:rPr>
          <w:rFonts w:hint="eastAsia"/>
          <w:szCs w:val="26"/>
          <w:lang w:eastAsia="zh-TW"/>
        </w:rPr>
        <w:tab/>
      </w:r>
      <w:r w:rsidRPr="00316BC4">
        <w:rPr>
          <w:rFonts w:hint="eastAsia"/>
          <w:szCs w:val="26"/>
          <w:lang w:eastAsia="zh-TW"/>
        </w:rPr>
        <w:t>巴西法定代理人授權書影本認證</w:t>
      </w:r>
      <w:r w:rsidRPr="00316BC4">
        <w:rPr>
          <w:rFonts w:hint="eastAsia"/>
          <w:szCs w:val="26"/>
          <w:lang w:eastAsia="zh-TW"/>
        </w:rPr>
        <w:t>3</w:t>
      </w:r>
      <w:r w:rsidRPr="00316BC4">
        <w:rPr>
          <w:rFonts w:hint="eastAsia"/>
          <w:szCs w:val="26"/>
          <w:lang w:eastAsia="zh-TW"/>
        </w:rPr>
        <w:t>份，授權書內須註明巴西法定代理人需具有代收聯邦、州、市政府及法院文件之權利。</w:t>
      </w:r>
    </w:p>
    <w:p w14:paraId="3C38983D" w14:textId="77777777" w:rsidR="00836EA1" w:rsidRPr="00316BC4" w:rsidRDefault="00836EA1" w:rsidP="00836EA1">
      <w:pPr>
        <w:ind w:leftChars="600" w:left="1770" w:hangingChars="150" w:hanging="354"/>
        <w:rPr>
          <w:szCs w:val="26"/>
          <w:lang w:eastAsia="zh-TW"/>
        </w:rPr>
      </w:pPr>
      <w:r w:rsidRPr="00316BC4">
        <w:rPr>
          <w:szCs w:val="26"/>
          <w:lang w:eastAsia="zh-TW"/>
        </w:rPr>
        <w:t>B</w:t>
      </w:r>
      <w:r w:rsidRPr="00316BC4">
        <w:rPr>
          <w:rFonts w:hint="eastAsia"/>
          <w:szCs w:val="26"/>
          <w:lang w:eastAsia="zh-TW"/>
        </w:rPr>
        <w:t>.</w:t>
      </w:r>
      <w:r w:rsidRPr="00316BC4">
        <w:rPr>
          <w:rFonts w:hint="eastAsia"/>
          <w:szCs w:val="26"/>
          <w:lang w:eastAsia="zh-TW"/>
        </w:rPr>
        <w:tab/>
      </w:r>
      <w:r w:rsidRPr="00316BC4">
        <w:rPr>
          <w:rFonts w:hint="eastAsia"/>
          <w:szCs w:val="26"/>
          <w:lang w:eastAsia="zh-TW"/>
        </w:rPr>
        <w:t>巴西自然人稅卡公證影本</w:t>
      </w:r>
      <w:r w:rsidRPr="00316BC4">
        <w:rPr>
          <w:rFonts w:hint="eastAsia"/>
          <w:szCs w:val="26"/>
          <w:lang w:eastAsia="zh-TW"/>
        </w:rPr>
        <w:t>3</w:t>
      </w:r>
      <w:r w:rsidRPr="00316BC4">
        <w:rPr>
          <w:rFonts w:hint="eastAsia"/>
          <w:szCs w:val="26"/>
          <w:lang w:eastAsia="zh-TW"/>
        </w:rPr>
        <w:t>份（巴西法定代理人可辦外國股東申請，可上網申請，約</w:t>
      </w:r>
      <w:r w:rsidRPr="00316BC4">
        <w:rPr>
          <w:rFonts w:hint="eastAsia"/>
          <w:szCs w:val="26"/>
          <w:lang w:eastAsia="zh-TW"/>
        </w:rPr>
        <w:t>1</w:t>
      </w:r>
      <w:r w:rsidRPr="00316BC4">
        <w:rPr>
          <w:rFonts w:hint="eastAsia"/>
          <w:szCs w:val="26"/>
          <w:lang w:eastAsia="zh-TW"/>
        </w:rPr>
        <w:t>天就可取得）。</w:t>
      </w:r>
    </w:p>
    <w:p w14:paraId="62354309" w14:textId="77777777" w:rsidR="00836EA1" w:rsidRPr="00316BC4" w:rsidRDefault="00836EA1" w:rsidP="00836EA1">
      <w:pPr>
        <w:ind w:leftChars="600" w:left="1770" w:hangingChars="150" w:hanging="354"/>
        <w:rPr>
          <w:szCs w:val="26"/>
          <w:lang w:eastAsia="zh-TW"/>
        </w:rPr>
      </w:pPr>
      <w:r w:rsidRPr="00316BC4">
        <w:rPr>
          <w:szCs w:val="26"/>
          <w:lang w:eastAsia="zh-TW"/>
        </w:rPr>
        <w:t>C.</w:t>
      </w:r>
      <w:r w:rsidRPr="00316BC4">
        <w:rPr>
          <w:rFonts w:hint="eastAsia"/>
          <w:szCs w:val="26"/>
          <w:lang w:eastAsia="zh-TW"/>
        </w:rPr>
        <w:tab/>
      </w:r>
      <w:r w:rsidRPr="00316BC4">
        <w:rPr>
          <w:rFonts w:hint="eastAsia"/>
          <w:szCs w:val="26"/>
          <w:lang w:eastAsia="zh-TW"/>
        </w:rPr>
        <w:t>護照影本公證影本</w:t>
      </w:r>
      <w:r w:rsidRPr="00316BC4">
        <w:rPr>
          <w:rFonts w:hint="eastAsia"/>
          <w:szCs w:val="26"/>
          <w:lang w:eastAsia="zh-TW"/>
        </w:rPr>
        <w:t>3</w:t>
      </w:r>
      <w:r w:rsidRPr="00316BC4">
        <w:rPr>
          <w:rFonts w:hint="eastAsia"/>
          <w:szCs w:val="26"/>
          <w:lang w:eastAsia="zh-TW"/>
        </w:rPr>
        <w:t>份（有照片及個人資</w:t>
      </w:r>
      <w:r w:rsidRPr="00316BC4">
        <w:rPr>
          <w:rFonts w:hint="eastAsia"/>
          <w:szCs w:val="26"/>
          <w:lang w:eastAsia="zh-HK"/>
        </w:rPr>
        <w:t>料</w:t>
      </w:r>
      <w:r w:rsidRPr="00316BC4">
        <w:rPr>
          <w:rFonts w:hint="eastAsia"/>
          <w:szCs w:val="26"/>
          <w:lang w:eastAsia="zh-TW"/>
        </w:rPr>
        <w:t>頁）。</w:t>
      </w:r>
    </w:p>
    <w:p w14:paraId="3059992C" w14:textId="77777777" w:rsidR="00836EA1" w:rsidRPr="00316BC4" w:rsidRDefault="00836EA1" w:rsidP="00836EA1">
      <w:pPr>
        <w:ind w:leftChars="600" w:left="1770" w:hangingChars="150" w:hanging="354"/>
        <w:rPr>
          <w:szCs w:val="26"/>
          <w:lang w:eastAsia="zh-TW"/>
        </w:rPr>
      </w:pPr>
      <w:r w:rsidRPr="00316BC4">
        <w:rPr>
          <w:szCs w:val="26"/>
          <w:lang w:eastAsia="zh-TW"/>
        </w:rPr>
        <w:t>D.</w:t>
      </w:r>
      <w:r w:rsidRPr="00316BC4">
        <w:rPr>
          <w:rFonts w:hint="eastAsia"/>
          <w:szCs w:val="26"/>
          <w:lang w:eastAsia="zh-TW"/>
        </w:rPr>
        <w:tab/>
      </w:r>
      <w:r w:rsidRPr="00316BC4">
        <w:rPr>
          <w:rFonts w:hint="eastAsia"/>
          <w:szCs w:val="26"/>
          <w:lang w:eastAsia="zh-TW"/>
        </w:rPr>
        <w:t>巴西股東代理人之住址證明、身分證及稅卡公證影本各</w:t>
      </w:r>
      <w:r w:rsidRPr="00316BC4">
        <w:rPr>
          <w:rFonts w:hint="eastAsia"/>
          <w:szCs w:val="26"/>
          <w:lang w:eastAsia="zh-TW"/>
        </w:rPr>
        <w:t>3</w:t>
      </w:r>
      <w:r w:rsidRPr="00316BC4">
        <w:rPr>
          <w:rFonts w:hint="eastAsia"/>
          <w:szCs w:val="26"/>
          <w:lang w:eastAsia="zh-TW"/>
        </w:rPr>
        <w:t>份</w:t>
      </w:r>
      <w:r w:rsidRPr="00316BC4">
        <w:rPr>
          <w:rFonts w:hint="eastAsia"/>
          <w:szCs w:val="26"/>
          <w:lang w:eastAsia="zh-TW"/>
        </w:rPr>
        <w:t xml:space="preserve"> </w:t>
      </w:r>
      <w:r w:rsidR="006A6991" w:rsidRPr="00316BC4">
        <w:rPr>
          <w:rFonts w:hint="eastAsia"/>
          <w:szCs w:val="26"/>
          <w:lang w:eastAsia="zh-TW"/>
        </w:rPr>
        <w:t>（</w:t>
      </w:r>
      <w:r w:rsidRPr="00316BC4">
        <w:rPr>
          <w:szCs w:val="26"/>
          <w:lang w:eastAsia="zh-TW"/>
        </w:rPr>
        <w:t>巴西股東</w:t>
      </w:r>
      <w:r w:rsidRPr="00316BC4">
        <w:rPr>
          <w:rFonts w:hint="eastAsia"/>
          <w:szCs w:val="26"/>
          <w:lang w:eastAsia="zh-TW"/>
        </w:rPr>
        <w:t>代理人</w:t>
      </w:r>
      <w:r w:rsidRPr="00316BC4">
        <w:rPr>
          <w:szCs w:val="26"/>
          <w:lang w:eastAsia="zh-TW"/>
        </w:rPr>
        <w:t>需持公民證或永久居留證</w:t>
      </w:r>
      <w:r w:rsidR="006A6991" w:rsidRPr="00316BC4">
        <w:rPr>
          <w:rFonts w:hint="eastAsia"/>
          <w:szCs w:val="26"/>
          <w:lang w:eastAsia="zh-TW"/>
        </w:rPr>
        <w:t>）</w:t>
      </w:r>
      <w:r w:rsidRPr="00316BC4">
        <w:rPr>
          <w:rFonts w:hint="eastAsia"/>
          <w:szCs w:val="26"/>
          <w:lang w:eastAsia="zh-TW"/>
        </w:rPr>
        <w:t>。</w:t>
      </w:r>
    </w:p>
    <w:p w14:paraId="7855EBD9" w14:textId="77777777" w:rsidR="001156B3" w:rsidRPr="00316BC4" w:rsidRDefault="001156B3" w:rsidP="00836EA1">
      <w:pPr>
        <w:ind w:leftChars="400" w:left="1416" w:hangingChars="200" w:hanging="472"/>
        <w:rPr>
          <w:kern w:val="24"/>
          <w:lang w:val="zh-TW" w:eastAsia="zh-TW"/>
        </w:rPr>
      </w:pPr>
    </w:p>
    <w:p w14:paraId="1345CCE2"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４、外國法人在巴西設立公司所需準備文件</w:t>
      </w:r>
    </w:p>
    <w:p w14:paraId="77D1C70D" w14:textId="77777777" w:rsidR="00836EA1" w:rsidRPr="00316BC4" w:rsidRDefault="00836EA1" w:rsidP="00836EA1">
      <w:pPr>
        <w:ind w:leftChars="600" w:left="1416" w:firstLine="472"/>
        <w:rPr>
          <w:kern w:val="24"/>
          <w:lang w:eastAsia="zh-TW"/>
        </w:rPr>
      </w:pPr>
      <w:r w:rsidRPr="00316BC4">
        <w:rPr>
          <w:rFonts w:hint="eastAsia"/>
          <w:kern w:val="24"/>
          <w:lang w:eastAsia="zh-TW"/>
        </w:rPr>
        <w:t>外國法人在巴西設立公司所需文件，與自然人在巴西設立公司所需文件稍有不同，但所有文件亦須經地方法院公證與外交部認證及巴西駐當地辦事處認證後方可生效，文件內容如係以葡萄牙文以外之其他外文陳述者，須經巴西法定公證翻譯官翻譯</w:t>
      </w:r>
      <w:proofErr w:type="gramStart"/>
      <w:r w:rsidRPr="00316BC4">
        <w:rPr>
          <w:rFonts w:hint="eastAsia"/>
          <w:kern w:val="24"/>
          <w:lang w:eastAsia="zh-TW"/>
        </w:rPr>
        <w:t>成葡文</w:t>
      </w:r>
      <w:proofErr w:type="gramEnd"/>
      <w:r w:rsidRPr="00316BC4">
        <w:rPr>
          <w:rFonts w:hint="eastAsia"/>
          <w:kern w:val="24"/>
          <w:lang w:eastAsia="zh-TW"/>
        </w:rPr>
        <w:t>，並經巴西公證行公證後始可生效，其所需之文件如下：</w:t>
      </w:r>
    </w:p>
    <w:p w14:paraId="45CE2C77" w14:textId="77777777" w:rsidR="00836EA1" w:rsidRPr="00316BC4" w:rsidRDefault="00836EA1" w:rsidP="00836EA1">
      <w:pPr>
        <w:ind w:leftChars="600" w:left="1770" w:hangingChars="150" w:hanging="354"/>
        <w:rPr>
          <w:szCs w:val="26"/>
          <w:lang w:val="pt-BR" w:eastAsia="zh-TW"/>
        </w:rPr>
      </w:pPr>
      <w:r w:rsidRPr="00316BC4">
        <w:rPr>
          <w:rFonts w:hint="eastAsia"/>
          <w:szCs w:val="26"/>
          <w:lang w:eastAsia="zh-TW"/>
        </w:rPr>
        <w:t>A.</w:t>
      </w:r>
      <w:r w:rsidRPr="00316BC4">
        <w:rPr>
          <w:rFonts w:hint="eastAsia"/>
          <w:szCs w:val="26"/>
          <w:lang w:val="pt-BR" w:eastAsia="zh-TW"/>
        </w:rPr>
        <w:tab/>
      </w:r>
      <w:r w:rsidRPr="00316BC4">
        <w:rPr>
          <w:rFonts w:hint="eastAsia"/>
          <w:szCs w:val="26"/>
          <w:lang w:val="pt-BR" w:eastAsia="zh-TW"/>
        </w:rPr>
        <w:t>公司合法登記成立之證明（如公司營業證或營業執照）。</w:t>
      </w:r>
    </w:p>
    <w:p w14:paraId="118CBD0E" w14:textId="77777777" w:rsidR="00836EA1" w:rsidRPr="00316BC4" w:rsidRDefault="00836EA1" w:rsidP="00836EA1">
      <w:pPr>
        <w:ind w:leftChars="600" w:left="1770" w:hangingChars="150" w:hanging="354"/>
        <w:rPr>
          <w:szCs w:val="26"/>
          <w:lang w:val="pt-BR" w:eastAsia="zh-TW"/>
        </w:rPr>
      </w:pPr>
      <w:r w:rsidRPr="00316BC4">
        <w:rPr>
          <w:rFonts w:hint="eastAsia"/>
          <w:szCs w:val="26"/>
          <w:lang w:eastAsia="zh-TW"/>
        </w:rPr>
        <w:t>B.</w:t>
      </w:r>
      <w:r w:rsidRPr="00316BC4">
        <w:rPr>
          <w:rFonts w:hint="eastAsia"/>
          <w:szCs w:val="26"/>
          <w:lang w:val="pt-BR" w:eastAsia="zh-TW"/>
        </w:rPr>
        <w:tab/>
      </w:r>
      <w:r w:rsidRPr="00316BC4">
        <w:rPr>
          <w:rFonts w:hint="eastAsia"/>
          <w:szCs w:val="26"/>
          <w:lang w:val="pt-BR" w:eastAsia="zh-TW"/>
        </w:rPr>
        <w:t>公司法定代表人證明（如董事名冊、董事會議</w:t>
      </w:r>
      <w:r w:rsidR="006A6991" w:rsidRPr="00316BC4">
        <w:rPr>
          <w:rFonts w:hint="eastAsia"/>
          <w:szCs w:val="26"/>
          <w:lang w:val="pt-BR" w:eastAsia="zh-TW"/>
        </w:rPr>
        <w:t>紀錄</w:t>
      </w:r>
      <w:r w:rsidRPr="00316BC4">
        <w:rPr>
          <w:rFonts w:hint="eastAsia"/>
          <w:szCs w:val="26"/>
          <w:lang w:val="pt-BR" w:eastAsia="zh-TW"/>
        </w:rPr>
        <w:t>、護照（首頁有照片及個人資料））。</w:t>
      </w:r>
    </w:p>
    <w:p w14:paraId="5F3D842C" w14:textId="77777777" w:rsidR="00836EA1" w:rsidRPr="00316BC4" w:rsidRDefault="00836EA1" w:rsidP="00836EA1">
      <w:pPr>
        <w:ind w:leftChars="600" w:left="1770" w:hangingChars="150" w:hanging="354"/>
        <w:rPr>
          <w:szCs w:val="26"/>
          <w:lang w:val="pt-BR" w:eastAsia="zh-TW"/>
        </w:rPr>
      </w:pPr>
      <w:r w:rsidRPr="00316BC4">
        <w:rPr>
          <w:rFonts w:hint="eastAsia"/>
          <w:szCs w:val="26"/>
          <w:lang w:eastAsia="zh-TW"/>
        </w:rPr>
        <w:t>C.</w:t>
      </w:r>
      <w:r w:rsidRPr="00316BC4">
        <w:rPr>
          <w:rFonts w:hint="eastAsia"/>
          <w:szCs w:val="26"/>
          <w:lang w:val="pt-BR" w:eastAsia="zh-TW"/>
        </w:rPr>
        <w:tab/>
      </w:r>
      <w:r w:rsidRPr="00316BC4">
        <w:rPr>
          <w:rFonts w:hint="eastAsia"/>
          <w:szCs w:val="26"/>
          <w:lang w:val="pt-BR" w:eastAsia="zh-TW"/>
        </w:rPr>
        <w:t>完整公司章程內容。</w:t>
      </w:r>
    </w:p>
    <w:p w14:paraId="56046DC4" w14:textId="77777777" w:rsidR="00836EA1" w:rsidRPr="00316BC4" w:rsidRDefault="00836EA1" w:rsidP="00836EA1">
      <w:pPr>
        <w:ind w:leftChars="600" w:left="1770" w:hangingChars="150" w:hanging="354"/>
        <w:rPr>
          <w:szCs w:val="26"/>
          <w:lang w:val="pt-BR" w:eastAsia="zh-TW"/>
        </w:rPr>
      </w:pPr>
      <w:r w:rsidRPr="00316BC4">
        <w:rPr>
          <w:rFonts w:hint="eastAsia"/>
          <w:szCs w:val="26"/>
          <w:lang w:eastAsia="zh-TW"/>
        </w:rPr>
        <w:t>D.</w:t>
      </w:r>
      <w:r w:rsidRPr="00316BC4">
        <w:rPr>
          <w:rFonts w:hint="eastAsia"/>
          <w:szCs w:val="26"/>
          <w:lang w:val="pt-BR" w:eastAsia="zh-TW"/>
        </w:rPr>
        <w:tab/>
      </w:r>
      <w:r w:rsidRPr="00316BC4">
        <w:rPr>
          <w:rFonts w:hint="eastAsia"/>
          <w:szCs w:val="26"/>
          <w:lang w:val="pt-BR" w:eastAsia="zh-TW"/>
        </w:rPr>
        <w:t>巴西法定代理人之授權書。</w:t>
      </w:r>
    </w:p>
    <w:p w14:paraId="02F3D39F"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 xml:space="preserve">E. </w:t>
      </w:r>
      <w:r w:rsidRPr="00316BC4">
        <w:rPr>
          <w:rFonts w:hint="eastAsia"/>
          <w:szCs w:val="26"/>
          <w:lang w:eastAsia="zh-TW"/>
        </w:rPr>
        <w:t>巴西法定代理人之住址證明、身分證及稅卡影本公證各</w:t>
      </w:r>
      <w:r w:rsidRPr="00316BC4">
        <w:rPr>
          <w:rFonts w:hint="eastAsia"/>
          <w:szCs w:val="26"/>
          <w:lang w:eastAsia="zh-TW"/>
        </w:rPr>
        <w:t>3</w:t>
      </w:r>
      <w:r w:rsidRPr="00316BC4">
        <w:rPr>
          <w:rFonts w:hint="eastAsia"/>
          <w:szCs w:val="26"/>
          <w:lang w:eastAsia="zh-TW"/>
        </w:rPr>
        <w:t>份。</w:t>
      </w:r>
      <w:proofErr w:type="gramStart"/>
      <w:r w:rsidR="006A6991" w:rsidRPr="00316BC4">
        <w:rPr>
          <w:rFonts w:hint="eastAsia"/>
          <w:szCs w:val="26"/>
          <w:lang w:eastAsia="zh-TW"/>
        </w:rPr>
        <w:t>（</w:t>
      </w:r>
      <w:proofErr w:type="gramEnd"/>
      <w:r w:rsidRPr="00316BC4">
        <w:rPr>
          <w:szCs w:val="26"/>
          <w:lang w:eastAsia="zh-TW"/>
        </w:rPr>
        <w:t>巴西</w:t>
      </w:r>
      <w:r w:rsidRPr="00316BC4">
        <w:rPr>
          <w:rFonts w:hint="eastAsia"/>
          <w:szCs w:val="26"/>
          <w:lang w:eastAsia="zh-TW"/>
        </w:rPr>
        <w:t>法定代理人</w:t>
      </w:r>
      <w:r w:rsidRPr="00316BC4">
        <w:rPr>
          <w:szCs w:val="26"/>
          <w:lang w:eastAsia="zh-TW"/>
        </w:rPr>
        <w:t>需持公民證或永久居留證。</w:t>
      </w:r>
      <w:r w:rsidR="006A6991" w:rsidRPr="00316BC4">
        <w:rPr>
          <w:szCs w:val="26"/>
          <w:lang w:eastAsia="zh-TW"/>
        </w:rPr>
        <w:t>）</w:t>
      </w:r>
    </w:p>
    <w:p w14:paraId="5F0A1EF3"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５、從國外派專人前來經營</w:t>
      </w:r>
    </w:p>
    <w:p w14:paraId="22524638" w14:textId="77777777" w:rsidR="00836EA1" w:rsidRPr="00316BC4" w:rsidRDefault="00836EA1" w:rsidP="00836EA1">
      <w:pPr>
        <w:ind w:leftChars="600" w:left="1416" w:firstLine="472"/>
        <w:rPr>
          <w:kern w:val="24"/>
          <w:lang w:eastAsia="zh-TW"/>
        </w:rPr>
      </w:pPr>
      <w:r w:rsidRPr="00316BC4">
        <w:rPr>
          <w:rFonts w:hint="eastAsia"/>
          <w:kern w:val="24"/>
          <w:lang w:eastAsia="zh-TW"/>
        </w:rPr>
        <w:t>巴西幅員遼闊，市場規模大，外國法人或自然人如前來巴西投資，投資金額</w:t>
      </w:r>
      <w:r w:rsidRPr="00316BC4">
        <w:rPr>
          <w:rFonts w:cs="華康細圓體" w:hint="eastAsia"/>
          <w:kern w:val="24"/>
          <w:lang w:eastAsia="zh-TW"/>
        </w:rPr>
        <w:t>一般都十分龐大，為能確切掌握巴西公司的運作，常須從國外派高級幹部及專業人員前來經營及監督，惟高級幹部及專業人員前來巴西</w:t>
      </w:r>
      <w:r w:rsidRPr="00316BC4">
        <w:rPr>
          <w:rFonts w:hint="eastAsia"/>
          <w:kern w:val="24"/>
          <w:lang w:eastAsia="zh-TW"/>
        </w:rPr>
        <w:t>工作時，須先面臨申請巴西居留權問題；一般而言，投資移民為外國法人或自然人取得巴西居留權，爾後再取得巴西公司所有經營權之最佳方式。</w:t>
      </w:r>
    </w:p>
    <w:p w14:paraId="495C9913" w14:textId="77777777" w:rsidR="00836EA1" w:rsidRPr="00316BC4" w:rsidRDefault="00836EA1" w:rsidP="00836EA1">
      <w:pPr>
        <w:ind w:leftChars="600" w:left="1416" w:firstLine="472"/>
        <w:rPr>
          <w:kern w:val="24"/>
          <w:lang w:eastAsia="zh-TW"/>
        </w:rPr>
      </w:pPr>
      <w:r w:rsidRPr="00316BC4">
        <w:rPr>
          <w:rFonts w:hint="eastAsia"/>
          <w:kern w:val="24"/>
          <w:lang w:eastAsia="zh-TW"/>
        </w:rPr>
        <w:t>巴西法令規定：以投資移民方式申請巴西居留權，個人</w:t>
      </w:r>
      <w:r w:rsidRPr="00316BC4">
        <w:rPr>
          <w:kern w:val="24"/>
          <w:lang w:eastAsia="zh-TW"/>
        </w:rPr>
        <w:t>最低限</w:t>
      </w:r>
      <w:proofErr w:type="gramStart"/>
      <w:r w:rsidRPr="00316BC4">
        <w:rPr>
          <w:rFonts w:hint="eastAsia"/>
          <w:kern w:val="24"/>
          <w:lang w:eastAsia="zh-TW"/>
        </w:rPr>
        <w:t>投資巴幣</w:t>
      </w:r>
      <w:r w:rsidRPr="00316BC4">
        <w:rPr>
          <w:rFonts w:hint="eastAsia"/>
          <w:kern w:val="24"/>
          <w:lang w:eastAsia="zh-TW"/>
        </w:rPr>
        <w:t>50</w:t>
      </w:r>
      <w:r w:rsidRPr="00316BC4">
        <w:rPr>
          <w:rFonts w:hint="eastAsia"/>
          <w:kern w:val="24"/>
          <w:lang w:eastAsia="zh-TW"/>
        </w:rPr>
        <w:t>萬</w:t>
      </w:r>
      <w:r w:rsidRPr="00316BC4">
        <w:rPr>
          <w:rFonts w:hint="eastAsia"/>
          <w:lang w:eastAsia="zh-TW"/>
        </w:rPr>
        <w:t>元</w:t>
      </w:r>
      <w:proofErr w:type="gramEnd"/>
      <w:r w:rsidRPr="00316BC4">
        <w:rPr>
          <w:rFonts w:hint="eastAsia"/>
          <w:kern w:val="24"/>
          <w:lang w:eastAsia="zh-TW"/>
        </w:rPr>
        <w:t>（約</w:t>
      </w:r>
      <w:r w:rsidRPr="00316BC4">
        <w:rPr>
          <w:rFonts w:hint="eastAsia"/>
          <w:kern w:val="24"/>
          <w:lang w:eastAsia="zh-TW"/>
        </w:rPr>
        <w:t>10</w:t>
      </w:r>
      <w:r w:rsidRPr="00316BC4">
        <w:rPr>
          <w:rFonts w:hint="eastAsia"/>
          <w:kern w:val="24"/>
          <w:lang w:eastAsia="zh-TW"/>
        </w:rPr>
        <w:t>萬美元）</w:t>
      </w:r>
      <w:r w:rsidRPr="00316BC4">
        <w:rPr>
          <w:kern w:val="24"/>
          <w:lang w:eastAsia="zh-TW"/>
        </w:rPr>
        <w:t>。透過</w:t>
      </w:r>
      <w:r w:rsidRPr="00316BC4">
        <w:rPr>
          <w:rFonts w:hint="eastAsia"/>
          <w:kern w:val="24"/>
          <w:lang w:eastAsia="zh-TW"/>
        </w:rPr>
        <w:t>投資移民</w:t>
      </w:r>
      <w:r w:rsidRPr="00316BC4">
        <w:rPr>
          <w:kern w:val="24"/>
          <w:lang w:eastAsia="zh-TW"/>
        </w:rPr>
        <w:t>之申請，外國自然人</w:t>
      </w:r>
      <w:r w:rsidRPr="00316BC4">
        <w:rPr>
          <w:rFonts w:hint="eastAsia"/>
          <w:kern w:val="24"/>
          <w:lang w:eastAsia="zh-TW"/>
        </w:rPr>
        <w:t>有權取得全家人</w:t>
      </w:r>
      <w:proofErr w:type="gramStart"/>
      <w:r w:rsidRPr="00316BC4">
        <w:rPr>
          <w:kern w:val="24"/>
          <w:lang w:eastAsia="zh-TW"/>
        </w:rPr>
        <w:t>的</w:t>
      </w:r>
      <w:r w:rsidRPr="00316BC4">
        <w:rPr>
          <w:rFonts w:hint="eastAsia"/>
          <w:kern w:val="24"/>
          <w:lang w:eastAsia="zh-TW"/>
        </w:rPr>
        <w:t>永</w:t>
      </w:r>
      <w:r w:rsidRPr="00316BC4">
        <w:rPr>
          <w:kern w:val="24"/>
          <w:lang w:eastAsia="zh-TW"/>
        </w:rPr>
        <w:t>居居留證</w:t>
      </w:r>
      <w:proofErr w:type="gramEnd"/>
      <w:r w:rsidRPr="00316BC4">
        <w:rPr>
          <w:rFonts w:hint="eastAsia"/>
          <w:kern w:val="24"/>
          <w:lang w:eastAsia="zh-TW"/>
        </w:rPr>
        <w:t>。</w:t>
      </w:r>
      <w:proofErr w:type="gramStart"/>
      <w:r w:rsidRPr="00316BC4">
        <w:rPr>
          <w:rFonts w:hint="eastAsia"/>
          <w:kern w:val="24"/>
          <w:lang w:eastAsia="zh-TW"/>
        </w:rPr>
        <w:t>送完件後</w:t>
      </w:r>
      <w:proofErr w:type="gramEnd"/>
      <w:r w:rsidRPr="00316BC4">
        <w:rPr>
          <w:rFonts w:hint="eastAsia"/>
          <w:kern w:val="24"/>
          <w:lang w:eastAsia="zh-TW"/>
        </w:rPr>
        <w:t>，約</w:t>
      </w:r>
      <w:r w:rsidRPr="00316BC4">
        <w:rPr>
          <w:rFonts w:hint="eastAsia"/>
          <w:kern w:val="24"/>
          <w:lang w:eastAsia="zh-TW"/>
        </w:rPr>
        <w:t>30-45</w:t>
      </w:r>
      <w:r w:rsidRPr="00316BC4">
        <w:rPr>
          <w:rFonts w:hint="eastAsia"/>
          <w:kern w:val="24"/>
          <w:lang w:eastAsia="zh-TW"/>
        </w:rPr>
        <w:t>天可取得巴西永久證，申請</w:t>
      </w:r>
      <w:proofErr w:type="gramStart"/>
      <w:r w:rsidRPr="00316BC4">
        <w:rPr>
          <w:rFonts w:hint="eastAsia"/>
          <w:kern w:val="24"/>
          <w:lang w:eastAsia="zh-TW"/>
        </w:rPr>
        <w:t>手續宜委請</w:t>
      </w:r>
      <w:proofErr w:type="gramEnd"/>
      <w:r w:rsidRPr="00316BC4">
        <w:rPr>
          <w:rFonts w:hint="eastAsia"/>
          <w:kern w:val="24"/>
          <w:lang w:eastAsia="zh-TW"/>
        </w:rPr>
        <w:t>專</w:t>
      </w:r>
      <w:r w:rsidRPr="00316BC4">
        <w:rPr>
          <w:kern w:val="24"/>
          <w:lang w:eastAsia="zh-TW"/>
        </w:rPr>
        <w:t>門</w:t>
      </w:r>
      <w:r w:rsidRPr="00316BC4">
        <w:rPr>
          <w:rFonts w:hint="eastAsia"/>
          <w:kern w:val="24"/>
          <w:lang w:eastAsia="zh-TW"/>
        </w:rPr>
        <w:t>辦理移民案件之律師為佳。</w:t>
      </w:r>
    </w:p>
    <w:p w14:paraId="006959BA" w14:textId="77777777" w:rsidR="00836EA1" w:rsidRPr="00316BC4" w:rsidRDefault="00836EA1" w:rsidP="00836EA1">
      <w:pPr>
        <w:ind w:leftChars="600" w:left="1416" w:firstLine="472"/>
        <w:rPr>
          <w:kern w:val="24"/>
          <w:lang w:eastAsia="zh-TW"/>
        </w:rPr>
      </w:pPr>
      <w:r w:rsidRPr="00316BC4">
        <w:rPr>
          <w:rFonts w:hint="eastAsia"/>
          <w:kern w:val="24"/>
          <w:lang w:eastAsia="zh-TW"/>
        </w:rPr>
        <w:t>以</w:t>
      </w:r>
      <w:r w:rsidRPr="00316BC4">
        <w:rPr>
          <w:kern w:val="24"/>
          <w:lang w:eastAsia="zh-TW"/>
        </w:rPr>
        <w:t>外國</w:t>
      </w:r>
      <w:r w:rsidRPr="00316BC4">
        <w:rPr>
          <w:rFonts w:hint="eastAsia"/>
          <w:kern w:val="24"/>
          <w:lang w:eastAsia="zh-TW"/>
        </w:rPr>
        <w:t>法人</w:t>
      </w:r>
      <w:r w:rsidRPr="00316BC4">
        <w:rPr>
          <w:kern w:val="24"/>
          <w:lang w:eastAsia="zh-TW"/>
        </w:rPr>
        <w:t>（公司名義）</w:t>
      </w:r>
      <w:r w:rsidRPr="00316BC4">
        <w:rPr>
          <w:rFonts w:hint="eastAsia"/>
          <w:kern w:val="24"/>
          <w:lang w:eastAsia="zh-TW"/>
        </w:rPr>
        <w:t>投資，</w:t>
      </w:r>
      <w:proofErr w:type="gramStart"/>
      <w:r w:rsidRPr="00316BC4">
        <w:rPr>
          <w:rFonts w:hint="eastAsia"/>
          <w:kern w:val="24"/>
          <w:lang w:eastAsia="zh-TW"/>
        </w:rPr>
        <w:t>每</w:t>
      </w:r>
      <w:r w:rsidRPr="00316BC4">
        <w:rPr>
          <w:rFonts w:hint="eastAsia"/>
          <w:lang w:val="zh-TW" w:eastAsia="zh-TW"/>
        </w:rPr>
        <w:t>巴幣</w:t>
      </w:r>
      <w:proofErr w:type="gramEnd"/>
      <w:r w:rsidRPr="00316BC4">
        <w:rPr>
          <w:kern w:val="24"/>
          <w:lang w:eastAsia="zh-TW"/>
        </w:rPr>
        <w:t>60</w:t>
      </w:r>
      <w:r w:rsidRPr="00316BC4">
        <w:rPr>
          <w:rFonts w:hint="eastAsia"/>
          <w:kern w:val="24"/>
          <w:lang w:eastAsia="zh-TW"/>
        </w:rPr>
        <w:t>萬</w:t>
      </w:r>
      <w:r w:rsidRPr="00316BC4">
        <w:rPr>
          <w:rFonts w:hint="eastAsia"/>
          <w:lang w:eastAsia="zh-TW"/>
        </w:rPr>
        <w:t>元</w:t>
      </w:r>
      <w:r w:rsidRPr="00316BC4">
        <w:rPr>
          <w:rFonts w:hint="eastAsia"/>
          <w:kern w:val="24"/>
          <w:lang w:eastAsia="zh-TW"/>
        </w:rPr>
        <w:t>以上可取得</w:t>
      </w:r>
      <w:r w:rsidRPr="00316BC4">
        <w:rPr>
          <w:rFonts w:hint="eastAsia"/>
          <w:kern w:val="24"/>
          <w:lang w:eastAsia="zh-TW"/>
        </w:rPr>
        <w:t>1</w:t>
      </w:r>
      <w:r w:rsidRPr="00316BC4">
        <w:rPr>
          <w:rFonts w:hint="eastAsia"/>
          <w:kern w:val="24"/>
          <w:lang w:eastAsia="zh-TW"/>
        </w:rPr>
        <w:t>名外派來巴西的高級主管或經理居留證，居留時間可長達</w:t>
      </w:r>
      <w:r w:rsidRPr="00316BC4">
        <w:rPr>
          <w:rFonts w:hint="eastAsia"/>
          <w:kern w:val="24"/>
          <w:lang w:eastAsia="zh-TW"/>
        </w:rPr>
        <w:t>9</w:t>
      </w:r>
      <w:r w:rsidRPr="00316BC4">
        <w:rPr>
          <w:rFonts w:hint="eastAsia"/>
          <w:kern w:val="24"/>
          <w:lang w:eastAsia="zh-TW"/>
        </w:rPr>
        <w:t>年，居留證名額可輪替更換制。</w:t>
      </w:r>
      <w:proofErr w:type="gramStart"/>
      <w:r w:rsidRPr="00316BC4">
        <w:rPr>
          <w:rFonts w:hint="eastAsia"/>
          <w:kern w:val="24"/>
          <w:lang w:eastAsia="zh-TW"/>
        </w:rPr>
        <w:t>送完件後</w:t>
      </w:r>
      <w:proofErr w:type="gramEnd"/>
      <w:r w:rsidRPr="00316BC4">
        <w:rPr>
          <w:rFonts w:hint="eastAsia"/>
          <w:kern w:val="24"/>
          <w:lang w:eastAsia="zh-TW"/>
        </w:rPr>
        <w:t>，約</w:t>
      </w:r>
      <w:r w:rsidRPr="00316BC4">
        <w:rPr>
          <w:rFonts w:hint="eastAsia"/>
          <w:kern w:val="24"/>
          <w:lang w:eastAsia="zh-TW"/>
        </w:rPr>
        <w:t>30-45</w:t>
      </w:r>
      <w:r w:rsidRPr="00316BC4">
        <w:rPr>
          <w:rFonts w:hint="eastAsia"/>
          <w:kern w:val="24"/>
          <w:lang w:eastAsia="zh-TW"/>
        </w:rPr>
        <w:t>天可取得</w:t>
      </w:r>
      <w:r w:rsidRPr="00316BC4">
        <w:rPr>
          <w:kern w:val="24"/>
          <w:lang w:eastAsia="zh-TW"/>
        </w:rPr>
        <w:t>，</w:t>
      </w:r>
      <w:r w:rsidRPr="00316BC4">
        <w:rPr>
          <w:rFonts w:hint="eastAsia"/>
          <w:kern w:val="24"/>
          <w:lang w:eastAsia="zh-TW"/>
        </w:rPr>
        <w:t>申請工作簽，時效兩年；申請高級技術員工簽，時效為</w:t>
      </w:r>
      <w:r w:rsidRPr="00316BC4">
        <w:rPr>
          <w:rFonts w:hint="eastAsia"/>
          <w:kern w:val="24"/>
          <w:lang w:eastAsia="zh-TW"/>
        </w:rPr>
        <w:t>1</w:t>
      </w:r>
      <w:r w:rsidRPr="00316BC4">
        <w:rPr>
          <w:rFonts w:hint="eastAsia"/>
          <w:kern w:val="24"/>
          <w:lang w:eastAsia="zh-TW"/>
        </w:rPr>
        <w:t>年。取得</w:t>
      </w:r>
      <w:r w:rsidRPr="00316BC4">
        <w:rPr>
          <w:rFonts w:hint="eastAsia"/>
          <w:kern w:val="24"/>
          <w:lang w:eastAsia="zh-TW"/>
        </w:rPr>
        <w:t>1</w:t>
      </w:r>
      <w:r w:rsidRPr="00316BC4">
        <w:rPr>
          <w:rFonts w:hint="eastAsia"/>
          <w:kern w:val="24"/>
          <w:lang w:eastAsia="zh-TW"/>
        </w:rPr>
        <w:t>個工作簽或技術員工簽</w:t>
      </w:r>
      <w:r w:rsidRPr="00316BC4">
        <w:rPr>
          <w:kern w:val="24"/>
          <w:lang w:eastAsia="zh-TW"/>
        </w:rPr>
        <w:t>，則需提供</w:t>
      </w:r>
      <w:r w:rsidRPr="00316BC4">
        <w:rPr>
          <w:kern w:val="24"/>
          <w:lang w:eastAsia="zh-TW"/>
        </w:rPr>
        <w:t>3</w:t>
      </w:r>
      <w:r w:rsidRPr="00316BC4">
        <w:rPr>
          <w:kern w:val="24"/>
          <w:lang w:eastAsia="zh-TW"/>
        </w:rPr>
        <w:t>個工作名額給當地的巴西人，薪水比例，亦是</w:t>
      </w:r>
      <w:r w:rsidRPr="00316BC4">
        <w:rPr>
          <w:kern w:val="24"/>
          <w:lang w:eastAsia="zh-TW"/>
        </w:rPr>
        <w:t>1:3</w:t>
      </w:r>
      <w:r w:rsidRPr="00316BC4">
        <w:rPr>
          <w:rFonts w:hint="eastAsia"/>
          <w:kern w:val="24"/>
          <w:lang w:eastAsia="zh-TW"/>
        </w:rPr>
        <w:t>；（巴西法令更迭頻繁，建議於申請時洽詢移民律師為宜）。</w:t>
      </w:r>
    </w:p>
    <w:p w14:paraId="64A3F6A8" w14:textId="77777777" w:rsidR="00836EA1" w:rsidRPr="00316BC4" w:rsidRDefault="00836EA1" w:rsidP="00836EA1">
      <w:pPr>
        <w:ind w:leftChars="100" w:left="944" w:hangingChars="300" w:hanging="708"/>
        <w:rPr>
          <w:rFonts w:cs="標楷體"/>
          <w:szCs w:val="26"/>
          <w:lang w:eastAsia="zh-TW"/>
        </w:rPr>
      </w:pPr>
      <w:r w:rsidRPr="00316BC4">
        <w:rPr>
          <w:rFonts w:cs="標楷體"/>
          <w:szCs w:val="26"/>
          <w:lang w:val="zh-TW" w:eastAsia="zh-TW"/>
        </w:rPr>
        <w:t>（</w:t>
      </w:r>
      <w:r w:rsidRPr="00316BC4">
        <w:rPr>
          <w:rFonts w:cs="標楷體" w:hint="eastAsia"/>
          <w:szCs w:val="26"/>
          <w:lang w:val="zh-TW" w:eastAsia="zh-TW"/>
        </w:rPr>
        <w:t>二</w:t>
      </w:r>
      <w:r w:rsidRPr="00316BC4">
        <w:rPr>
          <w:rFonts w:cs="標楷體"/>
          <w:szCs w:val="26"/>
          <w:lang w:val="zh-TW" w:eastAsia="zh-TW"/>
        </w:rPr>
        <w:t>）</w:t>
      </w:r>
      <w:r w:rsidRPr="00316BC4">
        <w:rPr>
          <w:rFonts w:cs="標楷體" w:hint="eastAsia"/>
          <w:szCs w:val="26"/>
          <w:lang w:val="zh-TW" w:eastAsia="zh-TW"/>
        </w:rPr>
        <w:t>可投資產業型態或產品項目：</w:t>
      </w:r>
    </w:p>
    <w:p w14:paraId="013A6CD1"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１、依據巴國產業發展政策</w:t>
      </w:r>
      <w:r w:rsidRPr="00316BC4">
        <w:rPr>
          <w:kern w:val="24"/>
          <w:lang w:eastAsia="zh-TW"/>
        </w:rPr>
        <w:t>（</w:t>
      </w:r>
      <w:r w:rsidRPr="00316BC4">
        <w:rPr>
          <w:kern w:val="24"/>
          <w:lang w:eastAsia="zh-TW"/>
        </w:rPr>
        <w:t>Política de Desenvolvimento Produtivo</w:t>
      </w:r>
      <w:r w:rsidRPr="00316BC4">
        <w:rPr>
          <w:rFonts w:hint="eastAsia"/>
          <w:kern w:val="24"/>
          <w:lang w:eastAsia="zh-TW"/>
        </w:rPr>
        <w:t>，</w:t>
      </w:r>
      <w:r w:rsidRPr="00316BC4">
        <w:rPr>
          <w:kern w:val="24"/>
          <w:lang w:eastAsia="zh-TW"/>
        </w:rPr>
        <w:t>PDP</w:t>
      </w:r>
      <w:r w:rsidRPr="00316BC4">
        <w:rPr>
          <w:kern w:val="24"/>
          <w:lang w:eastAsia="zh-TW"/>
        </w:rPr>
        <w:t>）</w:t>
      </w:r>
      <w:r w:rsidRPr="00316BC4">
        <w:rPr>
          <w:rFonts w:hint="eastAsia"/>
          <w:kern w:val="24"/>
          <w:lang w:eastAsia="zh-TW"/>
        </w:rPr>
        <w:t>，為強化巴西在國際市場之占有率及競爭力，巴國政府目前中長期重點發展產業包括：</w:t>
      </w:r>
      <w:r w:rsidRPr="00316BC4">
        <w:rPr>
          <w:kern w:val="24"/>
          <w:lang w:eastAsia="zh-TW"/>
        </w:rPr>
        <w:t>資通訊</w:t>
      </w:r>
      <w:r w:rsidRPr="00316BC4">
        <w:rPr>
          <w:rFonts w:hint="eastAsia"/>
          <w:kern w:val="24"/>
          <w:lang w:eastAsia="zh-TW"/>
        </w:rPr>
        <w:t>、</w:t>
      </w:r>
      <w:r w:rsidRPr="00316BC4">
        <w:rPr>
          <w:kern w:val="24"/>
          <w:lang w:eastAsia="zh-TW"/>
        </w:rPr>
        <w:t>半導體</w:t>
      </w:r>
      <w:r w:rsidRPr="00316BC4">
        <w:rPr>
          <w:rFonts w:hint="eastAsia"/>
          <w:kern w:val="24"/>
          <w:lang w:eastAsia="zh-TW"/>
        </w:rPr>
        <w:t>、乙醇、生質柴油、肉品、紙製品、飛機、礦業、石油、天然氣及石化、鋼鐵、保健、資本財、玩具、汽車業、營建業、皮革及鞋類、消費電子、衛生、化妝品、木材及傢俱、塑膠、紡織及成衣等。</w:t>
      </w:r>
    </w:p>
    <w:p w14:paraId="396D515D"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２、</w:t>
      </w:r>
      <w:r w:rsidRPr="00316BC4">
        <w:rPr>
          <w:kern w:val="24"/>
          <w:lang w:eastAsia="zh-TW"/>
        </w:rPr>
        <w:t>巴西政府</w:t>
      </w:r>
      <w:r w:rsidRPr="00316BC4">
        <w:rPr>
          <w:kern w:val="24"/>
          <w:lang w:val="pt-BR" w:eastAsia="zh-TW"/>
        </w:rPr>
        <w:t>2017</w:t>
      </w:r>
      <w:r w:rsidRPr="00316BC4">
        <w:rPr>
          <w:kern w:val="24"/>
          <w:lang w:val="pt-BR" w:eastAsia="zh-TW"/>
        </w:rPr>
        <w:t>年</w:t>
      </w:r>
      <w:r w:rsidRPr="00316BC4">
        <w:rPr>
          <w:kern w:val="24"/>
          <w:lang w:val="pt-BR" w:eastAsia="zh-TW"/>
        </w:rPr>
        <w:t>10</w:t>
      </w:r>
      <w:r w:rsidRPr="00316BC4">
        <w:rPr>
          <w:kern w:val="24"/>
          <w:lang w:val="pt-BR" w:eastAsia="zh-TW"/>
        </w:rPr>
        <w:t>月份</w:t>
      </w:r>
      <w:r w:rsidRPr="00316BC4">
        <w:rPr>
          <w:rFonts w:hint="eastAsia"/>
          <w:kern w:val="24"/>
          <w:lang w:val="pt-BR" w:eastAsia="zh-HK"/>
        </w:rPr>
        <w:t>推出</w:t>
      </w:r>
      <w:r w:rsidRPr="00316BC4">
        <w:rPr>
          <w:kern w:val="24"/>
          <w:lang w:val="pt-BR" w:eastAsia="zh-TW"/>
        </w:rPr>
        <w:t>為期</w:t>
      </w:r>
      <w:r w:rsidRPr="00316BC4">
        <w:rPr>
          <w:kern w:val="24"/>
          <w:lang w:val="pt-BR" w:eastAsia="zh-TW"/>
        </w:rPr>
        <w:t>5</w:t>
      </w:r>
      <w:r w:rsidRPr="00316BC4">
        <w:rPr>
          <w:kern w:val="24"/>
          <w:lang w:val="pt-BR" w:eastAsia="zh-TW"/>
        </w:rPr>
        <w:t>年之「巴西國家</w:t>
      </w:r>
      <w:r w:rsidRPr="00316BC4">
        <w:rPr>
          <w:kern w:val="24"/>
          <w:lang w:val="pt-BR" w:eastAsia="zh-TW"/>
        </w:rPr>
        <w:t>IoT</w:t>
      </w:r>
      <w:r w:rsidRPr="00316BC4">
        <w:rPr>
          <w:kern w:val="24"/>
          <w:lang w:val="pt-BR" w:eastAsia="zh-TW"/>
        </w:rPr>
        <w:t>計畫」</w:t>
      </w:r>
      <w:r w:rsidRPr="00316BC4">
        <w:rPr>
          <w:kern w:val="24"/>
          <w:lang w:eastAsia="zh-TW"/>
        </w:rPr>
        <w:t>，</w:t>
      </w:r>
      <w:r w:rsidRPr="00316BC4">
        <w:rPr>
          <w:rFonts w:ascii="華康細圓體" w:hAnsi="標楷體" w:cs="標楷體" w:hint="eastAsia"/>
          <w:kern w:val="2"/>
          <w:lang w:val="pt-BR" w:eastAsia="zh-TW"/>
        </w:rPr>
        <w:t>旨在加速</w:t>
      </w:r>
      <w:proofErr w:type="gramStart"/>
      <w:r w:rsidRPr="00316BC4">
        <w:rPr>
          <w:rFonts w:ascii="華康細圓體" w:hAnsi="標楷體" w:cs="標楷體" w:hint="eastAsia"/>
          <w:kern w:val="2"/>
          <w:lang w:val="pt-BR" w:eastAsia="zh-TW"/>
        </w:rPr>
        <w:t>以物聯網</w:t>
      </w:r>
      <w:proofErr w:type="gramEnd"/>
      <w:r w:rsidRPr="00316BC4">
        <w:rPr>
          <w:rFonts w:ascii="華康細圓體" w:hAnsi="標楷體" w:cs="標楷體" w:hint="eastAsia"/>
          <w:kern w:val="2"/>
          <w:lang w:val="pt-BR" w:eastAsia="zh-TW"/>
        </w:rPr>
        <w:t>作為巴西社會可持續發展之工具，提升經濟競爭力，提高生活質量以及加強生產鏈，該計畫實施期間為2018年至2022年，且確定4大優先發展領域為</w:t>
      </w:r>
      <w:r w:rsidR="00E56C71" w:rsidRPr="00316BC4">
        <w:rPr>
          <w:rFonts w:ascii="華康細圓體" w:hAnsi="標楷體" w:cs="標楷體" w:hint="eastAsia"/>
          <w:kern w:val="2"/>
          <w:lang w:val="pt-BR" w:eastAsia="zh-TW"/>
        </w:rPr>
        <w:t>：</w:t>
      </w:r>
      <w:r w:rsidRPr="00316BC4">
        <w:rPr>
          <w:rFonts w:ascii="華康細圓體" w:hAnsi="標楷體" w:cs="標楷體" w:hint="eastAsia"/>
          <w:kern w:val="2"/>
          <w:lang w:val="pt-BR" w:eastAsia="zh-TW"/>
        </w:rPr>
        <w:t>智慧城市、健康、農業和工業。</w:t>
      </w:r>
    </w:p>
    <w:p w14:paraId="31D7228C"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３、巴西政府重啟半導體計畫：巴西科學、技術及創新部</w:t>
      </w:r>
      <w:r w:rsidR="006A6991" w:rsidRPr="00316BC4">
        <w:rPr>
          <w:kern w:val="24"/>
          <w:lang w:eastAsia="zh-TW"/>
        </w:rPr>
        <w:t>（</w:t>
      </w:r>
      <w:r w:rsidRPr="00316BC4">
        <w:rPr>
          <w:kern w:val="24"/>
          <w:lang w:eastAsia="zh-TW"/>
        </w:rPr>
        <w:t>MCTI</w:t>
      </w:r>
      <w:r w:rsidR="006A6991" w:rsidRPr="00316BC4">
        <w:rPr>
          <w:kern w:val="24"/>
          <w:lang w:eastAsia="zh-TW"/>
        </w:rPr>
        <w:t>）</w:t>
      </w:r>
      <w:proofErr w:type="gramStart"/>
      <w:r w:rsidRPr="00316BC4">
        <w:rPr>
          <w:rFonts w:hint="eastAsia"/>
          <w:kern w:val="24"/>
          <w:lang w:eastAsia="zh-TW"/>
        </w:rPr>
        <w:t>部於</w:t>
      </w:r>
      <w:r w:rsidRPr="00316BC4">
        <w:rPr>
          <w:kern w:val="24"/>
          <w:lang w:eastAsia="zh-TW"/>
        </w:rPr>
        <w:t>2022</w:t>
      </w:r>
      <w:r w:rsidRPr="00316BC4">
        <w:rPr>
          <w:rFonts w:hint="eastAsia"/>
          <w:kern w:val="24"/>
          <w:lang w:eastAsia="zh-TW"/>
        </w:rPr>
        <w:t>年</w:t>
      </w:r>
      <w:r w:rsidRPr="00316BC4">
        <w:rPr>
          <w:kern w:val="24"/>
          <w:lang w:eastAsia="zh-TW"/>
        </w:rPr>
        <w:t>3</w:t>
      </w:r>
      <w:r w:rsidRPr="00316BC4">
        <w:rPr>
          <w:rFonts w:hint="eastAsia"/>
          <w:kern w:val="24"/>
          <w:lang w:eastAsia="zh-TW"/>
        </w:rPr>
        <w:t>月</w:t>
      </w:r>
      <w:r w:rsidRPr="00316BC4">
        <w:rPr>
          <w:kern w:val="24"/>
          <w:lang w:eastAsia="zh-TW"/>
        </w:rPr>
        <w:t>1</w:t>
      </w:r>
      <w:r w:rsidRPr="00316BC4">
        <w:rPr>
          <w:rFonts w:hint="eastAsia"/>
          <w:kern w:val="24"/>
          <w:lang w:eastAsia="zh-TW"/>
        </w:rPr>
        <w:t>日</w:t>
      </w:r>
      <w:proofErr w:type="gramEnd"/>
      <w:r w:rsidRPr="00316BC4">
        <w:rPr>
          <w:rFonts w:hint="eastAsia"/>
          <w:kern w:val="24"/>
          <w:lang w:eastAsia="zh-TW"/>
        </w:rPr>
        <w:t>表示，值此全球半導體供應失衡之際，巴西政府將重新啟動「國家半導體新發展計畫」</w:t>
      </w:r>
      <w:r w:rsidR="006A6991" w:rsidRPr="00316BC4">
        <w:rPr>
          <w:kern w:val="24"/>
          <w:lang w:eastAsia="zh-TW"/>
        </w:rPr>
        <w:t>（</w:t>
      </w:r>
      <w:r w:rsidRPr="00316BC4">
        <w:rPr>
          <w:kern w:val="24"/>
          <w:lang w:eastAsia="zh-TW"/>
        </w:rPr>
        <w:t>Novo Plano Nacional de Desenvolvimento de Semicondutores</w:t>
      </w:r>
      <w:r w:rsidR="006A6991" w:rsidRPr="00316BC4">
        <w:rPr>
          <w:kern w:val="24"/>
          <w:lang w:eastAsia="zh-TW"/>
        </w:rPr>
        <w:t>）</w:t>
      </w:r>
      <w:r w:rsidRPr="00316BC4">
        <w:rPr>
          <w:rFonts w:hint="eastAsia"/>
          <w:kern w:val="24"/>
          <w:lang w:eastAsia="zh-TW"/>
        </w:rPr>
        <w:t>。</w:t>
      </w:r>
      <w:r w:rsidRPr="00316BC4">
        <w:rPr>
          <w:kern w:val="24"/>
          <w:lang w:eastAsia="zh-TW"/>
        </w:rPr>
        <w:t>MCTI</w:t>
      </w:r>
      <w:r w:rsidRPr="00316BC4">
        <w:rPr>
          <w:rFonts w:hint="eastAsia"/>
          <w:kern w:val="24"/>
          <w:lang w:eastAsia="zh-TW"/>
        </w:rPr>
        <w:t>將透過巴西軟體促進協會</w:t>
      </w:r>
      <w:r w:rsidR="006A6991" w:rsidRPr="00316BC4">
        <w:rPr>
          <w:kern w:val="24"/>
          <w:lang w:eastAsia="zh-TW"/>
        </w:rPr>
        <w:t>（</w:t>
      </w:r>
      <w:r w:rsidRPr="00316BC4">
        <w:rPr>
          <w:kern w:val="24"/>
          <w:lang w:eastAsia="zh-TW"/>
        </w:rPr>
        <w:t>Softex</w:t>
      </w:r>
      <w:r w:rsidR="006A6991" w:rsidRPr="00316BC4">
        <w:rPr>
          <w:kern w:val="24"/>
          <w:lang w:eastAsia="zh-TW"/>
        </w:rPr>
        <w:t>）</w:t>
      </w:r>
      <w:r w:rsidRPr="00316BC4">
        <w:rPr>
          <w:rFonts w:hint="eastAsia"/>
          <w:kern w:val="24"/>
          <w:lang w:eastAsia="zh-TW"/>
        </w:rPr>
        <w:t>保留巴西先進科技中心</w:t>
      </w:r>
      <w:r w:rsidR="006A6991" w:rsidRPr="00316BC4">
        <w:rPr>
          <w:kern w:val="24"/>
          <w:lang w:eastAsia="zh-TW"/>
        </w:rPr>
        <w:t>（</w:t>
      </w:r>
      <w:r w:rsidRPr="00316BC4">
        <w:rPr>
          <w:kern w:val="24"/>
          <w:lang w:eastAsia="zh-TW"/>
        </w:rPr>
        <w:t>CEITEC</w:t>
      </w:r>
      <w:r w:rsidR="006A6991" w:rsidRPr="00316BC4">
        <w:rPr>
          <w:kern w:val="24"/>
          <w:lang w:eastAsia="zh-TW"/>
        </w:rPr>
        <w:t>）</w:t>
      </w:r>
      <w:r w:rsidRPr="00316BC4">
        <w:rPr>
          <w:rFonts w:hint="eastAsia"/>
          <w:kern w:val="24"/>
          <w:lang w:eastAsia="zh-TW"/>
        </w:rPr>
        <w:t>於研究、創新及專利等寶貴資源，藉以吸引專業人士來巴服務。</w:t>
      </w:r>
      <w:r w:rsidRPr="00316BC4">
        <w:rPr>
          <w:kern w:val="24"/>
          <w:lang w:eastAsia="zh-TW"/>
        </w:rPr>
        <w:t>Softex</w:t>
      </w:r>
      <w:r w:rsidRPr="00316BC4">
        <w:rPr>
          <w:rFonts w:hint="eastAsia"/>
          <w:kern w:val="24"/>
          <w:lang w:eastAsia="zh-TW"/>
        </w:rPr>
        <w:t>協會亦將承接</w:t>
      </w:r>
      <w:r w:rsidRPr="00316BC4">
        <w:rPr>
          <w:kern w:val="24"/>
          <w:lang w:eastAsia="zh-TW"/>
        </w:rPr>
        <w:t>CEITEC</w:t>
      </w:r>
      <w:r w:rsidRPr="00316BC4">
        <w:rPr>
          <w:rFonts w:hint="eastAsia"/>
          <w:kern w:val="24"/>
          <w:lang w:eastAsia="zh-TW"/>
        </w:rPr>
        <w:t>計</w:t>
      </w:r>
      <w:r w:rsidRPr="00316BC4">
        <w:rPr>
          <w:kern w:val="24"/>
          <w:lang w:eastAsia="zh-TW"/>
        </w:rPr>
        <w:t>36</w:t>
      </w:r>
      <w:r w:rsidRPr="00316BC4">
        <w:rPr>
          <w:rFonts w:hint="eastAsia"/>
          <w:kern w:val="24"/>
          <w:lang w:eastAsia="zh-TW"/>
        </w:rPr>
        <w:t>項發明專利、</w:t>
      </w:r>
      <w:r w:rsidRPr="00316BC4">
        <w:rPr>
          <w:kern w:val="24"/>
          <w:lang w:eastAsia="zh-TW"/>
        </w:rPr>
        <w:t>11</w:t>
      </w:r>
      <w:r w:rsidRPr="00316BC4">
        <w:rPr>
          <w:rFonts w:hint="eastAsia"/>
          <w:kern w:val="24"/>
          <w:lang w:eastAsia="zh-TW"/>
        </w:rPr>
        <w:t>項工業設計專利、</w:t>
      </w:r>
      <w:r w:rsidRPr="00316BC4">
        <w:rPr>
          <w:kern w:val="24"/>
          <w:lang w:eastAsia="zh-TW"/>
        </w:rPr>
        <w:t>15</w:t>
      </w:r>
      <w:r w:rsidRPr="00316BC4">
        <w:rPr>
          <w:rFonts w:hint="eastAsia"/>
          <w:kern w:val="24"/>
          <w:lang w:eastAsia="zh-TW"/>
        </w:rPr>
        <w:t>項研發計畫及軟硬體等資產，亦承諾經營管理至少</w:t>
      </w:r>
      <w:r w:rsidRPr="00316BC4">
        <w:rPr>
          <w:kern w:val="24"/>
          <w:lang w:eastAsia="zh-TW"/>
        </w:rPr>
        <w:t>10</w:t>
      </w:r>
      <w:r w:rsidRPr="00316BC4">
        <w:rPr>
          <w:rFonts w:hint="eastAsia"/>
          <w:kern w:val="24"/>
          <w:lang w:eastAsia="zh-TW"/>
        </w:rPr>
        <w:t>年並續聘其中</w:t>
      </w:r>
      <w:r w:rsidRPr="00316BC4">
        <w:rPr>
          <w:kern w:val="24"/>
          <w:lang w:eastAsia="zh-TW"/>
        </w:rPr>
        <w:t>48</w:t>
      </w:r>
      <w:r w:rsidRPr="00316BC4">
        <w:rPr>
          <w:rFonts w:hint="eastAsia"/>
          <w:kern w:val="24"/>
          <w:lang w:eastAsia="zh-TW"/>
        </w:rPr>
        <w:t>名員工。對此，</w:t>
      </w:r>
      <w:proofErr w:type="gramStart"/>
      <w:r w:rsidRPr="00316BC4">
        <w:rPr>
          <w:rFonts w:hint="eastAsia"/>
          <w:kern w:val="24"/>
          <w:lang w:eastAsia="zh-TW"/>
        </w:rPr>
        <w:t>聯邦政府亦允將</w:t>
      </w:r>
      <w:proofErr w:type="gramEnd"/>
      <w:r w:rsidRPr="00316BC4">
        <w:rPr>
          <w:rFonts w:hint="eastAsia"/>
          <w:kern w:val="24"/>
          <w:lang w:eastAsia="zh-TW"/>
        </w:rPr>
        <w:t>依選定計畫每年投入</w:t>
      </w:r>
      <w:r w:rsidRPr="00316BC4">
        <w:rPr>
          <w:kern w:val="24"/>
          <w:lang w:eastAsia="zh-TW"/>
        </w:rPr>
        <w:t>2,000</w:t>
      </w:r>
      <w:r w:rsidRPr="00316BC4">
        <w:rPr>
          <w:rFonts w:hint="eastAsia"/>
          <w:kern w:val="24"/>
          <w:lang w:eastAsia="zh-TW"/>
        </w:rPr>
        <w:t>萬</w:t>
      </w:r>
      <w:proofErr w:type="gramStart"/>
      <w:r w:rsidRPr="00316BC4">
        <w:rPr>
          <w:rFonts w:hint="eastAsia"/>
          <w:kern w:val="24"/>
          <w:lang w:eastAsia="zh-TW"/>
        </w:rPr>
        <w:t>巴幣</w:t>
      </w:r>
      <w:r w:rsidR="006A6991" w:rsidRPr="00316BC4">
        <w:rPr>
          <w:kern w:val="24"/>
          <w:lang w:eastAsia="zh-TW"/>
        </w:rPr>
        <w:t>（</w:t>
      </w:r>
      <w:r w:rsidRPr="00316BC4">
        <w:rPr>
          <w:rFonts w:hint="eastAsia"/>
          <w:kern w:val="24"/>
          <w:lang w:eastAsia="zh-TW"/>
        </w:rPr>
        <w:t>約折</w:t>
      </w:r>
      <w:proofErr w:type="gramEnd"/>
      <w:r w:rsidRPr="00316BC4">
        <w:rPr>
          <w:kern w:val="24"/>
          <w:lang w:eastAsia="zh-TW"/>
        </w:rPr>
        <w:t>435</w:t>
      </w:r>
      <w:r w:rsidRPr="00316BC4">
        <w:rPr>
          <w:rFonts w:hint="eastAsia"/>
          <w:kern w:val="24"/>
          <w:lang w:eastAsia="zh-TW"/>
        </w:rPr>
        <w:t>萬美元</w:t>
      </w:r>
      <w:r w:rsidR="006A6991" w:rsidRPr="00316BC4">
        <w:rPr>
          <w:kern w:val="24"/>
          <w:lang w:eastAsia="zh-TW"/>
        </w:rPr>
        <w:t>）</w:t>
      </w:r>
      <w:r w:rsidRPr="00316BC4">
        <w:rPr>
          <w:rFonts w:hint="eastAsia"/>
          <w:kern w:val="24"/>
          <w:lang w:eastAsia="zh-TW"/>
        </w:rPr>
        <w:t>，為期</w:t>
      </w:r>
      <w:r w:rsidRPr="00316BC4">
        <w:rPr>
          <w:kern w:val="24"/>
          <w:lang w:eastAsia="zh-TW"/>
        </w:rPr>
        <w:t>4</w:t>
      </w:r>
      <w:r w:rsidRPr="00316BC4">
        <w:rPr>
          <w:rFonts w:hint="eastAsia"/>
          <w:kern w:val="24"/>
          <w:lang w:eastAsia="zh-TW"/>
        </w:rPr>
        <w:t>年。</w:t>
      </w:r>
    </w:p>
    <w:p w14:paraId="255517EC" w14:textId="07DD730F" w:rsidR="002E4240" w:rsidRPr="00316BC4" w:rsidRDefault="001156B3" w:rsidP="00BC6BE1">
      <w:pPr>
        <w:pStyle w:val="af4"/>
        <w:ind w:left="1416" w:hanging="472"/>
      </w:pPr>
      <w:r w:rsidRPr="00316BC4">
        <w:rPr>
          <w:rFonts w:hint="eastAsia"/>
        </w:rPr>
        <w:t>４、</w:t>
      </w:r>
      <w:r w:rsidR="002E4240" w:rsidRPr="00316BC4">
        <w:rPr>
          <w:rFonts w:hint="eastAsia"/>
        </w:rPr>
        <w:t>巴西產業發展暨外貿部</w:t>
      </w:r>
      <w:r w:rsidR="00B857E1" w:rsidRPr="00316BC4">
        <w:t>（</w:t>
      </w:r>
      <w:r w:rsidR="002E4240" w:rsidRPr="00316BC4">
        <w:t>MDIC</w:t>
      </w:r>
      <w:r w:rsidR="00B857E1" w:rsidRPr="00316BC4">
        <w:t>）</w:t>
      </w:r>
      <w:r w:rsidR="002E4240" w:rsidRPr="00316BC4">
        <w:rPr>
          <w:rFonts w:hint="eastAsia"/>
        </w:rPr>
        <w:t>於</w:t>
      </w:r>
      <w:r w:rsidR="002E4240" w:rsidRPr="00316BC4">
        <w:t>2023</w:t>
      </w:r>
      <w:r w:rsidR="002E4240" w:rsidRPr="00316BC4">
        <w:rPr>
          <w:rFonts w:hint="eastAsia"/>
        </w:rPr>
        <w:t>年</w:t>
      </w:r>
      <w:r w:rsidR="002E4240" w:rsidRPr="00316BC4">
        <w:t>3</w:t>
      </w:r>
      <w:r w:rsidR="002E4240" w:rsidRPr="00316BC4">
        <w:rPr>
          <w:rFonts w:hint="eastAsia"/>
        </w:rPr>
        <w:t>月</w:t>
      </w:r>
      <w:r w:rsidR="002E4240" w:rsidRPr="00316BC4">
        <w:t>29</w:t>
      </w:r>
      <w:r w:rsidR="002E4240" w:rsidRPr="00316BC4">
        <w:rPr>
          <w:rFonts w:hint="eastAsia"/>
        </w:rPr>
        <w:t>日公</w:t>
      </w:r>
      <w:r w:rsidR="00B857E1" w:rsidRPr="00316BC4">
        <w:rPr>
          <w:rFonts w:hint="eastAsia"/>
        </w:rPr>
        <w:t>布</w:t>
      </w:r>
      <w:r w:rsidR="002E4240" w:rsidRPr="00316BC4">
        <w:rPr>
          <w:rFonts w:hint="eastAsia"/>
        </w:rPr>
        <w:t>「產業技術發展計畫」</w:t>
      </w:r>
      <w:r w:rsidR="00B857E1" w:rsidRPr="00316BC4">
        <w:t>（</w:t>
      </w:r>
      <w:r w:rsidR="002E4240" w:rsidRPr="00316BC4">
        <w:t>PADIS</w:t>
      </w:r>
      <w:r w:rsidR="00B857E1" w:rsidRPr="00316BC4">
        <w:t>）</w:t>
      </w:r>
      <w:r w:rsidR="002E4240" w:rsidRPr="00316BC4">
        <w:rPr>
          <w:rFonts w:hint="eastAsia"/>
        </w:rPr>
        <w:t>，將生產太陽能電池板納入優惠中，相關製造商可比照享有免課徵進口稅、工業產品稅（</w:t>
      </w:r>
      <w:r w:rsidR="002E4240" w:rsidRPr="00316BC4">
        <w:t>IPI</w:t>
      </w:r>
      <w:r w:rsidR="002E4240" w:rsidRPr="00316BC4">
        <w:rPr>
          <w:rFonts w:hint="eastAsia"/>
        </w:rPr>
        <w:t>）以及收入稅（</w:t>
      </w:r>
      <w:r w:rsidR="002E4240" w:rsidRPr="00316BC4">
        <w:t>PIS</w:t>
      </w:r>
      <w:r w:rsidR="002E4240" w:rsidRPr="00316BC4">
        <w:rPr>
          <w:rFonts w:hint="eastAsia"/>
        </w:rPr>
        <w:t>和</w:t>
      </w:r>
      <w:r w:rsidR="002E4240" w:rsidRPr="00316BC4">
        <w:t>COFINS</w:t>
      </w:r>
      <w:r w:rsidR="002E4240" w:rsidRPr="00316BC4">
        <w:rPr>
          <w:rFonts w:hint="eastAsia"/>
        </w:rPr>
        <w:t>）等優惠至</w:t>
      </w:r>
      <w:r w:rsidR="002E4240" w:rsidRPr="00316BC4">
        <w:t>2026</w:t>
      </w:r>
      <w:r w:rsidR="002E4240" w:rsidRPr="00316BC4">
        <w:rPr>
          <w:rFonts w:hint="eastAsia"/>
        </w:rPr>
        <w:t>年</w:t>
      </w:r>
      <w:r w:rsidR="002E4240" w:rsidRPr="00316BC4">
        <w:t>12</w:t>
      </w:r>
      <w:r w:rsidR="002E4240" w:rsidRPr="00316BC4">
        <w:rPr>
          <w:rFonts w:hint="eastAsia"/>
        </w:rPr>
        <w:t>月</w:t>
      </w:r>
      <w:r w:rsidR="002E4240" w:rsidRPr="00316BC4">
        <w:t>31</w:t>
      </w:r>
      <w:r w:rsidR="002E4240" w:rsidRPr="00316BC4">
        <w:rPr>
          <w:rFonts w:hint="eastAsia"/>
        </w:rPr>
        <w:t>日止。計畫提撥超過</w:t>
      </w:r>
      <w:r w:rsidR="002E4240" w:rsidRPr="00316BC4">
        <w:t>6</w:t>
      </w:r>
      <w:r w:rsidR="002E4240" w:rsidRPr="00316BC4">
        <w:rPr>
          <w:rFonts w:hint="eastAsia"/>
        </w:rPr>
        <w:t>億巴幣優惠。</w:t>
      </w:r>
      <w:r w:rsidR="002E4240" w:rsidRPr="00316BC4">
        <w:t>PADIS 2023</w:t>
      </w:r>
      <w:r w:rsidR="002E4240" w:rsidRPr="00316BC4">
        <w:rPr>
          <w:rFonts w:hint="eastAsia"/>
        </w:rPr>
        <w:t>計畫由先前半導體領域進而擴及目前最蓬勃發展之太陽能電池板等相關產業，用以刺激對綠色基礎設施及太陽能發電廠之投資，創造就業機會。本次適用免稅優惠產品包括</w:t>
      </w:r>
      <w:r w:rsidR="002E4240" w:rsidRPr="00316BC4">
        <w:t>:</w:t>
      </w:r>
    </w:p>
    <w:p w14:paraId="66BE1946" w14:textId="77777777" w:rsidR="00567CAC" w:rsidRPr="00316BC4" w:rsidRDefault="00567CAC" w:rsidP="00567CAC">
      <w:pPr>
        <w:pStyle w:val="12"/>
        <w:ind w:left="1770" w:hanging="590"/>
      </w:pPr>
      <w:r w:rsidRPr="00316BC4">
        <w:rPr>
          <w:rFonts w:hint="eastAsia"/>
        </w:rPr>
        <w:t>（</w:t>
      </w:r>
      <w:r w:rsidRPr="00316BC4">
        <w:rPr>
          <w:rFonts w:hint="eastAsia"/>
        </w:rPr>
        <w:t>1</w:t>
      </w:r>
      <w:r w:rsidRPr="00316BC4">
        <w:rPr>
          <w:rFonts w:hint="eastAsia"/>
        </w:rPr>
        <w:t>）</w:t>
      </w:r>
      <w:r w:rsidRPr="00316BC4">
        <w:rPr>
          <w:rFonts w:hint="eastAsia"/>
        </w:rPr>
        <w:tab/>
      </w:r>
      <w:r w:rsidRPr="00316BC4">
        <w:rPr>
          <w:rFonts w:hint="eastAsia"/>
        </w:rPr>
        <w:t>用於固定或密封太陽</w:t>
      </w:r>
      <w:proofErr w:type="gramStart"/>
      <w:r w:rsidRPr="00316BC4">
        <w:rPr>
          <w:rFonts w:hint="eastAsia"/>
        </w:rPr>
        <w:t>板組件</w:t>
      </w:r>
      <w:proofErr w:type="gramEnd"/>
      <w:r w:rsidRPr="00316BC4">
        <w:rPr>
          <w:rFonts w:hint="eastAsia"/>
        </w:rPr>
        <w:t>中玻璃的強力膠、樹脂水泥及其他</w:t>
      </w:r>
      <w:proofErr w:type="gramStart"/>
      <w:r w:rsidRPr="00316BC4">
        <w:rPr>
          <w:rFonts w:hint="eastAsia"/>
        </w:rPr>
        <w:t>膠粘劑</w:t>
      </w:r>
      <w:proofErr w:type="gramEnd"/>
      <w:r w:rsidRPr="00316BC4">
        <w:rPr>
          <w:rFonts w:hint="eastAsia"/>
        </w:rPr>
        <w:t>等；</w:t>
      </w:r>
    </w:p>
    <w:p w14:paraId="25DC86F2" w14:textId="77777777" w:rsidR="00567CAC" w:rsidRPr="00316BC4" w:rsidRDefault="00567CAC" w:rsidP="00567CAC">
      <w:pPr>
        <w:pStyle w:val="12"/>
        <w:ind w:left="1770" w:hanging="590"/>
      </w:pPr>
      <w:r w:rsidRPr="00316BC4">
        <w:rPr>
          <w:rFonts w:hint="eastAsia"/>
        </w:rPr>
        <w:t>（</w:t>
      </w:r>
      <w:r w:rsidRPr="00316BC4">
        <w:rPr>
          <w:rFonts w:hint="eastAsia"/>
        </w:rPr>
        <w:t>2</w:t>
      </w:r>
      <w:r w:rsidRPr="00316BC4">
        <w:rPr>
          <w:rFonts w:hint="eastAsia"/>
        </w:rPr>
        <w:t>）</w:t>
      </w:r>
      <w:r w:rsidRPr="00316BC4">
        <w:rPr>
          <w:rFonts w:hint="eastAsia"/>
        </w:rPr>
        <w:tab/>
      </w:r>
      <w:r w:rsidRPr="00316BC4">
        <w:rPr>
          <w:rFonts w:hint="eastAsia"/>
        </w:rPr>
        <w:t>矽膠、彈性體形式之密封劑；</w:t>
      </w:r>
    </w:p>
    <w:p w14:paraId="1831B6B3" w14:textId="77777777" w:rsidR="00567CAC" w:rsidRPr="00316BC4" w:rsidRDefault="00567CAC" w:rsidP="00567CAC">
      <w:pPr>
        <w:pStyle w:val="12"/>
        <w:ind w:left="1770" w:hanging="590"/>
      </w:pPr>
      <w:r w:rsidRPr="00316BC4">
        <w:rPr>
          <w:rFonts w:hint="eastAsia"/>
        </w:rPr>
        <w:t>（</w:t>
      </w:r>
      <w:r w:rsidRPr="00316BC4">
        <w:rPr>
          <w:rFonts w:hint="eastAsia"/>
        </w:rPr>
        <w:t>3</w:t>
      </w:r>
      <w:r w:rsidRPr="00316BC4">
        <w:rPr>
          <w:rFonts w:hint="eastAsia"/>
        </w:rPr>
        <w:t>）</w:t>
      </w:r>
      <w:r w:rsidRPr="00316BC4">
        <w:rPr>
          <w:rFonts w:hint="eastAsia"/>
        </w:rPr>
        <w:tab/>
      </w:r>
      <w:r w:rsidRPr="00316BC4">
        <w:rPr>
          <w:rFonts w:hint="eastAsia"/>
        </w:rPr>
        <w:t>聚合物的</w:t>
      </w:r>
      <w:proofErr w:type="gramStart"/>
      <w:r w:rsidRPr="00316BC4">
        <w:rPr>
          <w:rFonts w:hint="eastAsia"/>
        </w:rPr>
        <w:t>片材、條材</w:t>
      </w:r>
      <w:proofErr w:type="gramEnd"/>
      <w:r w:rsidRPr="00316BC4">
        <w:rPr>
          <w:rFonts w:hint="eastAsia"/>
        </w:rPr>
        <w:t>、自</w:t>
      </w:r>
      <w:proofErr w:type="gramStart"/>
      <w:r w:rsidRPr="00316BC4">
        <w:rPr>
          <w:rFonts w:hint="eastAsia"/>
        </w:rPr>
        <w:t>黏</w:t>
      </w:r>
      <w:proofErr w:type="gramEnd"/>
      <w:r w:rsidRPr="00316BC4">
        <w:rPr>
          <w:rFonts w:hint="eastAsia"/>
        </w:rPr>
        <w:t>塑料，乙烯醋酸乙烯酯；</w:t>
      </w:r>
    </w:p>
    <w:p w14:paraId="463AC120" w14:textId="77777777" w:rsidR="00567CAC" w:rsidRPr="00316BC4" w:rsidRDefault="00567CAC" w:rsidP="00567CAC">
      <w:pPr>
        <w:pStyle w:val="12"/>
        <w:ind w:left="1770" w:hanging="590"/>
      </w:pPr>
      <w:r w:rsidRPr="00316BC4">
        <w:rPr>
          <w:rFonts w:hint="eastAsia"/>
        </w:rPr>
        <w:t>（</w:t>
      </w:r>
      <w:r w:rsidRPr="00316BC4">
        <w:rPr>
          <w:rFonts w:hint="eastAsia"/>
        </w:rPr>
        <w:t>4</w:t>
      </w:r>
      <w:r w:rsidRPr="00316BC4">
        <w:rPr>
          <w:rFonts w:hint="eastAsia"/>
        </w:rPr>
        <w:t>）</w:t>
      </w:r>
      <w:r w:rsidRPr="00316BC4">
        <w:rPr>
          <w:rFonts w:hint="eastAsia"/>
        </w:rPr>
        <w:tab/>
      </w:r>
      <w:proofErr w:type="gramStart"/>
      <w:r w:rsidRPr="00316BC4">
        <w:rPr>
          <w:rFonts w:hint="eastAsia"/>
        </w:rPr>
        <w:t>用於後蓋的</w:t>
      </w:r>
      <w:proofErr w:type="gramEnd"/>
      <w:r w:rsidRPr="00316BC4">
        <w:rPr>
          <w:rFonts w:hint="eastAsia"/>
        </w:rPr>
        <w:t>塑料材、背板；</w:t>
      </w:r>
    </w:p>
    <w:p w14:paraId="570FC922" w14:textId="77777777" w:rsidR="00567CAC" w:rsidRPr="00316BC4" w:rsidRDefault="00567CAC" w:rsidP="00567CAC">
      <w:pPr>
        <w:pStyle w:val="12"/>
        <w:ind w:left="1770" w:hanging="590"/>
      </w:pPr>
      <w:r w:rsidRPr="00316BC4">
        <w:rPr>
          <w:rFonts w:hint="eastAsia"/>
        </w:rPr>
        <w:t>（</w:t>
      </w:r>
      <w:r w:rsidRPr="00316BC4">
        <w:rPr>
          <w:rFonts w:hint="eastAsia"/>
        </w:rPr>
        <w:t>5</w:t>
      </w:r>
      <w:r w:rsidRPr="00316BC4">
        <w:rPr>
          <w:rFonts w:hint="eastAsia"/>
        </w:rPr>
        <w:t>）</w:t>
      </w:r>
      <w:r w:rsidRPr="00316BC4">
        <w:rPr>
          <w:rFonts w:hint="eastAsia"/>
        </w:rPr>
        <w:tab/>
      </w:r>
      <w:r w:rsidRPr="00316BC4">
        <w:rPr>
          <w:rFonts w:hint="eastAsia"/>
        </w:rPr>
        <w:t>用於製造太陽能板之封裝劑，乙烯共聚物、</w:t>
      </w:r>
      <w:r w:rsidRPr="00316BC4">
        <w:rPr>
          <w:rFonts w:hint="eastAsia"/>
        </w:rPr>
        <w:t>POE</w:t>
      </w:r>
      <w:r w:rsidRPr="00316BC4">
        <w:rPr>
          <w:rFonts w:hint="eastAsia"/>
        </w:rPr>
        <w:t>板材、</w:t>
      </w:r>
      <w:proofErr w:type="gramStart"/>
      <w:r w:rsidRPr="00316BC4">
        <w:rPr>
          <w:rFonts w:hint="eastAsia"/>
        </w:rPr>
        <w:t>片材、條材</w:t>
      </w:r>
      <w:proofErr w:type="gramEnd"/>
      <w:r w:rsidRPr="00316BC4">
        <w:rPr>
          <w:rFonts w:hint="eastAsia"/>
        </w:rPr>
        <w:t>或薄膜，</w:t>
      </w:r>
      <w:proofErr w:type="gramStart"/>
      <w:r w:rsidRPr="00316BC4">
        <w:rPr>
          <w:rFonts w:hint="eastAsia"/>
        </w:rPr>
        <w:t>非粘性</w:t>
      </w:r>
      <w:proofErr w:type="gramEnd"/>
      <w:r w:rsidRPr="00316BC4">
        <w:rPr>
          <w:rFonts w:hint="eastAsia"/>
        </w:rPr>
        <w:t>、非蜂窩狀；</w:t>
      </w:r>
    </w:p>
    <w:p w14:paraId="13A3F565" w14:textId="77777777" w:rsidR="00567CAC" w:rsidRPr="00316BC4" w:rsidRDefault="00567CAC" w:rsidP="00567CAC">
      <w:pPr>
        <w:pStyle w:val="12"/>
        <w:ind w:left="1770" w:hanging="590"/>
      </w:pPr>
      <w:r w:rsidRPr="00316BC4">
        <w:rPr>
          <w:rFonts w:hint="eastAsia"/>
        </w:rPr>
        <w:t>（</w:t>
      </w:r>
      <w:r w:rsidRPr="00316BC4">
        <w:rPr>
          <w:rFonts w:hint="eastAsia"/>
        </w:rPr>
        <w:t>6</w:t>
      </w:r>
      <w:r w:rsidRPr="00316BC4">
        <w:rPr>
          <w:rFonts w:hint="eastAsia"/>
        </w:rPr>
        <w:t>）</w:t>
      </w:r>
      <w:r w:rsidRPr="00316BC4">
        <w:rPr>
          <w:rFonts w:hint="eastAsia"/>
        </w:rPr>
        <w:tab/>
      </w:r>
      <w:r w:rsidRPr="00316BC4">
        <w:rPr>
          <w:rFonts w:hint="eastAsia"/>
        </w:rPr>
        <w:t>平面、</w:t>
      </w:r>
      <w:proofErr w:type="gramStart"/>
      <w:r w:rsidRPr="00316BC4">
        <w:rPr>
          <w:rFonts w:hint="eastAsia"/>
        </w:rPr>
        <w:t>鋼化</w:t>
      </w:r>
      <w:proofErr w:type="gramEnd"/>
      <w:r w:rsidRPr="00316BC4">
        <w:rPr>
          <w:rFonts w:hint="eastAsia"/>
        </w:rPr>
        <w:t>、高透光率、</w:t>
      </w:r>
      <w:proofErr w:type="gramStart"/>
      <w:r w:rsidRPr="00316BC4">
        <w:rPr>
          <w:rFonts w:hint="eastAsia"/>
        </w:rPr>
        <w:t>低鐵玻璃</w:t>
      </w:r>
      <w:proofErr w:type="gramEnd"/>
      <w:r w:rsidRPr="00316BC4">
        <w:rPr>
          <w:rFonts w:hint="eastAsia"/>
        </w:rPr>
        <w:t>，帶</w:t>
      </w:r>
      <w:r w:rsidRPr="00316BC4">
        <w:rPr>
          <w:rFonts w:hint="eastAsia"/>
        </w:rPr>
        <w:t>/</w:t>
      </w:r>
      <w:r w:rsidRPr="00316BC4">
        <w:rPr>
          <w:rFonts w:hint="eastAsia"/>
        </w:rPr>
        <w:t>或</w:t>
      </w:r>
      <w:proofErr w:type="gramStart"/>
      <w:r w:rsidRPr="00316BC4">
        <w:rPr>
          <w:rFonts w:hint="eastAsia"/>
        </w:rPr>
        <w:t>不帶抗反射</w:t>
      </w:r>
      <w:proofErr w:type="gramEnd"/>
      <w:r w:rsidRPr="00316BC4">
        <w:rPr>
          <w:rFonts w:hint="eastAsia"/>
        </w:rPr>
        <w:t>塗層；</w:t>
      </w:r>
    </w:p>
    <w:p w14:paraId="1409E794" w14:textId="77777777" w:rsidR="00567CAC" w:rsidRPr="00316BC4" w:rsidRDefault="00567CAC" w:rsidP="00567CAC">
      <w:pPr>
        <w:pStyle w:val="12"/>
        <w:ind w:left="1770" w:hanging="590"/>
      </w:pPr>
      <w:r w:rsidRPr="00316BC4">
        <w:rPr>
          <w:rFonts w:hint="eastAsia"/>
        </w:rPr>
        <w:t>（</w:t>
      </w:r>
      <w:r w:rsidRPr="00316BC4">
        <w:rPr>
          <w:rFonts w:hint="eastAsia"/>
        </w:rPr>
        <w:t>7</w:t>
      </w:r>
      <w:r w:rsidRPr="00316BC4">
        <w:rPr>
          <w:rFonts w:hint="eastAsia"/>
        </w:rPr>
        <w:t>）</w:t>
      </w:r>
      <w:r w:rsidRPr="00316BC4">
        <w:rPr>
          <w:rFonts w:hint="eastAsia"/>
        </w:rPr>
        <w:tab/>
      </w:r>
      <w:r w:rsidRPr="00316BC4">
        <w:rPr>
          <w:rFonts w:hint="eastAsia"/>
        </w:rPr>
        <w:t>用於連接太陽能電池，厚度大於</w:t>
      </w:r>
      <w:r w:rsidRPr="00316BC4">
        <w:rPr>
          <w:rFonts w:hint="eastAsia"/>
        </w:rPr>
        <w:t>0.15</w:t>
      </w:r>
      <w:r w:rsidRPr="00316BC4">
        <w:rPr>
          <w:rFonts w:hint="eastAsia"/>
        </w:rPr>
        <w:t>毫米的銅片和</w:t>
      </w:r>
      <w:proofErr w:type="gramStart"/>
      <w:r w:rsidRPr="00316BC4">
        <w:rPr>
          <w:rFonts w:hint="eastAsia"/>
        </w:rPr>
        <w:t>銅帶</w:t>
      </w:r>
      <w:proofErr w:type="gramEnd"/>
      <w:r w:rsidRPr="00316BC4">
        <w:rPr>
          <w:rFonts w:hint="eastAsia"/>
        </w:rPr>
        <w:t>；銅合金板材</w:t>
      </w:r>
      <w:proofErr w:type="gramStart"/>
      <w:r w:rsidRPr="00316BC4">
        <w:rPr>
          <w:rFonts w:hint="eastAsia"/>
        </w:rPr>
        <w:t>和條材</w:t>
      </w:r>
      <w:proofErr w:type="gramEnd"/>
      <w:r w:rsidRPr="00316BC4">
        <w:rPr>
          <w:rFonts w:hint="eastAsia"/>
        </w:rPr>
        <w:t>；</w:t>
      </w:r>
    </w:p>
    <w:p w14:paraId="5B05E1F8" w14:textId="77777777" w:rsidR="00567CAC" w:rsidRPr="00316BC4" w:rsidRDefault="00567CAC" w:rsidP="00567CAC">
      <w:pPr>
        <w:pStyle w:val="12"/>
        <w:ind w:left="1770" w:hanging="590"/>
      </w:pPr>
      <w:r w:rsidRPr="00316BC4">
        <w:rPr>
          <w:rFonts w:hint="eastAsia"/>
        </w:rPr>
        <w:t>（</w:t>
      </w:r>
      <w:r w:rsidRPr="00316BC4">
        <w:rPr>
          <w:rFonts w:hint="eastAsia"/>
        </w:rPr>
        <w:t>8</w:t>
      </w:r>
      <w:r w:rsidRPr="00316BC4">
        <w:rPr>
          <w:rFonts w:hint="eastAsia"/>
        </w:rPr>
        <w:t>）</w:t>
      </w:r>
      <w:r w:rsidRPr="00316BC4">
        <w:rPr>
          <w:rFonts w:hint="eastAsia"/>
        </w:rPr>
        <w:tab/>
      </w:r>
      <w:r w:rsidRPr="00316BC4">
        <w:rPr>
          <w:rFonts w:hint="eastAsia"/>
        </w:rPr>
        <w:t>構成太陽能組件的鋁板、</w:t>
      </w:r>
      <w:proofErr w:type="gramStart"/>
      <w:r w:rsidRPr="00316BC4">
        <w:rPr>
          <w:rFonts w:hint="eastAsia"/>
        </w:rPr>
        <w:t>棒材</w:t>
      </w:r>
      <w:proofErr w:type="gramEnd"/>
      <w:r w:rsidRPr="00316BC4">
        <w:rPr>
          <w:rFonts w:hint="eastAsia"/>
        </w:rPr>
        <w:t>、型材</w:t>
      </w:r>
      <w:proofErr w:type="gramStart"/>
      <w:r w:rsidRPr="00316BC4">
        <w:rPr>
          <w:rFonts w:hint="eastAsia"/>
        </w:rPr>
        <w:t>或管材</w:t>
      </w:r>
      <w:proofErr w:type="gramEnd"/>
      <w:r w:rsidRPr="00316BC4">
        <w:rPr>
          <w:rFonts w:hint="eastAsia"/>
        </w:rPr>
        <w:t>；</w:t>
      </w:r>
    </w:p>
    <w:p w14:paraId="0BBAD2B2" w14:textId="77777777" w:rsidR="00567CAC" w:rsidRPr="00316BC4" w:rsidRDefault="00567CAC" w:rsidP="00567CAC">
      <w:pPr>
        <w:pStyle w:val="12"/>
        <w:ind w:left="1770" w:hanging="590"/>
      </w:pPr>
      <w:r w:rsidRPr="00316BC4">
        <w:rPr>
          <w:rFonts w:hint="eastAsia"/>
        </w:rPr>
        <w:t>（</w:t>
      </w:r>
      <w:r w:rsidRPr="00316BC4">
        <w:rPr>
          <w:rFonts w:hint="eastAsia"/>
        </w:rPr>
        <w:t>9</w:t>
      </w:r>
      <w:r w:rsidRPr="00316BC4">
        <w:rPr>
          <w:rFonts w:hint="eastAsia"/>
        </w:rPr>
        <w:t>）</w:t>
      </w:r>
      <w:r w:rsidRPr="00316BC4">
        <w:rPr>
          <w:rFonts w:hint="eastAsia"/>
        </w:rPr>
        <w:tab/>
      </w:r>
      <w:r w:rsidRPr="00316BC4">
        <w:rPr>
          <w:rFonts w:hint="eastAsia"/>
        </w:rPr>
        <w:t>用於太陽能板，直流電壓大於</w:t>
      </w:r>
      <w:r w:rsidRPr="00316BC4">
        <w:rPr>
          <w:rFonts w:hint="eastAsia"/>
        </w:rPr>
        <w:t>1,000V</w:t>
      </w:r>
      <w:r w:rsidRPr="00316BC4">
        <w:rPr>
          <w:rFonts w:hint="eastAsia"/>
        </w:rPr>
        <w:t>的接線盒，帶有二極管和連接電纜；</w:t>
      </w:r>
    </w:p>
    <w:p w14:paraId="2067839E" w14:textId="77777777" w:rsidR="00567CAC" w:rsidRPr="00316BC4" w:rsidRDefault="00567CAC" w:rsidP="00567CAC">
      <w:pPr>
        <w:pStyle w:val="12"/>
        <w:ind w:leftChars="442" w:left="1763" w:hangingChars="305" w:hanging="720"/>
      </w:pPr>
      <w:r w:rsidRPr="00316BC4">
        <w:rPr>
          <w:rFonts w:hint="eastAsia"/>
        </w:rPr>
        <w:t>（</w:t>
      </w:r>
      <w:r w:rsidRPr="00316BC4">
        <w:rPr>
          <w:rFonts w:hint="eastAsia"/>
        </w:rPr>
        <w:t>10</w:t>
      </w:r>
      <w:r w:rsidRPr="00316BC4">
        <w:rPr>
          <w:rFonts w:hint="eastAsia"/>
        </w:rPr>
        <w:t>）</w:t>
      </w:r>
      <w:r w:rsidRPr="00316BC4">
        <w:rPr>
          <w:rFonts w:hint="eastAsia"/>
        </w:rPr>
        <w:tab/>
      </w:r>
      <w:r w:rsidRPr="00316BC4">
        <w:rPr>
          <w:rFonts w:hint="eastAsia"/>
        </w:rPr>
        <w:t>電壓不超過及大於</w:t>
      </w:r>
      <w:r w:rsidRPr="00316BC4">
        <w:rPr>
          <w:rFonts w:hint="eastAsia"/>
        </w:rPr>
        <w:t>1,000 V</w:t>
      </w:r>
      <w:r w:rsidRPr="00316BC4">
        <w:rPr>
          <w:rFonts w:hint="eastAsia"/>
        </w:rPr>
        <w:t>電導體及其帶有連接部位</w:t>
      </w:r>
    </w:p>
    <w:p w14:paraId="787CA195" w14:textId="3E30F853" w:rsidR="002E4240" w:rsidRPr="00316BC4" w:rsidRDefault="001156B3" w:rsidP="00567CAC">
      <w:pPr>
        <w:ind w:leftChars="400" w:left="1416" w:hangingChars="200" w:hanging="472"/>
        <w:rPr>
          <w:kern w:val="24"/>
          <w:lang w:eastAsia="zh-TW"/>
        </w:rPr>
      </w:pPr>
      <w:r w:rsidRPr="00316BC4">
        <w:rPr>
          <w:rFonts w:hint="eastAsia"/>
          <w:kern w:val="24"/>
          <w:lang w:eastAsia="zh-TW"/>
        </w:rPr>
        <w:t>５、</w:t>
      </w:r>
      <w:r w:rsidR="002E4240" w:rsidRPr="00316BC4">
        <w:rPr>
          <w:rFonts w:hint="eastAsia"/>
          <w:kern w:val="24"/>
          <w:lang w:eastAsia="zh-TW"/>
        </w:rPr>
        <w:t>「貿易帶動投資」是提昇巴西及我國雙邊貿易值最有效方式，業者在拓展巴西市場如已獲致良好業績，建議考慮前來巴西投資設廠。</w:t>
      </w:r>
    </w:p>
    <w:p w14:paraId="2DD1B8A9" w14:textId="77777777" w:rsidR="00567CAC" w:rsidRPr="00316BC4" w:rsidRDefault="00567CAC" w:rsidP="00836EA1">
      <w:pPr>
        <w:ind w:leftChars="400" w:left="1416" w:hangingChars="200" w:hanging="472"/>
        <w:rPr>
          <w:kern w:val="24"/>
          <w:lang w:eastAsia="zh-TW"/>
        </w:rPr>
      </w:pPr>
    </w:p>
    <w:p w14:paraId="604FC8CA" w14:textId="77777777" w:rsidR="00836EA1" w:rsidRPr="00316BC4" w:rsidRDefault="002E4240" w:rsidP="00836EA1">
      <w:pPr>
        <w:ind w:leftChars="400" w:left="1416" w:hangingChars="200" w:hanging="472"/>
        <w:rPr>
          <w:kern w:val="24"/>
          <w:lang w:eastAsia="zh-TW"/>
        </w:rPr>
      </w:pPr>
      <w:r w:rsidRPr="00316BC4">
        <w:rPr>
          <w:rFonts w:hint="eastAsia"/>
          <w:kern w:val="24"/>
          <w:lang w:eastAsia="zh-TW"/>
        </w:rPr>
        <w:t>６、</w:t>
      </w:r>
      <w:r w:rsidR="00836EA1" w:rsidRPr="00316BC4">
        <w:rPr>
          <w:rFonts w:hint="eastAsia"/>
          <w:kern w:val="24"/>
          <w:lang w:eastAsia="zh-TW"/>
        </w:rPr>
        <w:t>巴西產業結構以組裝為主，產業群聚（</w:t>
      </w:r>
      <w:r w:rsidR="00836EA1" w:rsidRPr="00316BC4">
        <w:rPr>
          <w:rFonts w:hint="eastAsia"/>
          <w:kern w:val="24"/>
          <w:lang w:eastAsia="zh-TW"/>
        </w:rPr>
        <w:t>Cluster</w:t>
      </w:r>
      <w:r w:rsidR="00836EA1" w:rsidRPr="00316BC4">
        <w:rPr>
          <w:rFonts w:hint="eastAsia"/>
          <w:kern w:val="24"/>
          <w:lang w:eastAsia="zh-TW"/>
        </w:rPr>
        <w:t>）尚未成形，零組件製造業成本偏高，不具競爭力，巴西政府為推動工業發展及引進外國零組件工業，提供相關租稅投資優惠。我商可透過此投資優惠，赴巴西投資零組件製造業，</w:t>
      </w:r>
      <w:proofErr w:type="gramStart"/>
      <w:r w:rsidR="00836EA1" w:rsidRPr="00316BC4">
        <w:rPr>
          <w:rFonts w:hint="eastAsia"/>
          <w:kern w:val="24"/>
          <w:lang w:eastAsia="zh-TW"/>
        </w:rPr>
        <w:t>此外，</w:t>
      </w:r>
      <w:proofErr w:type="gramEnd"/>
      <w:r w:rsidR="00836EA1" w:rsidRPr="00316BC4">
        <w:rPr>
          <w:rFonts w:hint="eastAsia"/>
          <w:kern w:val="24"/>
          <w:lang w:eastAsia="zh-TW"/>
        </w:rPr>
        <w:t>透過南方共同市場或巴西與其他中、南美洲國家稅務互惠條約，進軍中南美洲市場。</w:t>
      </w:r>
    </w:p>
    <w:p w14:paraId="6FD6CA5E" w14:textId="77777777" w:rsidR="00836EA1" w:rsidRPr="00316BC4" w:rsidRDefault="002E4240" w:rsidP="00836EA1">
      <w:pPr>
        <w:wordWrap w:val="0"/>
        <w:ind w:leftChars="400" w:left="1416" w:hangingChars="200" w:hanging="472"/>
        <w:rPr>
          <w:rFonts w:ascii="華康細圓體" w:hAnsi="標楷體" w:cs="標楷體"/>
          <w:kern w:val="2"/>
          <w:lang w:eastAsia="zh-TW"/>
        </w:rPr>
      </w:pPr>
      <w:r w:rsidRPr="00316BC4">
        <w:rPr>
          <w:rFonts w:hint="eastAsia"/>
          <w:kern w:val="24"/>
          <w:lang w:eastAsia="zh-TW"/>
        </w:rPr>
        <w:t>７</w:t>
      </w:r>
      <w:r w:rsidR="00836EA1" w:rsidRPr="00316BC4">
        <w:rPr>
          <w:rFonts w:hint="eastAsia"/>
          <w:kern w:val="24"/>
          <w:lang w:eastAsia="zh-TW"/>
        </w:rPr>
        <w:t>、</w:t>
      </w:r>
      <w:r w:rsidR="00836EA1" w:rsidRPr="00316BC4">
        <w:rPr>
          <w:rFonts w:ascii="華康細圓體" w:hAnsi="標楷體" w:cs="標楷體" w:hint="eastAsia"/>
          <w:kern w:val="2"/>
          <w:lang w:eastAsia="zh-HK"/>
        </w:rPr>
        <w:t>有關政府採購標案，</w:t>
      </w:r>
      <w:r w:rsidR="00836EA1" w:rsidRPr="00316BC4">
        <w:rPr>
          <w:rFonts w:ascii="華康細圓體" w:hAnsi="標楷體" w:cs="標楷體" w:hint="eastAsia"/>
          <w:kern w:val="2"/>
          <w:lang w:eastAsia="zh-TW"/>
        </w:rPr>
        <w:t>巴西已於2020年5月11日起簡化外國公司參與政府招標流程，此後外國公司只需加入巴西統一供應商註冊系統（Sicaf）即可參加政府標案，可在確定得標後，在簽署合約前完成在巴西法定代表人登記及申請公司登記納稅號碼（CNPJ）即可，</w:t>
      </w:r>
      <w:r w:rsidR="00836EA1" w:rsidRPr="00316BC4">
        <w:rPr>
          <w:rFonts w:ascii="華康細圓體" w:hAnsi="標楷體" w:cs="標楷體" w:hint="eastAsia"/>
          <w:kern w:val="2"/>
          <w:lang w:eastAsia="zh-HK"/>
        </w:rPr>
        <w:t>另亦</w:t>
      </w:r>
      <w:r w:rsidR="00836EA1" w:rsidRPr="00316BC4">
        <w:rPr>
          <w:rFonts w:ascii="華康細圓體" w:hAnsi="標楷體" w:cs="標楷體" w:hint="eastAsia"/>
          <w:kern w:val="2"/>
          <w:lang w:eastAsia="zh-TW"/>
        </w:rPr>
        <w:t>允許位於國外之公司以免費翻譯</w:t>
      </w:r>
      <w:r w:rsidR="00836EA1" w:rsidRPr="00316BC4">
        <w:rPr>
          <w:rFonts w:ascii="華康細圓體" w:hAnsi="標楷體" w:cs="標楷體" w:hint="eastAsia"/>
          <w:kern w:val="2"/>
          <w:lang w:eastAsia="zh-HK"/>
        </w:rPr>
        <w:t>軟體</w:t>
      </w:r>
      <w:proofErr w:type="gramStart"/>
      <w:r w:rsidR="00836EA1" w:rsidRPr="00316BC4">
        <w:rPr>
          <w:rFonts w:ascii="華康細圓體" w:hAnsi="標楷體" w:cs="標楷體" w:hint="eastAsia"/>
          <w:kern w:val="2"/>
          <w:lang w:eastAsia="zh-TW"/>
        </w:rPr>
        <w:t>之葡文</w:t>
      </w:r>
      <w:proofErr w:type="gramEnd"/>
      <w:r w:rsidR="00836EA1" w:rsidRPr="00316BC4">
        <w:rPr>
          <w:rFonts w:ascii="華康細圓體" w:hAnsi="標楷體" w:cs="標楷體" w:hint="eastAsia"/>
          <w:kern w:val="2"/>
          <w:lang w:eastAsia="zh-TW"/>
        </w:rPr>
        <w:t>文件參與投標，倘公司得標，則僅在簽訂合約或價格登記時，才需提交法定公證翻譯官之翻譯。</w:t>
      </w:r>
    </w:p>
    <w:p w14:paraId="1E1E61F3" w14:textId="77777777" w:rsidR="00836EA1" w:rsidRPr="00316BC4" w:rsidRDefault="00836EA1" w:rsidP="001156B3">
      <w:pPr>
        <w:pStyle w:val="af5"/>
        <w:ind w:left="1416" w:firstLine="472"/>
        <w:rPr>
          <w:lang w:eastAsia="zh-TW"/>
        </w:rPr>
      </w:pPr>
      <w:r w:rsidRPr="00316BC4">
        <w:rPr>
          <w:rFonts w:hint="eastAsia"/>
          <w:lang w:eastAsia="zh-TW"/>
        </w:rPr>
        <w:t>聯邦政府採購標案於</w:t>
      </w:r>
      <w:r w:rsidRPr="00316BC4">
        <w:rPr>
          <w:rFonts w:hint="eastAsia"/>
          <w:lang w:eastAsia="zh-TW"/>
        </w:rPr>
        <w:t>Comprasnet</w:t>
      </w:r>
      <w:r w:rsidRPr="00316BC4">
        <w:rPr>
          <w:rFonts w:hint="eastAsia"/>
          <w:lang w:eastAsia="zh-TW"/>
        </w:rPr>
        <w:t>網站上進行，新規定實行後，各國企業即可在該系統投標。之後，此招標平台將有英文版本，以利國際供應商參與，</w:t>
      </w:r>
      <w:r w:rsidRPr="00316BC4">
        <w:rPr>
          <w:rFonts w:hint="eastAsia"/>
          <w:lang w:eastAsia="zh-HK"/>
        </w:rPr>
        <w:t>另建議我商與巴西大型廠商保持商務合作，</w:t>
      </w:r>
      <w:proofErr w:type="gramStart"/>
      <w:r w:rsidRPr="00316BC4">
        <w:rPr>
          <w:rFonts w:hint="eastAsia"/>
          <w:lang w:eastAsia="zh-HK"/>
        </w:rPr>
        <w:t>俟</w:t>
      </w:r>
      <w:proofErr w:type="gramEnd"/>
      <w:r w:rsidRPr="00316BC4">
        <w:rPr>
          <w:rFonts w:hint="eastAsia"/>
          <w:lang w:eastAsia="zh-HK"/>
        </w:rPr>
        <w:t>該</w:t>
      </w:r>
      <w:proofErr w:type="gramStart"/>
      <w:r w:rsidRPr="00316BC4">
        <w:rPr>
          <w:rFonts w:hint="eastAsia"/>
          <w:lang w:eastAsia="zh-HK"/>
        </w:rPr>
        <w:t>等巴商</w:t>
      </w:r>
      <w:r w:rsidRPr="00316BC4">
        <w:rPr>
          <w:rFonts w:hint="eastAsia"/>
          <w:lang w:eastAsia="zh-TW"/>
        </w:rPr>
        <w:t>得標</w:t>
      </w:r>
      <w:proofErr w:type="gramEnd"/>
      <w:r w:rsidRPr="00316BC4">
        <w:rPr>
          <w:rFonts w:hint="eastAsia"/>
          <w:lang w:eastAsia="zh-HK"/>
        </w:rPr>
        <w:t>後，可參與</w:t>
      </w:r>
      <w:r w:rsidRPr="00316BC4">
        <w:rPr>
          <w:rFonts w:hint="eastAsia"/>
          <w:lang w:eastAsia="zh-TW"/>
        </w:rPr>
        <w:t>分包商機。</w:t>
      </w:r>
    </w:p>
    <w:p w14:paraId="0EA06D0A" w14:textId="77777777" w:rsidR="00836EA1" w:rsidRPr="00316BC4" w:rsidRDefault="00836EA1" w:rsidP="00567CAC">
      <w:pPr>
        <w:pStyle w:val="af"/>
        <w:ind w:left="944" w:hanging="708"/>
        <w:rPr>
          <w:lang w:val="zh-TW"/>
        </w:rPr>
      </w:pPr>
      <w:r w:rsidRPr="00316BC4">
        <w:rPr>
          <w:lang w:val="zh-TW"/>
        </w:rPr>
        <w:t>（</w:t>
      </w:r>
      <w:r w:rsidRPr="00316BC4">
        <w:rPr>
          <w:rFonts w:hint="eastAsia"/>
          <w:lang w:val="zh-TW"/>
        </w:rPr>
        <w:t>三</w:t>
      </w:r>
      <w:r w:rsidRPr="00316BC4">
        <w:rPr>
          <w:lang w:val="zh-TW"/>
        </w:rPr>
        <w:t>）</w:t>
      </w:r>
      <w:r w:rsidRPr="00316BC4">
        <w:rPr>
          <w:rFonts w:hint="eastAsia"/>
          <w:lang w:val="zh-TW"/>
        </w:rPr>
        <w:t>可供引進技術合作項目或可在當地技術合作項目：</w:t>
      </w:r>
    </w:p>
    <w:p w14:paraId="3B83D03B"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１、巴西為天然紡織原料如棉花之生產大國，即與我在紡品之貿易為互補，我自巴西進口棉花，對其則出口人造纖維等；另巴西近年紡織工業已興起使用再生原料、混紡及機能性布料，尤其巴西人熱愛健身運動，而臺灣強項在於生產將永續性、功能性和</w:t>
      </w:r>
      <w:proofErr w:type="gramStart"/>
      <w:r w:rsidRPr="00316BC4">
        <w:rPr>
          <w:rFonts w:hint="eastAsia"/>
          <w:kern w:val="24"/>
          <w:lang w:val="zh-TW" w:eastAsia="zh-TW"/>
        </w:rPr>
        <w:t>舒適性相結合</w:t>
      </w:r>
      <w:proofErr w:type="gramEnd"/>
      <w:r w:rsidRPr="00316BC4">
        <w:rPr>
          <w:rFonts w:hint="eastAsia"/>
          <w:kern w:val="24"/>
          <w:lang w:val="zh-TW" w:eastAsia="zh-TW"/>
        </w:rPr>
        <w:t>之機能性及穿戴性智慧紡品，</w:t>
      </w:r>
      <w:proofErr w:type="gramStart"/>
      <w:r w:rsidRPr="00316BC4">
        <w:rPr>
          <w:rFonts w:hint="eastAsia"/>
          <w:kern w:val="24"/>
          <w:lang w:val="zh-TW" w:eastAsia="zh-TW"/>
        </w:rPr>
        <w:t>爰</w:t>
      </w:r>
      <w:proofErr w:type="gramEnd"/>
      <w:r w:rsidRPr="00316BC4">
        <w:rPr>
          <w:rFonts w:hint="eastAsia"/>
          <w:kern w:val="24"/>
          <w:lang w:val="zh-TW" w:eastAsia="zh-TW"/>
        </w:rPr>
        <w:t>我相關廠商可考量投資引進技術或與當地廠商技術合作。</w:t>
      </w:r>
    </w:p>
    <w:p w14:paraId="4AD838BB" w14:textId="77777777" w:rsidR="00836EA1" w:rsidRPr="00316BC4" w:rsidRDefault="00836EA1" w:rsidP="00836EA1">
      <w:pPr>
        <w:ind w:leftChars="400" w:left="1416" w:hangingChars="200" w:hanging="472"/>
        <w:rPr>
          <w:kern w:val="24"/>
          <w:lang w:val="zh-TW" w:eastAsia="zh-TW"/>
        </w:rPr>
      </w:pPr>
      <w:r w:rsidRPr="00316BC4">
        <w:rPr>
          <w:rFonts w:hint="eastAsia"/>
          <w:kern w:val="24"/>
          <w:lang w:val="zh-TW" w:eastAsia="zh-TW"/>
        </w:rPr>
        <w:t>２、鑒於全球目前掀起</w:t>
      </w:r>
      <w:r w:rsidRPr="00316BC4">
        <w:rPr>
          <w:rFonts w:hint="eastAsia"/>
          <w:kern w:val="24"/>
          <w:lang w:val="zh-TW" w:eastAsia="zh-TW"/>
        </w:rPr>
        <w:t>5G</w:t>
      </w:r>
      <w:r w:rsidRPr="00316BC4">
        <w:rPr>
          <w:rFonts w:hint="eastAsia"/>
          <w:kern w:val="24"/>
          <w:lang w:val="zh-TW" w:eastAsia="zh-TW"/>
        </w:rPr>
        <w:t>、</w:t>
      </w:r>
      <w:proofErr w:type="gramStart"/>
      <w:r w:rsidRPr="00316BC4">
        <w:rPr>
          <w:rFonts w:hint="eastAsia"/>
          <w:kern w:val="24"/>
          <w:lang w:val="zh-TW" w:eastAsia="zh-TW"/>
        </w:rPr>
        <w:t>物聯網</w:t>
      </w:r>
      <w:proofErr w:type="gramEnd"/>
      <w:r w:rsidRPr="00316BC4">
        <w:rPr>
          <w:rFonts w:hint="eastAsia"/>
          <w:kern w:val="24"/>
          <w:lang w:val="zh-TW" w:eastAsia="zh-TW"/>
        </w:rPr>
        <w:t>、工業</w:t>
      </w:r>
      <w:r w:rsidRPr="00316BC4">
        <w:rPr>
          <w:rFonts w:hint="eastAsia"/>
          <w:kern w:val="24"/>
          <w:lang w:val="zh-TW" w:eastAsia="zh-TW"/>
        </w:rPr>
        <w:t>4.0</w:t>
      </w:r>
      <w:r w:rsidRPr="00316BC4">
        <w:rPr>
          <w:rFonts w:hint="eastAsia"/>
          <w:kern w:val="24"/>
          <w:lang w:val="zh-TW" w:eastAsia="zh-TW"/>
        </w:rPr>
        <w:t>熱潮，智慧型手機、平板電腦及攜帶型裝置等產品需求日益增加，所有</w:t>
      </w:r>
      <w:proofErr w:type="gramStart"/>
      <w:r w:rsidRPr="00316BC4">
        <w:rPr>
          <w:rFonts w:hint="eastAsia"/>
          <w:kern w:val="24"/>
          <w:lang w:val="zh-TW" w:eastAsia="zh-TW"/>
        </w:rPr>
        <w:t>與物聯網</w:t>
      </w:r>
      <w:proofErr w:type="gramEnd"/>
      <w:r w:rsidRPr="00316BC4">
        <w:rPr>
          <w:rFonts w:hint="eastAsia"/>
          <w:kern w:val="24"/>
          <w:lang w:val="zh-TW" w:eastAsia="zh-TW"/>
        </w:rPr>
        <w:t>、智慧生產（機器人或自動化設備）相關產業前景看好。巴西擁有</w:t>
      </w:r>
      <w:r w:rsidRPr="00316BC4">
        <w:rPr>
          <w:rFonts w:hint="eastAsia"/>
          <w:kern w:val="24"/>
          <w:lang w:val="zh-TW" w:eastAsia="zh-TW"/>
        </w:rPr>
        <w:t>2</w:t>
      </w:r>
      <w:r w:rsidRPr="00316BC4">
        <w:rPr>
          <w:rFonts w:hint="eastAsia"/>
          <w:kern w:val="24"/>
          <w:lang w:val="zh-TW" w:eastAsia="zh-TW"/>
        </w:rPr>
        <w:t>億人口，內需市場規模大，智慧型手機等智慧裝置銷售量呈逐年增加趨勢，</w:t>
      </w:r>
      <w:r w:rsidRPr="00316BC4">
        <w:rPr>
          <w:rFonts w:ascii="華康細圓體" w:hAnsi="標楷體" w:cs="標楷體" w:hint="eastAsia"/>
          <w:kern w:val="2"/>
          <w:lang w:eastAsia="ar-SA"/>
        </w:rPr>
        <w:t>加以巴西政府亦積極推動前述產業在巴西之發展，</w:t>
      </w:r>
      <w:proofErr w:type="gramStart"/>
      <w:r w:rsidRPr="00316BC4">
        <w:rPr>
          <w:rFonts w:ascii="華康細圓體" w:hAnsi="標楷體" w:cs="標楷體" w:hint="eastAsia"/>
          <w:kern w:val="2"/>
          <w:lang w:eastAsia="ar-SA"/>
        </w:rPr>
        <w:t>爰</w:t>
      </w:r>
      <w:proofErr w:type="gramEnd"/>
      <w:r w:rsidRPr="00316BC4">
        <w:rPr>
          <w:rFonts w:ascii="華康細圓體" w:hAnsi="標楷體" w:cs="標楷體" w:hint="eastAsia"/>
          <w:kern w:val="2"/>
          <w:lang w:eastAsia="ar-SA"/>
        </w:rPr>
        <w:t>前述相關產業，</w:t>
      </w:r>
      <w:r w:rsidRPr="00316BC4">
        <w:rPr>
          <w:rFonts w:ascii="華康細圓體" w:hint="eastAsia"/>
          <w:kern w:val="24"/>
          <w:lang w:val="zh-TW" w:eastAsia="zh-TW"/>
        </w:rPr>
        <w:t>如電子零組件、半導體、自動化及軟體產業</w:t>
      </w:r>
      <w:proofErr w:type="gramStart"/>
      <w:r w:rsidRPr="00316BC4">
        <w:rPr>
          <w:rFonts w:ascii="華康細圓體" w:hAnsi="標楷體" w:cs="標楷體" w:hint="eastAsia"/>
          <w:kern w:val="2"/>
          <w:lang w:eastAsia="ar-SA"/>
        </w:rPr>
        <w:t>等均宜我</w:t>
      </w:r>
      <w:proofErr w:type="gramEnd"/>
      <w:r w:rsidRPr="00316BC4">
        <w:rPr>
          <w:rFonts w:ascii="華康細圓體" w:hAnsi="標楷體" w:cs="標楷體" w:hint="eastAsia"/>
          <w:kern w:val="2"/>
          <w:lang w:eastAsia="ar-SA"/>
        </w:rPr>
        <w:t>商赴巴西投資或合資</w:t>
      </w:r>
      <w:r w:rsidRPr="00316BC4">
        <w:rPr>
          <w:rFonts w:hint="eastAsia"/>
          <w:kern w:val="24"/>
          <w:lang w:val="zh-TW" w:eastAsia="zh-TW"/>
        </w:rPr>
        <w:t>。</w:t>
      </w:r>
    </w:p>
    <w:p w14:paraId="64053AD8" w14:textId="77777777" w:rsidR="00836EA1" w:rsidRPr="00316BC4" w:rsidRDefault="00836EA1" w:rsidP="00836EA1">
      <w:pPr>
        <w:ind w:leftChars="400" w:left="1416" w:hangingChars="200" w:hanging="472"/>
        <w:rPr>
          <w:kern w:val="24"/>
          <w:lang w:val="zh-TW" w:eastAsia="zh-TW"/>
        </w:rPr>
      </w:pPr>
    </w:p>
    <w:p w14:paraId="37AF534D" w14:textId="77777777" w:rsidR="00836EA1" w:rsidRPr="00316BC4" w:rsidRDefault="00836EA1" w:rsidP="00836EA1">
      <w:pPr>
        <w:ind w:leftChars="400" w:left="1416" w:hangingChars="200" w:hanging="472"/>
        <w:rPr>
          <w:kern w:val="24"/>
          <w:lang w:eastAsia="zh-TW"/>
        </w:rPr>
      </w:pPr>
    </w:p>
    <w:p w14:paraId="5C1B7ADA" w14:textId="77777777" w:rsidR="00836EA1" w:rsidRPr="00316BC4" w:rsidRDefault="00836EA1" w:rsidP="00836EA1">
      <w:pPr>
        <w:ind w:firstLine="472"/>
        <w:rPr>
          <w:lang w:eastAsia="zh-TW"/>
        </w:rPr>
        <w:sectPr w:rsidR="00836EA1" w:rsidRPr="00316BC4">
          <w:headerReference w:type="default" r:id="rId27"/>
          <w:headerReference w:type="first" r:id="rId28"/>
          <w:footerReference w:type="first" r:id="rId29"/>
          <w:pgSz w:w="11906" w:h="16838"/>
          <w:pgMar w:top="2268" w:right="1701" w:bottom="1701" w:left="1701" w:header="1134" w:footer="851" w:gutter="0"/>
          <w:cols w:space="720"/>
          <w:docGrid w:type="linesAndChars" w:linePitch="514" w:charSpace="-820"/>
        </w:sectPr>
      </w:pPr>
    </w:p>
    <w:p w14:paraId="2544DAC8" w14:textId="77777777" w:rsidR="00836EA1" w:rsidRPr="00316BC4" w:rsidRDefault="00836EA1" w:rsidP="00B62629">
      <w:pPr>
        <w:pStyle w:val="ad"/>
        <w:spacing w:before="514" w:after="771"/>
        <w:rPr>
          <w:lang w:eastAsia="zh-TW"/>
        </w:rPr>
      </w:pPr>
      <w:bookmarkStart w:id="6" w:name="_Toc139828875"/>
      <w:r w:rsidRPr="00316BC4">
        <w:rPr>
          <w:rFonts w:hint="eastAsia"/>
          <w:lang w:eastAsia="zh-TW"/>
        </w:rPr>
        <w:t>第肆章　投資法規及程序</w:t>
      </w:r>
      <w:bookmarkEnd w:id="6"/>
    </w:p>
    <w:p w14:paraId="5D89FF79" w14:textId="77777777" w:rsidR="00836EA1" w:rsidRPr="00316BC4" w:rsidRDefault="00836EA1" w:rsidP="00B62629">
      <w:pPr>
        <w:pStyle w:val="ae"/>
        <w:spacing w:before="257" w:after="257"/>
        <w:ind w:left="632" w:hanging="632"/>
      </w:pPr>
      <w:r w:rsidRPr="00316BC4">
        <w:rPr>
          <w:rFonts w:hint="eastAsia"/>
        </w:rPr>
        <w:t>一、主要投資法令</w:t>
      </w:r>
    </w:p>
    <w:p w14:paraId="121AB67A"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（一）投資政策及法令</w:t>
      </w:r>
    </w:p>
    <w:p w14:paraId="25D720EB"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１、投資政策</w:t>
      </w:r>
    </w:p>
    <w:p w14:paraId="49168C7F"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長期以來，巴西政府為扶植本國產業，對外資向</w:t>
      </w:r>
      <w:proofErr w:type="gramStart"/>
      <w:r w:rsidRPr="00316BC4">
        <w:rPr>
          <w:rFonts w:hint="eastAsia"/>
          <w:kern w:val="24"/>
          <w:lang w:val="zh-TW" w:eastAsia="zh-TW"/>
        </w:rPr>
        <w:t>採</w:t>
      </w:r>
      <w:proofErr w:type="gramEnd"/>
      <w:r w:rsidRPr="00316BC4">
        <w:rPr>
          <w:rFonts w:hint="eastAsia"/>
          <w:kern w:val="24"/>
          <w:lang w:val="zh-TW" w:eastAsia="zh-TW"/>
        </w:rPr>
        <w:t>歧視性待遇。然</w:t>
      </w:r>
      <w:proofErr w:type="gramStart"/>
      <w:r w:rsidRPr="00316BC4">
        <w:rPr>
          <w:kern w:val="24"/>
          <w:lang w:eastAsia="zh-TW"/>
        </w:rPr>
        <w:t>1990</w:t>
      </w:r>
      <w:proofErr w:type="gramEnd"/>
      <w:r w:rsidRPr="00316BC4">
        <w:rPr>
          <w:rFonts w:hint="eastAsia"/>
          <w:kern w:val="24"/>
          <w:lang w:val="zh-TW" w:eastAsia="zh-TW"/>
        </w:rPr>
        <w:t>年代起，為改善其經濟體質，增強其產業競爭力，已逐漸改</w:t>
      </w:r>
      <w:proofErr w:type="gramStart"/>
      <w:r w:rsidRPr="00316BC4">
        <w:rPr>
          <w:rFonts w:hint="eastAsia"/>
          <w:kern w:val="24"/>
          <w:lang w:val="zh-TW" w:eastAsia="zh-TW"/>
        </w:rPr>
        <w:t>採</w:t>
      </w:r>
      <w:proofErr w:type="gramEnd"/>
      <w:r w:rsidRPr="00316BC4">
        <w:rPr>
          <w:rFonts w:hint="eastAsia"/>
          <w:kern w:val="24"/>
          <w:lang w:val="zh-TW" w:eastAsia="zh-TW"/>
        </w:rPr>
        <w:t>較為開放之政策，並著手修改種種歧視性措施，基於此一背景，巴西對外資提供之</w:t>
      </w:r>
      <w:proofErr w:type="gramStart"/>
      <w:r w:rsidRPr="00316BC4">
        <w:rPr>
          <w:rFonts w:hint="eastAsia"/>
          <w:kern w:val="24"/>
          <w:lang w:val="zh-TW" w:eastAsia="zh-TW"/>
        </w:rPr>
        <w:t>融資或稅賦</w:t>
      </w:r>
      <w:proofErr w:type="gramEnd"/>
      <w:r w:rsidRPr="00316BC4">
        <w:rPr>
          <w:rFonts w:hint="eastAsia"/>
          <w:kern w:val="24"/>
          <w:lang w:val="zh-TW" w:eastAsia="zh-TW"/>
        </w:rPr>
        <w:t>優惠相對於其他國家遜色許多。但巴西取得土地之成本，則遠較其他國家低廉。</w:t>
      </w:r>
    </w:p>
    <w:p w14:paraId="0118B5AA"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２、法源及其要旨</w:t>
      </w:r>
    </w:p>
    <w:p w14:paraId="2BFDDFD9"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現行「外資管理法」頒布於</w:t>
      </w:r>
      <w:r w:rsidRPr="00316BC4">
        <w:rPr>
          <w:kern w:val="24"/>
          <w:lang w:eastAsia="zh-TW"/>
        </w:rPr>
        <w:t>1962</w:t>
      </w:r>
      <w:r w:rsidRPr="00316BC4">
        <w:rPr>
          <w:rFonts w:hint="eastAsia"/>
          <w:kern w:val="24"/>
          <w:lang w:val="zh-TW" w:eastAsia="zh-TW"/>
        </w:rPr>
        <w:t>年</w:t>
      </w:r>
      <w:r w:rsidRPr="00316BC4">
        <w:rPr>
          <w:kern w:val="24"/>
          <w:lang w:eastAsia="zh-TW"/>
        </w:rPr>
        <w:t>9</w:t>
      </w:r>
      <w:r w:rsidRPr="00316BC4">
        <w:rPr>
          <w:rFonts w:hint="eastAsia"/>
          <w:kern w:val="24"/>
          <w:lang w:val="zh-TW" w:eastAsia="zh-TW"/>
        </w:rPr>
        <w:t>月</w:t>
      </w:r>
      <w:r w:rsidRPr="00316BC4">
        <w:rPr>
          <w:kern w:val="24"/>
          <w:lang w:eastAsia="zh-TW"/>
        </w:rPr>
        <w:t>3</w:t>
      </w:r>
      <w:r w:rsidRPr="00316BC4">
        <w:rPr>
          <w:rFonts w:hint="eastAsia"/>
          <w:kern w:val="24"/>
          <w:lang w:val="zh-TW" w:eastAsia="zh-TW"/>
        </w:rPr>
        <w:t>日</w:t>
      </w:r>
      <w:r w:rsidRPr="00316BC4">
        <w:rPr>
          <w:kern w:val="24"/>
          <w:lang w:eastAsia="zh-TW"/>
        </w:rPr>
        <w:t>（</w:t>
      </w:r>
      <w:r w:rsidRPr="00316BC4">
        <w:rPr>
          <w:rFonts w:hint="eastAsia"/>
          <w:kern w:val="24"/>
          <w:lang w:val="zh-TW" w:eastAsia="zh-TW"/>
        </w:rPr>
        <w:t>第</w:t>
      </w:r>
      <w:r w:rsidRPr="00316BC4">
        <w:rPr>
          <w:kern w:val="24"/>
          <w:lang w:eastAsia="zh-TW"/>
        </w:rPr>
        <w:t>4131</w:t>
      </w:r>
      <w:r w:rsidRPr="00316BC4">
        <w:rPr>
          <w:rFonts w:hint="eastAsia"/>
          <w:kern w:val="24"/>
          <w:lang w:val="zh-TW" w:eastAsia="zh-TW"/>
        </w:rPr>
        <w:t>號法</w:t>
      </w:r>
      <w:r w:rsidRPr="00316BC4">
        <w:rPr>
          <w:kern w:val="24"/>
          <w:lang w:eastAsia="zh-TW"/>
        </w:rPr>
        <w:t>）</w:t>
      </w:r>
      <w:r w:rsidRPr="00316BC4">
        <w:rPr>
          <w:rFonts w:hint="eastAsia"/>
          <w:kern w:val="24"/>
          <w:lang w:val="zh-TW" w:eastAsia="zh-TW"/>
        </w:rPr>
        <w:t>。至「外資管理法施行細則」，則於</w:t>
      </w:r>
      <w:r w:rsidRPr="00316BC4">
        <w:rPr>
          <w:kern w:val="24"/>
          <w:lang w:eastAsia="zh-TW"/>
        </w:rPr>
        <w:t>1965</w:t>
      </w:r>
      <w:r w:rsidRPr="00316BC4">
        <w:rPr>
          <w:rFonts w:hint="eastAsia"/>
          <w:kern w:val="24"/>
          <w:lang w:val="zh-TW" w:eastAsia="zh-TW"/>
        </w:rPr>
        <w:t>年</w:t>
      </w:r>
      <w:r w:rsidRPr="00316BC4">
        <w:rPr>
          <w:kern w:val="24"/>
          <w:lang w:eastAsia="zh-TW"/>
        </w:rPr>
        <w:t>2</w:t>
      </w:r>
      <w:r w:rsidRPr="00316BC4">
        <w:rPr>
          <w:rFonts w:hint="eastAsia"/>
          <w:kern w:val="24"/>
          <w:lang w:val="zh-TW" w:eastAsia="zh-TW"/>
        </w:rPr>
        <w:t>月</w:t>
      </w:r>
      <w:r w:rsidRPr="00316BC4">
        <w:rPr>
          <w:kern w:val="24"/>
          <w:lang w:eastAsia="zh-TW"/>
        </w:rPr>
        <w:t>17</w:t>
      </w:r>
      <w:r w:rsidRPr="00316BC4">
        <w:rPr>
          <w:rFonts w:hint="eastAsia"/>
          <w:kern w:val="24"/>
          <w:lang w:val="zh-TW" w:eastAsia="zh-TW"/>
        </w:rPr>
        <w:t>日公布實施</w:t>
      </w:r>
      <w:r w:rsidRPr="00316BC4">
        <w:rPr>
          <w:kern w:val="24"/>
          <w:lang w:eastAsia="zh-TW"/>
        </w:rPr>
        <w:t>（</w:t>
      </w:r>
      <w:r w:rsidRPr="00316BC4">
        <w:rPr>
          <w:rFonts w:hint="eastAsia"/>
          <w:kern w:val="24"/>
          <w:lang w:val="zh-TW" w:eastAsia="zh-TW"/>
        </w:rPr>
        <w:t>第</w:t>
      </w:r>
      <w:r w:rsidRPr="00316BC4">
        <w:rPr>
          <w:kern w:val="24"/>
          <w:lang w:eastAsia="zh-TW"/>
        </w:rPr>
        <w:t>55762</w:t>
      </w:r>
      <w:r w:rsidRPr="00316BC4">
        <w:rPr>
          <w:rFonts w:hint="eastAsia"/>
          <w:kern w:val="24"/>
          <w:lang w:val="zh-TW" w:eastAsia="zh-TW"/>
        </w:rPr>
        <w:t>號令</w:t>
      </w:r>
      <w:r w:rsidRPr="00316BC4">
        <w:rPr>
          <w:kern w:val="24"/>
          <w:lang w:eastAsia="zh-TW"/>
        </w:rPr>
        <w:t>）</w:t>
      </w:r>
      <w:r w:rsidRPr="00316BC4">
        <w:rPr>
          <w:rFonts w:hint="eastAsia"/>
          <w:kern w:val="24"/>
          <w:lang w:val="zh-TW" w:eastAsia="zh-TW"/>
        </w:rPr>
        <w:t>。嗣後曾數度修正。</w:t>
      </w:r>
    </w:p>
    <w:p w14:paraId="45815E4D"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外資管理法第</w:t>
      </w:r>
      <w:r w:rsidRPr="00316BC4">
        <w:rPr>
          <w:kern w:val="24"/>
          <w:lang w:eastAsia="zh-TW"/>
        </w:rPr>
        <w:t>1</w:t>
      </w:r>
      <w:r w:rsidRPr="00316BC4">
        <w:rPr>
          <w:rFonts w:hint="eastAsia"/>
          <w:kern w:val="24"/>
          <w:lang w:val="zh-TW" w:eastAsia="zh-TW"/>
        </w:rPr>
        <w:t>條對適用該法之外資有明文規定，一般即以該項規定</w:t>
      </w:r>
      <w:proofErr w:type="gramStart"/>
      <w:r w:rsidRPr="00316BC4">
        <w:rPr>
          <w:rFonts w:hint="eastAsia"/>
          <w:kern w:val="24"/>
          <w:lang w:val="zh-TW" w:eastAsia="zh-TW"/>
        </w:rPr>
        <w:t>當做</w:t>
      </w:r>
      <w:proofErr w:type="gramEnd"/>
      <w:r w:rsidRPr="00316BC4">
        <w:rPr>
          <w:rFonts w:hint="eastAsia"/>
          <w:kern w:val="24"/>
          <w:lang w:val="zh-TW" w:eastAsia="zh-TW"/>
        </w:rPr>
        <w:t>外資之定義，其規定為：「凡屬外國人之資金、技術、機器設備或貨物等，於進入巴西時不需支付外匯且其目的係為生產、服務等經濟活動者，適用本法。」</w:t>
      </w:r>
    </w:p>
    <w:p w14:paraId="0F0B867B"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３、外資之限制</w:t>
      </w:r>
    </w:p>
    <w:p w14:paraId="4832D807"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外資禁止從事包括核能發展、醫療健保服務及郵局。限制外資投資領域則有：採礦及水力發電、報紙、雜誌、電視、廣播、航運、國內航線之航空公司、公路運輸業以及農村土地及邊境地區之收購</w:t>
      </w:r>
      <w:proofErr w:type="gramStart"/>
      <w:r w:rsidRPr="00316BC4">
        <w:rPr>
          <w:rFonts w:hint="eastAsia"/>
          <w:kern w:val="24"/>
          <w:lang w:val="zh-TW" w:eastAsia="zh-TW"/>
        </w:rPr>
        <w:t>（</w:t>
      </w:r>
      <w:proofErr w:type="gramEnd"/>
      <w:r w:rsidRPr="00316BC4">
        <w:rPr>
          <w:rFonts w:hint="eastAsia"/>
          <w:kern w:val="24"/>
          <w:lang w:val="zh-TW" w:eastAsia="zh-TW"/>
        </w:rPr>
        <w:t>可參考巴西經濟部商業登記暨整合局</w:t>
      </w:r>
      <w:proofErr w:type="gramStart"/>
      <w:r w:rsidRPr="00316BC4">
        <w:rPr>
          <w:rFonts w:hint="eastAsia"/>
          <w:kern w:val="24"/>
          <w:lang w:val="zh-TW" w:eastAsia="zh-TW"/>
        </w:rPr>
        <w:t>（</w:t>
      </w:r>
      <w:proofErr w:type="gramEnd"/>
      <w:r w:rsidRPr="00316BC4">
        <w:rPr>
          <w:rFonts w:hint="eastAsia"/>
          <w:kern w:val="24"/>
          <w:lang w:val="zh-TW" w:eastAsia="zh-TW"/>
        </w:rPr>
        <w:t>Drei</w:t>
      </w:r>
      <w:proofErr w:type="gramStart"/>
      <w:r w:rsidRPr="00316BC4">
        <w:rPr>
          <w:rFonts w:hint="eastAsia"/>
          <w:kern w:val="24"/>
          <w:lang w:val="zh-TW" w:eastAsia="zh-TW"/>
        </w:rPr>
        <w:t>）</w:t>
      </w:r>
      <w:proofErr w:type="gramEnd"/>
      <w:r w:rsidRPr="00316BC4">
        <w:rPr>
          <w:rFonts w:hint="eastAsia"/>
          <w:kern w:val="24"/>
          <w:lang w:val="zh-TW" w:eastAsia="zh-TW"/>
        </w:rPr>
        <w:t>2017</w:t>
      </w:r>
      <w:r w:rsidRPr="00316BC4">
        <w:rPr>
          <w:rFonts w:hint="eastAsia"/>
          <w:kern w:val="24"/>
          <w:lang w:val="zh-TW" w:eastAsia="zh-TW"/>
        </w:rPr>
        <w:t>年</w:t>
      </w:r>
      <w:r w:rsidRPr="00316BC4">
        <w:rPr>
          <w:rFonts w:hint="eastAsia"/>
          <w:kern w:val="24"/>
          <w:lang w:val="zh-TW" w:eastAsia="zh-TW"/>
        </w:rPr>
        <w:t>3</w:t>
      </w:r>
      <w:r w:rsidRPr="00316BC4">
        <w:rPr>
          <w:rFonts w:hint="eastAsia"/>
          <w:kern w:val="24"/>
          <w:lang w:val="zh-TW" w:eastAsia="zh-TW"/>
        </w:rPr>
        <w:t>月</w:t>
      </w:r>
      <w:r w:rsidRPr="00316BC4">
        <w:rPr>
          <w:rFonts w:hint="eastAsia"/>
          <w:kern w:val="24"/>
          <w:lang w:val="zh-TW" w:eastAsia="zh-TW"/>
        </w:rPr>
        <w:t>2</w:t>
      </w:r>
      <w:r w:rsidRPr="00316BC4">
        <w:rPr>
          <w:rFonts w:hint="eastAsia"/>
          <w:kern w:val="24"/>
          <w:lang w:val="zh-TW" w:eastAsia="zh-TW"/>
        </w:rPr>
        <w:t>日第</w:t>
      </w:r>
      <w:r w:rsidRPr="00316BC4">
        <w:rPr>
          <w:rFonts w:hint="eastAsia"/>
          <w:kern w:val="24"/>
          <w:lang w:val="zh-TW" w:eastAsia="zh-TW"/>
        </w:rPr>
        <w:t>34</w:t>
      </w:r>
      <w:r w:rsidRPr="00316BC4">
        <w:rPr>
          <w:rFonts w:hint="eastAsia"/>
          <w:kern w:val="24"/>
          <w:lang w:val="zh-TW" w:eastAsia="zh-TW"/>
        </w:rPr>
        <w:t>號行政規範</w:t>
      </w:r>
      <w:proofErr w:type="gramStart"/>
      <w:r w:rsidRPr="00316BC4">
        <w:rPr>
          <w:rFonts w:hint="eastAsia"/>
          <w:kern w:val="24"/>
          <w:lang w:val="zh-TW" w:eastAsia="zh-TW"/>
        </w:rPr>
        <w:t>）</w:t>
      </w:r>
      <w:proofErr w:type="gramEnd"/>
      <w:r w:rsidRPr="00316BC4">
        <w:rPr>
          <w:rFonts w:hint="eastAsia"/>
          <w:kern w:val="24"/>
          <w:lang w:val="zh-TW" w:eastAsia="zh-TW"/>
        </w:rPr>
        <w:t>。</w:t>
      </w:r>
    </w:p>
    <w:p w14:paraId="619658FC" w14:textId="77777777" w:rsidR="00836EA1" w:rsidRPr="00316BC4" w:rsidRDefault="00836EA1" w:rsidP="00836EA1">
      <w:pPr>
        <w:ind w:leftChars="600" w:left="1416" w:firstLine="472"/>
        <w:rPr>
          <w:kern w:val="24"/>
          <w:lang w:eastAsia="zh-TW"/>
        </w:rPr>
      </w:pPr>
      <w:proofErr w:type="gramStart"/>
      <w:r w:rsidRPr="00316BC4">
        <w:rPr>
          <w:rFonts w:hint="eastAsia"/>
          <w:kern w:val="24"/>
          <w:lang w:val="zh-TW" w:eastAsia="zh-TW"/>
        </w:rPr>
        <w:t>此外，</w:t>
      </w:r>
      <w:proofErr w:type="gramEnd"/>
      <w:r w:rsidRPr="00316BC4">
        <w:rPr>
          <w:rFonts w:hint="eastAsia"/>
          <w:kern w:val="24"/>
          <w:lang w:val="zh-TW" w:eastAsia="zh-TW"/>
        </w:rPr>
        <w:t>依現行巴西憲法第</w:t>
      </w:r>
      <w:r w:rsidRPr="00316BC4">
        <w:rPr>
          <w:kern w:val="24"/>
          <w:lang w:eastAsia="zh-TW"/>
        </w:rPr>
        <w:t>192</w:t>
      </w:r>
      <w:r w:rsidRPr="00316BC4">
        <w:rPr>
          <w:rFonts w:hint="eastAsia"/>
          <w:kern w:val="24"/>
          <w:lang w:val="zh-TW" w:eastAsia="zh-TW"/>
        </w:rPr>
        <w:t>條</w:t>
      </w:r>
      <w:proofErr w:type="gramStart"/>
      <w:r w:rsidRPr="00316BC4">
        <w:rPr>
          <w:rFonts w:hint="eastAsia"/>
          <w:kern w:val="24"/>
          <w:lang w:val="zh-TW" w:eastAsia="zh-TW"/>
        </w:rPr>
        <w:t>第</w:t>
      </w:r>
      <w:r w:rsidRPr="00316BC4">
        <w:rPr>
          <w:rFonts w:eastAsia="Times New Roman" w:hint="eastAsia"/>
          <w:kern w:val="24"/>
          <w:lang w:val="zh-TW" w:eastAsia="zh-TW"/>
        </w:rPr>
        <w:t>Ⅲ</w:t>
      </w:r>
      <w:r w:rsidRPr="00316BC4">
        <w:rPr>
          <w:rFonts w:hint="eastAsia"/>
          <w:kern w:val="24"/>
          <w:lang w:val="zh-TW" w:eastAsia="zh-TW"/>
        </w:rPr>
        <w:t>項規定</w:t>
      </w:r>
      <w:proofErr w:type="gramEnd"/>
      <w:r w:rsidRPr="00316BC4">
        <w:rPr>
          <w:rFonts w:hint="eastAsia"/>
          <w:kern w:val="24"/>
          <w:lang w:val="zh-TW" w:eastAsia="zh-TW"/>
        </w:rPr>
        <w:t>：外國資本除因基於國家利益或國際協定，不得在巴經營金融及保險事業。</w:t>
      </w:r>
      <w:proofErr w:type="gramStart"/>
      <w:r w:rsidRPr="00316BC4">
        <w:rPr>
          <w:rFonts w:hint="eastAsia"/>
          <w:kern w:val="24"/>
          <w:lang w:val="zh-TW" w:eastAsia="zh-TW"/>
        </w:rPr>
        <w:t>礙</w:t>
      </w:r>
      <w:proofErr w:type="gramEnd"/>
      <w:r w:rsidRPr="00316BC4">
        <w:rPr>
          <w:rFonts w:hint="eastAsia"/>
          <w:kern w:val="24"/>
          <w:lang w:val="zh-TW" w:eastAsia="zh-TW"/>
        </w:rPr>
        <w:t>於此</w:t>
      </w:r>
      <w:proofErr w:type="gramStart"/>
      <w:r w:rsidRPr="00316BC4">
        <w:rPr>
          <w:rFonts w:hint="eastAsia"/>
          <w:kern w:val="24"/>
          <w:lang w:val="zh-TW" w:eastAsia="zh-TW"/>
        </w:rPr>
        <w:t>一</w:t>
      </w:r>
      <w:proofErr w:type="gramEnd"/>
      <w:r w:rsidRPr="00316BC4">
        <w:rPr>
          <w:rFonts w:hint="eastAsia"/>
          <w:kern w:val="24"/>
          <w:lang w:val="zh-TW" w:eastAsia="zh-TW"/>
        </w:rPr>
        <w:t>憲法上之規定，</w:t>
      </w:r>
      <w:r w:rsidRPr="00316BC4">
        <w:rPr>
          <w:kern w:val="24"/>
          <w:lang w:eastAsia="zh-TW"/>
        </w:rPr>
        <w:t>1988</w:t>
      </w:r>
      <w:r w:rsidRPr="00316BC4">
        <w:rPr>
          <w:rFonts w:hint="eastAsia"/>
          <w:kern w:val="24"/>
          <w:lang w:val="zh-TW" w:eastAsia="zh-TW"/>
        </w:rPr>
        <w:t>年後即無外國銀行獲准在巴設立分行。直至</w:t>
      </w:r>
      <w:r w:rsidRPr="00316BC4">
        <w:rPr>
          <w:kern w:val="24"/>
          <w:lang w:eastAsia="zh-TW"/>
        </w:rPr>
        <w:t>90</w:t>
      </w:r>
      <w:r w:rsidRPr="00316BC4">
        <w:rPr>
          <w:rFonts w:hint="eastAsia"/>
          <w:kern w:val="24"/>
          <w:lang w:val="zh-TW" w:eastAsia="zh-TW"/>
        </w:rPr>
        <w:t>年代中葉，始因巴西境內百餘家銀行經營不善而瀕臨破產造成社會問題；巴西總統基於國家利益之考量，陸續核准外國銀行以收購破產巴西銀行之方式在巴西設立。迄今，約有數十家外國銀行</w:t>
      </w:r>
      <w:r w:rsidRPr="00316BC4">
        <w:rPr>
          <w:rFonts w:hint="eastAsia"/>
          <w:kern w:val="24"/>
          <w:lang w:eastAsia="zh-TW"/>
        </w:rPr>
        <w:t>（</w:t>
      </w:r>
      <w:r w:rsidRPr="00316BC4">
        <w:rPr>
          <w:rFonts w:hint="eastAsia"/>
          <w:kern w:val="24"/>
          <w:lang w:val="zh-TW" w:eastAsia="zh-TW"/>
        </w:rPr>
        <w:t>包括南韓、中國大陸</w:t>
      </w:r>
      <w:r w:rsidRPr="00316BC4">
        <w:rPr>
          <w:rFonts w:hint="eastAsia"/>
          <w:kern w:val="24"/>
          <w:lang w:eastAsia="zh-TW"/>
        </w:rPr>
        <w:t>）</w:t>
      </w:r>
      <w:r w:rsidRPr="00316BC4">
        <w:rPr>
          <w:rFonts w:hint="eastAsia"/>
          <w:kern w:val="24"/>
          <w:lang w:val="zh-TW" w:eastAsia="zh-TW"/>
        </w:rPr>
        <w:t>以此</w:t>
      </w:r>
      <w:proofErr w:type="gramStart"/>
      <w:r w:rsidRPr="00316BC4">
        <w:rPr>
          <w:rFonts w:hint="eastAsia"/>
          <w:kern w:val="24"/>
          <w:lang w:val="zh-TW" w:eastAsia="zh-TW"/>
        </w:rPr>
        <w:t>一</w:t>
      </w:r>
      <w:proofErr w:type="gramEnd"/>
      <w:r w:rsidRPr="00316BC4">
        <w:rPr>
          <w:rFonts w:hint="eastAsia"/>
          <w:kern w:val="24"/>
          <w:lang w:val="zh-TW" w:eastAsia="zh-TW"/>
        </w:rPr>
        <w:t>方式獲准在本地設行。</w:t>
      </w:r>
      <w:r w:rsidRPr="00316BC4">
        <w:rPr>
          <w:rFonts w:eastAsia="Times New Roman"/>
          <w:kern w:val="24"/>
          <w:lang w:eastAsia="zh-TW"/>
        </w:rPr>
        <w:t xml:space="preserve"> </w:t>
      </w:r>
    </w:p>
    <w:p w14:paraId="5FE0B095" w14:textId="77777777" w:rsidR="00836EA1" w:rsidRPr="00316BC4" w:rsidRDefault="00836EA1" w:rsidP="00B62629">
      <w:pPr>
        <w:pStyle w:val="ae"/>
        <w:spacing w:before="257" w:after="257"/>
        <w:ind w:left="632" w:hanging="632"/>
      </w:pPr>
      <w:r w:rsidRPr="00316BC4">
        <w:rPr>
          <w:rFonts w:hint="eastAsia"/>
        </w:rPr>
        <w:t>二、投資申請之規定、程序、應備文件、審查流程</w:t>
      </w:r>
    </w:p>
    <w:p w14:paraId="49E339B1" w14:textId="77777777" w:rsidR="00836EA1" w:rsidRPr="00316BC4" w:rsidRDefault="00836EA1" w:rsidP="001156B3">
      <w:pPr>
        <w:ind w:firstLine="472"/>
        <w:rPr>
          <w:lang w:eastAsia="zh-TW"/>
        </w:rPr>
      </w:pPr>
      <w:r w:rsidRPr="00316BC4">
        <w:rPr>
          <w:rFonts w:hint="eastAsia"/>
          <w:lang w:val="zh-TW" w:eastAsia="zh-TW"/>
        </w:rPr>
        <w:t>所有外資於進入巴西境內之日起</w:t>
      </w:r>
      <w:r w:rsidRPr="00316BC4">
        <w:rPr>
          <w:lang w:eastAsia="zh-TW"/>
        </w:rPr>
        <w:t>30</w:t>
      </w:r>
      <w:r w:rsidRPr="00316BC4">
        <w:rPr>
          <w:rFonts w:hint="eastAsia"/>
          <w:lang w:val="zh-TW" w:eastAsia="zh-TW"/>
        </w:rPr>
        <w:t>天內，</w:t>
      </w:r>
      <w:proofErr w:type="gramStart"/>
      <w:r w:rsidRPr="00316BC4">
        <w:rPr>
          <w:rFonts w:hint="eastAsia"/>
          <w:lang w:val="zh-TW" w:eastAsia="zh-TW"/>
        </w:rPr>
        <w:t>均應檢</w:t>
      </w:r>
      <w:proofErr w:type="gramEnd"/>
      <w:r w:rsidRPr="00316BC4">
        <w:rPr>
          <w:rFonts w:hint="eastAsia"/>
          <w:lang w:val="zh-TW" w:eastAsia="zh-TW"/>
        </w:rPr>
        <w:t>送相關文件向中央銀行申請登記。再投資之情形，則應於被投資之公司將該資本登載於公司會計簿之日起</w:t>
      </w:r>
      <w:r w:rsidRPr="00316BC4">
        <w:rPr>
          <w:lang w:eastAsia="zh-TW"/>
        </w:rPr>
        <w:t>30</w:t>
      </w:r>
      <w:r w:rsidRPr="00316BC4">
        <w:rPr>
          <w:rFonts w:hint="eastAsia"/>
          <w:lang w:val="zh-TW" w:eastAsia="zh-TW"/>
        </w:rPr>
        <w:t>天內辦理。是項登記不得收取費用，登記完成後中央銀行應發給證明。嗣後凡與該證明書所載外資有關賦稅、盈餘匯出、撤資匯出或再投資之登記等，</w:t>
      </w:r>
      <w:proofErr w:type="gramStart"/>
      <w:r w:rsidRPr="00316BC4">
        <w:rPr>
          <w:rFonts w:hint="eastAsia"/>
          <w:lang w:val="zh-TW" w:eastAsia="zh-TW"/>
        </w:rPr>
        <w:t>均應持</w:t>
      </w:r>
      <w:proofErr w:type="gramEnd"/>
      <w:r w:rsidRPr="00316BC4">
        <w:rPr>
          <w:rFonts w:hint="eastAsia"/>
          <w:lang w:val="zh-TW" w:eastAsia="zh-TW"/>
        </w:rPr>
        <w:t>該證明書辦理相關手續。</w:t>
      </w:r>
    </w:p>
    <w:p w14:paraId="2D2914EB" w14:textId="77777777" w:rsidR="00836EA1" w:rsidRPr="00316BC4" w:rsidRDefault="00836EA1" w:rsidP="00836EA1">
      <w:pPr>
        <w:ind w:firstLine="472"/>
        <w:rPr>
          <w:lang w:eastAsia="zh-TW"/>
        </w:rPr>
      </w:pPr>
      <w:r w:rsidRPr="00316BC4">
        <w:rPr>
          <w:rFonts w:hint="eastAsia"/>
          <w:lang w:val="zh-TW" w:eastAsia="zh-TW"/>
        </w:rPr>
        <w:t>應辦理登記之外資至少有下列各種：</w:t>
      </w:r>
    </w:p>
    <w:p w14:paraId="1C143824"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（一）直接投資之資金、專利、商標、技術、機器設備、貨物等，</w:t>
      </w:r>
      <w:proofErr w:type="gramStart"/>
      <w:r w:rsidRPr="00316BC4">
        <w:rPr>
          <w:rFonts w:cs="標楷體" w:hint="eastAsia"/>
          <w:szCs w:val="26"/>
          <w:lang w:val="zh-TW" w:eastAsia="zh-TW"/>
        </w:rPr>
        <w:t>後者均須全額</w:t>
      </w:r>
      <w:proofErr w:type="gramEnd"/>
      <w:r w:rsidRPr="00316BC4">
        <w:rPr>
          <w:rFonts w:cs="標楷體" w:hint="eastAsia"/>
          <w:szCs w:val="26"/>
          <w:lang w:val="zh-TW" w:eastAsia="zh-TW"/>
        </w:rPr>
        <w:t>估算後登記之。</w:t>
      </w:r>
    </w:p>
    <w:p w14:paraId="4EBA7C78"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（二）國外貸款、進口融資或保證等。</w:t>
      </w:r>
    </w:p>
    <w:p w14:paraId="6345D4B1"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（三）盈餘之匯出；所謂盈餘包括：盈利、股利、利息、專利、商標之權利金、技術服務或其他因外資所孳生之利益等。</w:t>
      </w:r>
    </w:p>
    <w:p w14:paraId="08FD86FC"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（四）減資或撤資之資產，或貸款本金之匯出。</w:t>
      </w:r>
    </w:p>
    <w:p w14:paraId="01302E9E"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（五）再投資。</w:t>
      </w:r>
    </w:p>
    <w:p w14:paraId="3079184D"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（六）依法應辦理資產重估之外資。</w:t>
      </w:r>
    </w:p>
    <w:p w14:paraId="30A5FE98"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巴西公司設立相關規定：</w:t>
      </w:r>
    </w:p>
    <w:p w14:paraId="6B24CA2C"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１、設立分公司和代表處</w:t>
      </w:r>
    </w:p>
    <w:p w14:paraId="7D6CDDF9" w14:textId="77777777" w:rsidR="00836EA1" w:rsidRPr="00316BC4" w:rsidRDefault="00836EA1" w:rsidP="00836EA1">
      <w:pPr>
        <w:ind w:leftChars="500" w:left="1770" w:hangingChars="250" w:hanging="590"/>
        <w:rPr>
          <w:szCs w:val="26"/>
          <w:lang w:eastAsia="zh-TW"/>
        </w:rPr>
      </w:pPr>
      <w:r w:rsidRPr="00316BC4">
        <w:rPr>
          <w:szCs w:val="26"/>
          <w:lang w:val="zh-TW" w:eastAsia="zh-TW"/>
        </w:rPr>
        <w:t>（</w:t>
      </w:r>
      <w:r w:rsidRPr="00316BC4">
        <w:rPr>
          <w:szCs w:val="26"/>
          <w:lang w:val="zh-TW" w:eastAsia="zh-TW"/>
        </w:rPr>
        <w:t>1</w:t>
      </w:r>
      <w:r w:rsidRPr="00316BC4">
        <w:rPr>
          <w:szCs w:val="26"/>
          <w:lang w:val="zh-TW" w:eastAsia="zh-TW"/>
        </w:rPr>
        <w:t>）申</w:t>
      </w:r>
      <w:r w:rsidRPr="00316BC4">
        <w:rPr>
          <w:rFonts w:hint="eastAsia"/>
          <w:szCs w:val="26"/>
          <w:lang w:val="zh-TW" w:eastAsia="zh-TW"/>
        </w:rPr>
        <w:t>請人：外國法人。</w:t>
      </w:r>
    </w:p>
    <w:p w14:paraId="548C95E9"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2</w:t>
      </w:r>
      <w:r w:rsidRPr="00316BC4">
        <w:rPr>
          <w:szCs w:val="26"/>
          <w:lang w:eastAsia="zh-TW"/>
        </w:rPr>
        <w:t>）</w:t>
      </w:r>
      <w:r w:rsidRPr="00316BC4">
        <w:rPr>
          <w:szCs w:val="26"/>
          <w:lang w:val="zh-TW" w:eastAsia="zh-TW"/>
        </w:rPr>
        <w:t>相</w:t>
      </w:r>
      <w:r w:rsidRPr="00316BC4">
        <w:rPr>
          <w:rFonts w:hint="eastAsia"/>
          <w:szCs w:val="26"/>
          <w:lang w:val="zh-TW" w:eastAsia="zh-TW"/>
        </w:rPr>
        <w:t>關法令</w:t>
      </w:r>
      <w:r w:rsidRPr="00316BC4">
        <w:rPr>
          <w:rFonts w:hint="eastAsia"/>
          <w:szCs w:val="26"/>
          <w:lang w:eastAsia="zh-TW"/>
        </w:rPr>
        <w:t>：</w:t>
      </w:r>
      <w:r w:rsidRPr="00316BC4">
        <w:rPr>
          <w:rFonts w:hint="eastAsia"/>
          <w:szCs w:val="26"/>
          <w:lang w:eastAsia="zh-TW"/>
        </w:rPr>
        <w:t>Decreto 9.787/2019</w:t>
      </w:r>
      <w:r w:rsidRPr="00316BC4">
        <w:rPr>
          <w:rFonts w:hint="eastAsia"/>
          <w:szCs w:val="26"/>
          <w:lang w:val="zh-TW" w:eastAsia="zh-TW"/>
        </w:rPr>
        <w:t>。</w:t>
      </w:r>
    </w:p>
    <w:p w14:paraId="3060009C" w14:textId="77777777" w:rsidR="00836EA1" w:rsidRPr="00316BC4" w:rsidRDefault="00836EA1" w:rsidP="001156B3">
      <w:pPr>
        <w:ind w:leftChars="500" w:left="1770" w:hangingChars="250" w:hanging="590"/>
        <w:jc w:val="left"/>
        <w:rPr>
          <w:szCs w:val="26"/>
          <w:lang w:eastAsia="zh-TW"/>
        </w:rPr>
      </w:pPr>
      <w:r w:rsidRPr="00316BC4">
        <w:rPr>
          <w:szCs w:val="26"/>
          <w:lang w:eastAsia="zh-TW"/>
        </w:rPr>
        <w:t>（</w:t>
      </w:r>
      <w:r w:rsidRPr="00316BC4">
        <w:rPr>
          <w:rFonts w:hint="eastAsia"/>
          <w:szCs w:val="26"/>
          <w:lang w:eastAsia="zh-TW"/>
        </w:rPr>
        <w:t>3</w:t>
      </w:r>
      <w:r w:rsidRPr="00316BC4">
        <w:rPr>
          <w:szCs w:val="26"/>
          <w:lang w:eastAsia="zh-TW"/>
        </w:rPr>
        <w:t>）</w:t>
      </w:r>
      <w:r w:rsidRPr="00316BC4">
        <w:rPr>
          <w:szCs w:val="26"/>
          <w:lang w:val="zh-TW" w:eastAsia="zh-TW"/>
        </w:rPr>
        <w:t>主</w:t>
      </w:r>
      <w:r w:rsidRPr="00316BC4">
        <w:rPr>
          <w:rFonts w:hint="eastAsia"/>
          <w:szCs w:val="26"/>
          <w:lang w:val="zh-TW" w:eastAsia="zh-TW"/>
        </w:rPr>
        <w:t>管機關</w:t>
      </w:r>
      <w:r w:rsidRPr="00316BC4">
        <w:rPr>
          <w:rFonts w:hint="eastAsia"/>
          <w:szCs w:val="26"/>
          <w:lang w:eastAsia="zh-TW"/>
        </w:rPr>
        <w:t>：</w:t>
      </w:r>
      <w:r w:rsidRPr="00316BC4">
        <w:rPr>
          <w:rFonts w:hint="eastAsia"/>
          <w:szCs w:val="26"/>
          <w:lang w:val="zh-TW" w:eastAsia="zh-TW"/>
        </w:rPr>
        <w:t>巴西經濟部</w:t>
      </w:r>
      <w:r w:rsidRPr="00316BC4">
        <w:rPr>
          <w:szCs w:val="26"/>
          <w:lang w:eastAsia="zh-TW"/>
        </w:rPr>
        <w:t>商業登記暨整合局（</w:t>
      </w:r>
      <w:r w:rsidRPr="00316BC4">
        <w:rPr>
          <w:szCs w:val="26"/>
          <w:lang w:eastAsia="zh-TW"/>
        </w:rPr>
        <w:t>Departamento Nacional de Registro Empresarial e Integração</w:t>
      </w:r>
      <w:r w:rsidRPr="00316BC4">
        <w:rPr>
          <w:szCs w:val="26"/>
          <w:lang w:eastAsia="zh-TW"/>
        </w:rPr>
        <w:t>，</w:t>
      </w:r>
      <w:r w:rsidRPr="00316BC4">
        <w:rPr>
          <w:szCs w:val="26"/>
          <w:lang w:eastAsia="zh-TW"/>
        </w:rPr>
        <w:t>D</w:t>
      </w:r>
      <w:r w:rsidRPr="00316BC4">
        <w:rPr>
          <w:rFonts w:hint="eastAsia"/>
          <w:szCs w:val="26"/>
          <w:lang w:eastAsia="zh-TW"/>
        </w:rPr>
        <w:t>REI</w:t>
      </w:r>
      <w:r w:rsidRPr="00316BC4">
        <w:rPr>
          <w:szCs w:val="26"/>
          <w:lang w:eastAsia="zh-TW"/>
        </w:rPr>
        <w:t>）</w:t>
      </w:r>
      <w:r w:rsidRPr="00316BC4">
        <w:rPr>
          <w:rFonts w:hint="eastAsia"/>
          <w:szCs w:val="26"/>
          <w:lang w:val="zh-TW" w:eastAsia="zh-TW"/>
        </w:rPr>
        <w:t>。</w:t>
      </w:r>
    </w:p>
    <w:p w14:paraId="6E0428E6"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4</w:t>
      </w:r>
      <w:r w:rsidRPr="00316BC4">
        <w:rPr>
          <w:szCs w:val="26"/>
          <w:lang w:eastAsia="zh-TW"/>
        </w:rPr>
        <w:t>）</w:t>
      </w:r>
      <w:r w:rsidRPr="00316BC4">
        <w:rPr>
          <w:szCs w:val="26"/>
          <w:lang w:val="zh-TW" w:eastAsia="zh-TW"/>
        </w:rPr>
        <w:t>許</w:t>
      </w:r>
      <w:r w:rsidRPr="00316BC4">
        <w:rPr>
          <w:rFonts w:hint="eastAsia"/>
          <w:szCs w:val="26"/>
          <w:lang w:val="zh-TW" w:eastAsia="zh-TW"/>
        </w:rPr>
        <w:t>可效力</w:t>
      </w:r>
      <w:r w:rsidRPr="00316BC4">
        <w:rPr>
          <w:rFonts w:hint="eastAsia"/>
          <w:szCs w:val="26"/>
          <w:lang w:eastAsia="zh-TW"/>
        </w:rPr>
        <w:t>：獲</w:t>
      </w:r>
      <w:r w:rsidRPr="00316BC4">
        <w:rPr>
          <w:szCs w:val="26"/>
          <w:lang w:eastAsia="zh-TW"/>
        </w:rPr>
        <w:t>DREI</w:t>
      </w:r>
      <w:r w:rsidRPr="00316BC4">
        <w:rPr>
          <w:rFonts w:hint="eastAsia"/>
          <w:szCs w:val="26"/>
          <w:lang w:val="zh-TW" w:eastAsia="zh-TW"/>
        </w:rPr>
        <w:t>核發許可後</w:t>
      </w:r>
      <w:r w:rsidRPr="00316BC4">
        <w:rPr>
          <w:rFonts w:hint="eastAsia"/>
          <w:szCs w:val="26"/>
          <w:lang w:eastAsia="zh-TW"/>
        </w:rPr>
        <w:t>，</w:t>
      </w:r>
      <w:r w:rsidRPr="00316BC4">
        <w:rPr>
          <w:rFonts w:hint="eastAsia"/>
          <w:szCs w:val="26"/>
          <w:lang w:val="zh-TW" w:eastAsia="zh-TW"/>
        </w:rPr>
        <w:t>才能申請各州之商號登</w:t>
      </w:r>
      <w:r w:rsidRPr="00316BC4">
        <w:rPr>
          <w:szCs w:val="26"/>
          <w:lang w:val="zh-TW" w:eastAsia="zh-TW"/>
        </w:rPr>
        <w:t>記。</w:t>
      </w:r>
    </w:p>
    <w:p w14:paraId="30A203A8"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5</w:t>
      </w:r>
      <w:r w:rsidRPr="00316BC4">
        <w:rPr>
          <w:szCs w:val="26"/>
          <w:lang w:eastAsia="zh-TW"/>
        </w:rPr>
        <w:t>）</w:t>
      </w:r>
      <w:r w:rsidRPr="00316BC4">
        <w:rPr>
          <w:szCs w:val="26"/>
          <w:lang w:val="zh-TW" w:eastAsia="zh-TW"/>
        </w:rPr>
        <w:t>綜</w:t>
      </w:r>
      <w:r w:rsidRPr="00316BC4">
        <w:rPr>
          <w:rFonts w:hint="eastAsia"/>
          <w:szCs w:val="26"/>
          <w:lang w:val="zh-TW" w:eastAsia="zh-TW"/>
        </w:rPr>
        <w:t>合分析</w:t>
      </w:r>
      <w:r w:rsidRPr="00316BC4">
        <w:rPr>
          <w:rFonts w:hint="eastAsia"/>
          <w:szCs w:val="26"/>
          <w:lang w:eastAsia="zh-TW"/>
        </w:rPr>
        <w:t>：</w:t>
      </w:r>
      <w:r w:rsidRPr="00316BC4">
        <w:rPr>
          <w:rFonts w:hint="eastAsia"/>
          <w:szCs w:val="26"/>
          <w:lang w:val="zh-TW" w:eastAsia="zh-TW"/>
        </w:rPr>
        <w:t>巴西政府授權由</w:t>
      </w:r>
      <w:r w:rsidRPr="00316BC4">
        <w:rPr>
          <w:szCs w:val="26"/>
          <w:lang w:eastAsia="zh-TW"/>
        </w:rPr>
        <w:t>D</w:t>
      </w:r>
      <w:r w:rsidRPr="00316BC4">
        <w:rPr>
          <w:rFonts w:hint="eastAsia"/>
          <w:szCs w:val="26"/>
          <w:lang w:eastAsia="zh-TW"/>
        </w:rPr>
        <w:t>REI</w:t>
      </w:r>
      <w:r w:rsidRPr="00316BC4">
        <w:rPr>
          <w:rFonts w:hint="eastAsia"/>
          <w:szCs w:val="26"/>
          <w:lang w:val="zh-TW" w:eastAsia="zh-TW"/>
        </w:rPr>
        <w:t>負責受理及審核</w:t>
      </w:r>
      <w:r w:rsidRPr="00316BC4">
        <w:rPr>
          <w:rFonts w:hint="eastAsia"/>
          <w:szCs w:val="26"/>
          <w:lang w:eastAsia="zh-TW"/>
        </w:rPr>
        <w:t>，</w:t>
      </w:r>
      <w:r w:rsidRPr="00316BC4">
        <w:rPr>
          <w:rFonts w:hint="eastAsia"/>
          <w:szCs w:val="26"/>
          <w:lang w:val="zh-TW" w:eastAsia="zh-TW"/>
        </w:rPr>
        <w:t>並且</w:t>
      </w:r>
      <w:proofErr w:type="gramStart"/>
      <w:r w:rsidRPr="00316BC4">
        <w:rPr>
          <w:rFonts w:hint="eastAsia"/>
          <w:szCs w:val="26"/>
          <w:lang w:val="zh-TW" w:eastAsia="zh-TW"/>
        </w:rPr>
        <w:t>採線上</w:t>
      </w:r>
      <w:proofErr w:type="gramEnd"/>
      <w:r w:rsidRPr="00316BC4">
        <w:rPr>
          <w:rFonts w:hint="eastAsia"/>
          <w:szCs w:val="26"/>
          <w:lang w:val="zh-TW" w:eastAsia="zh-TW"/>
        </w:rPr>
        <w:t>申請方式</w:t>
      </w:r>
      <w:r w:rsidRPr="00316BC4">
        <w:rPr>
          <w:rFonts w:hint="eastAsia"/>
          <w:szCs w:val="26"/>
          <w:lang w:eastAsia="zh-TW"/>
        </w:rPr>
        <w:t>，</w:t>
      </w:r>
      <w:r w:rsidRPr="00316BC4">
        <w:rPr>
          <w:rFonts w:hint="eastAsia"/>
          <w:szCs w:val="26"/>
          <w:lang w:val="zh-TW" w:eastAsia="zh-TW"/>
        </w:rPr>
        <w:t>申請網站為</w:t>
      </w:r>
      <w:hyperlink r:id="rId30" w:history="1">
        <w:r w:rsidRPr="00316BC4">
          <w:rPr>
            <w:szCs w:val="26"/>
            <w:lang w:eastAsia="zh-TW"/>
          </w:rPr>
          <w:t>http://</w:t>
        </w:r>
        <w:r w:rsidRPr="00316BC4">
          <w:rPr>
            <w:rFonts w:hint="eastAsia"/>
            <w:szCs w:val="26"/>
            <w:lang w:eastAsia="zh-TW"/>
          </w:rPr>
          <w:t>www.redesim.</w:t>
        </w:r>
        <w:r w:rsidRPr="00316BC4">
          <w:rPr>
            <w:szCs w:val="26"/>
            <w:lang w:eastAsia="zh-TW"/>
          </w:rPr>
          <w:t>gov.br/</w:t>
        </w:r>
      </w:hyperlink>
      <w:r w:rsidRPr="00316BC4">
        <w:rPr>
          <w:rFonts w:hint="eastAsia"/>
          <w:szCs w:val="26"/>
          <w:lang w:eastAsia="zh-TW"/>
        </w:rPr>
        <w:t>。</w:t>
      </w:r>
    </w:p>
    <w:p w14:paraId="5273007F"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２、設立子公司</w:t>
      </w:r>
      <w:r w:rsidRPr="00316BC4">
        <w:rPr>
          <w:rFonts w:hint="eastAsia"/>
          <w:kern w:val="24"/>
          <w:lang w:eastAsia="zh-TW"/>
        </w:rPr>
        <w:t>（</w:t>
      </w:r>
      <w:r w:rsidRPr="00316BC4">
        <w:rPr>
          <w:rFonts w:hint="eastAsia"/>
          <w:kern w:val="24"/>
          <w:lang w:val="zh-TW" w:eastAsia="zh-TW"/>
        </w:rPr>
        <w:t>建議採用方式</w:t>
      </w:r>
      <w:r w:rsidRPr="00316BC4">
        <w:rPr>
          <w:rFonts w:hint="eastAsia"/>
          <w:kern w:val="24"/>
          <w:lang w:eastAsia="zh-TW"/>
        </w:rPr>
        <w:t>）</w:t>
      </w:r>
    </w:p>
    <w:p w14:paraId="20E6F862"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此係申請設立</w:t>
      </w:r>
      <w:r w:rsidRPr="00316BC4">
        <w:rPr>
          <w:rFonts w:hint="eastAsia"/>
          <w:kern w:val="24"/>
          <w:lang w:val="pt-BR" w:eastAsia="zh-TW"/>
        </w:rPr>
        <w:t>1</w:t>
      </w:r>
      <w:r w:rsidRPr="00316BC4">
        <w:rPr>
          <w:rFonts w:hint="eastAsia"/>
          <w:kern w:val="24"/>
          <w:lang w:val="zh-TW" w:eastAsia="zh-TW"/>
        </w:rPr>
        <w:t>家巴西國內公司，由兩個外國股東合資</w:t>
      </w:r>
      <w:r w:rsidRPr="00316BC4">
        <w:rPr>
          <w:kern w:val="24"/>
          <w:lang w:eastAsia="zh-TW"/>
        </w:rPr>
        <w:t>（</w:t>
      </w:r>
      <w:r w:rsidRPr="00316BC4">
        <w:rPr>
          <w:rFonts w:hint="eastAsia"/>
          <w:kern w:val="24"/>
          <w:lang w:val="zh-TW" w:eastAsia="zh-TW"/>
        </w:rPr>
        <w:t>自然人或法人</w:t>
      </w:r>
      <w:r w:rsidRPr="00316BC4">
        <w:rPr>
          <w:kern w:val="24"/>
          <w:lang w:eastAsia="zh-TW"/>
        </w:rPr>
        <w:t>）</w:t>
      </w:r>
      <w:r w:rsidRPr="00316BC4">
        <w:rPr>
          <w:rFonts w:hint="eastAsia"/>
          <w:kern w:val="24"/>
          <w:lang w:val="zh-TW" w:eastAsia="zh-TW"/>
        </w:rPr>
        <w:t>，或是</w:t>
      </w:r>
      <w:r w:rsidRPr="00316BC4">
        <w:rPr>
          <w:rFonts w:hint="eastAsia"/>
          <w:kern w:val="24"/>
          <w:lang w:val="pt-BR" w:eastAsia="zh-TW"/>
        </w:rPr>
        <w:t>1</w:t>
      </w:r>
      <w:r w:rsidRPr="00316BC4">
        <w:rPr>
          <w:rFonts w:hint="eastAsia"/>
          <w:kern w:val="24"/>
          <w:lang w:val="zh-TW" w:eastAsia="zh-TW"/>
        </w:rPr>
        <w:t>個巴西股東和</w:t>
      </w:r>
      <w:r w:rsidRPr="00316BC4">
        <w:rPr>
          <w:rFonts w:hint="eastAsia"/>
          <w:kern w:val="24"/>
          <w:lang w:val="pt-BR" w:eastAsia="zh-TW"/>
        </w:rPr>
        <w:t>1</w:t>
      </w:r>
      <w:r w:rsidRPr="00316BC4">
        <w:rPr>
          <w:rFonts w:hint="eastAsia"/>
          <w:kern w:val="24"/>
          <w:lang w:val="zh-TW" w:eastAsia="zh-TW"/>
        </w:rPr>
        <w:t>個外國股東。</w:t>
      </w:r>
    </w:p>
    <w:p w14:paraId="57D37ED3"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此方式為時效較快之程序，一般在申請後</w:t>
      </w:r>
      <w:r w:rsidRPr="00316BC4">
        <w:rPr>
          <w:rFonts w:hint="eastAsia"/>
          <w:kern w:val="24"/>
          <w:lang w:val="zh-TW" w:eastAsia="zh-TW"/>
        </w:rPr>
        <w:t>45</w:t>
      </w:r>
      <w:r w:rsidRPr="00316BC4">
        <w:rPr>
          <w:rFonts w:hint="eastAsia"/>
          <w:kern w:val="24"/>
          <w:lang w:val="zh-TW" w:eastAsia="zh-TW"/>
        </w:rPr>
        <w:t>天內可完成，惟需</w:t>
      </w:r>
      <w:r w:rsidRPr="00316BC4">
        <w:rPr>
          <w:rFonts w:hint="eastAsia"/>
          <w:kern w:val="24"/>
          <w:lang w:val="pt-BR" w:eastAsia="zh-TW"/>
        </w:rPr>
        <w:t>1</w:t>
      </w:r>
      <w:r w:rsidRPr="00316BC4">
        <w:rPr>
          <w:rFonts w:hint="eastAsia"/>
          <w:kern w:val="24"/>
          <w:lang w:val="zh-TW" w:eastAsia="zh-TW"/>
        </w:rPr>
        <w:t>位巴西當地負責人，又稱為股東代理人，該負責人必須為巴西公民或持有巴西永久居留證之外國人。股東代理人具有公司股東所有權利，包括公司股份買賣、公司動產及不動產買賣等。此外子公司還</w:t>
      </w:r>
      <w:r w:rsidRPr="00316BC4">
        <w:rPr>
          <w:rFonts w:hint="eastAsia"/>
          <w:kern w:val="24"/>
          <w:lang w:val="zh-TW" w:eastAsia="zh-HK"/>
        </w:rPr>
        <w:t>需</w:t>
      </w:r>
      <w:r w:rsidRPr="00316BC4">
        <w:rPr>
          <w:rFonts w:hint="eastAsia"/>
          <w:kern w:val="24"/>
          <w:lang w:val="zh-TW" w:eastAsia="zh-TW"/>
        </w:rPr>
        <w:t>聘請公司經營者（法人代表），此人可運作公司所有事務，包括銀行帳戶、支票簽署及費用支出及所有商業往來行為。因此建議股東代理人跟法人代表必須都找可信賴之人。</w:t>
      </w:r>
    </w:p>
    <w:p w14:paraId="67B53978"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３、申請設立巴西公司所需文件：</w:t>
      </w:r>
    </w:p>
    <w:p w14:paraId="2E6AA21D"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如有多位股東，且其中有外國法人股東時：</w:t>
      </w:r>
    </w:p>
    <w:p w14:paraId="4BD9ED21"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公司合法存在之證明認證</w:t>
      </w:r>
      <w:r w:rsidRPr="00316BC4">
        <w:rPr>
          <w:rFonts w:hint="eastAsia"/>
          <w:szCs w:val="26"/>
          <w:lang w:eastAsia="zh-TW"/>
        </w:rPr>
        <w:t>1</w:t>
      </w:r>
      <w:r w:rsidRPr="00316BC4">
        <w:rPr>
          <w:rFonts w:hint="eastAsia"/>
          <w:szCs w:val="26"/>
          <w:lang w:eastAsia="zh-TW"/>
        </w:rPr>
        <w:t>份（如公司營業證或營業執照）；</w:t>
      </w:r>
    </w:p>
    <w:p w14:paraId="026AE67B"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公司法定代表人證明認證各</w:t>
      </w:r>
      <w:r w:rsidRPr="00316BC4">
        <w:rPr>
          <w:rFonts w:hint="eastAsia"/>
          <w:szCs w:val="26"/>
          <w:lang w:eastAsia="zh-TW"/>
        </w:rPr>
        <w:t>1</w:t>
      </w:r>
      <w:r w:rsidRPr="00316BC4">
        <w:rPr>
          <w:rFonts w:hint="eastAsia"/>
          <w:szCs w:val="26"/>
          <w:lang w:eastAsia="zh-TW"/>
        </w:rPr>
        <w:t>份</w:t>
      </w:r>
      <w:proofErr w:type="gramStart"/>
      <w:r w:rsidRPr="00316BC4">
        <w:rPr>
          <w:rFonts w:hint="eastAsia"/>
          <w:szCs w:val="26"/>
          <w:lang w:eastAsia="zh-TW"/>
        </w:rPr>
        <w:t>（</w:t>
      </w:r>
      <w:proofErr w:type="gramEnd"/>
      <w:r w:rsidRPr="00316BC4">
        <w:rPr>
          <w:rFonts w:hint="eastAsia"/>
          <w:szCs w:val="26"/>
          <w:lang w:eastAsia="zh-TW"/>
        </w:rPr>
        <w:t>董事會議</w:t>
      </w:r>
      <w:r w:rsidR="006A6991" w:rsidRPr="00316BC4">
        <w:rPr>
          <w:rFonts w:hint="eastAsia"/>
          <w:szCs w:val="26"/>
          <w:lang w:eastAsia="zh-TW"/>
        </w:rPr>
        <w:t>紀錄</w:t>
      </w:r>
      <w:r w:rsidRPr="00316BC4">
        <w:rPr>
          <w:rFonts w:hint="eastAsia"/>
          <w:szCs w:val="26"/>
          <w:lang w:eastAsia="zh-TW"/>
        </w:rPr>
        <w:t>或董事名冊、護照</w:t>
      </w:r>
      <w:proofErr w:type="gramStart"/>
      <w:r w:rsidRPr="00316BC4">
        <w:rPr>
          <w:rFonts w:hint="eastAsia"/>
          <w:szCs w:val="26"/>
          <w:lang w:eastAsia="zh-TW"/>
        </w:rPr>
        <w:t>（</w:t>
      </w:r>
      <w:proofErr w:type="gramEnd"/>
      <w:r w:rsidRPr="00316BC4">
        <w:rPr>
          <w:rFonts w:hint="eastAsia"/>
          <w:szCs w:val="26"/>
          <w:lang w:eastAsia="zh-TW"/>
        </w:rPr>
        <w:t>有照片及個人資料頁</w:t>
      </w:r>
      <w:proofErr w:type="gramStart"/>
      <w:r w:rsidRPr="00316BC4">
        <w:rPr>
          <w:rFonts w:hint="eastAsia"/>
          <w:szCs w:val="26"/>
          <w:lang w:eastAsia="zh-TW"/>
        </w:rPr>
        <w:t>）</w:t>
      </w:r>
      <w:proofErr w:type="gramEnd"/>
      <w:r w:rsidRPr="00316BC4">
        <w:rPr>
          <w:rFonts w:hint="eastAsia"/>
          <w:szCs w:val="26"/>
          <w:lang w:eastAsia="zh-TW"/>
        </w:rPr>
        <w:t>；</w:t>
      </w:r>
    </w:p>
    <w:p w14:paraId="5A18A7D7"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完整公司章程內容認證</w:t>
      </w:r>
      <w:r w:rsidRPr="00316BC4">
        <w:rPr>
          <w:rFonts w:hint="eastAsia"/>
          <w:szCs w:val="26"/>
          <w:lang w:eastAsia="zh-TW"/>
        </w:rPr>
        <w:t>1</w:t>
      </w:r>
      <w:r w:rsidRPr="00316BC4">
        <w:rPr>
          <w:rFonts w:hint="eastAsia"/>
          <w:szCs w:val="26"/>
          <w:lang w:eastAsia="zh-TW"/>
        </w:rPr>
        <w:t>份；</w:t>
      </w:r>
    </w:p>
    <w:p w14:paraId="7EEBD4EC"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巴西法定代理人之授權書認證</w:t>
      </w:r>
      <w:r w:rsidRPr="00316BC4">
        <w:rPr>
          <w:rFonts w:hint="eastAsia"/>
          <w:szCs w:val="26"/>
          <w:lang w:eastAsia="zh-TW"/>
        </w:rPr>
        <w:t>1</w:t>
      </w:r>
      <w:r w:rsidRPr="00316BC4">
        <w:rPr>
          <w:rFonts w:hint="eastAsia"/>
          <w:szCs w:val="26"/>
          <w:lang w:eastAsia="zh-TW"/>
        </w:rPr>
        <w:t>份；</w:t>
      </w:r>
    </w:p>
    <w:p w14:paraId="38544F35"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國外股東文件出處國來自非海牙協約的國家，文件認證須經巴西駐當地大使館認證；若文件出處國來自海牙協約的國家，文件認證須經最高人民法院地方法院海牙認證加簽；</w:t>
      </w:r>
    </w:p>
    <w:p w14:paraId="156F6645"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以上內容以外國語言為主文件之完整翻譯（應由巴西工商局登記在案之公證翻譯官翻譯）。</w:t>
      </w:r>
    </w:p>
    <w:p w14:paraId="6DB31984"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如有自然人股東且定居國外者：</w:t>
      </w:r>
    </w:p>
    <w:p w14:paraId="0AE6BC7E"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護照（照片及個人資料頁）認證</w:t>
      </w:r>
      <w:r w:rsidRPr="00316BC4">
        <w:rPr>
          <w:rFonts w:hint="eastAsia"/>
          <w:szCs w:val="26"/>
          <w:lang w:eastAsia="zh-TW"/>
        </w:rPr>
        <w:t>1</w:t>
      </w:r>
      <w:r w:rsidRPr="00316BC4">
        <w:rPr>
          <w:rFonts w:hint="eastAsia"/>
          <w:szCs w:val="26"/>
          <w:lang w:eastAsia="zh-TW"/>
        </w:rPr>
        <w:t>份；</w:t>
      </w:r>
    </w:p>
    <w:p w14:paraId="50D9D1AA"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國內法定代理人之授權書認證</w:t>
      </w:r>
      <w:r w:rsidRPr="00316BC4">
        <w:rPr>
          <w:rFonts w:hint="eastAsia"/>
          <w:szCs w:val="26"/>
          <w:lang w:eastAsia="zh-TW"/>
        </w:rPr>
        <w:t>1</w:t>
      </w:r>
      <w:r w:rsidRPr="00316BC4">
        <w:rPr>
          <w:rFonts w:hint="eastAsia"/>
          <w:szCs w:val="26"/>
          <w:lang w:eastAsia="zh-TW"/>
        </w:rPr>
        <w:t>份；</w:t>
      </w:r>
    </w:p>
    <w:p w14:paraId="4F4D40D2"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國外股東文件出處國來自非海牙協約的國家，文件認證須經巴西駐當地大使館認證</w:t>
      </w:r>
      <w:r w:rsidRPr="00316BC4">
        <w:rPr>
          <w:rFonts w:hint="eastAsia"/>
          <w:szCs w:val="26"/>
          <w:lang w:eastAsia="zh-TW"/>
        </w:rPr>
        <w:t>;</w:t>
      </w:r>
      <w:r w:rsidRPr="00316BC4">
        <w:rPr>
          <w:rFonts w:hint="eastAsia"/>
          <w:szCs w:val="26"/>
          <w:lang w:eastAsia="zh-TW"/>
        </w:rPr>
        <w:t>若文件出處國來自海牙協約的國家，文件認證須經最高人民法院地方法院海牙認證加簽；</w:t>
      </w:r>
    </w:p>
    <w:p w14:paraId="61BC9EDD" w14:textId="77777777" w:rsidR="00836EA1" w:rsidRPr="00316BC4" w:rsidRDefault="00836EA1" w:rsidP="00836EA1">
      <w:pPr>
        <w:ind w:leftChars="600" w:left="1770" w:hangingChars="150" w:hanging="354"/>
        <w:rPr>
          <w:szCs w:val="26"/>
          <w:lang w:eastAsia="zh-TW"/>
        </w:rPr>
      </w:pPr>
      <w:r w:rsidRPr="00316BC4">
        <w:rPr>
          <w:rFonts w:hint="eastAsia"/>
          <w:szCs w:val="26"/>
          <w:lang w:eastAsia="zh-TW"/>
        </w:rPr>
        <w:t>－</w:t>
      </w:r>
      <w:r w:rsidRPr="00316BC4">
        <w:rPr>
          <w:rFonts w:hint="eastAsia"/>
          <w:szCs w:val="26"/>
          <w:lang w:eastAsia="zh-TW"/>
        </w:rPr>
        <w:tab/>
      </w:r>
      <w:r w:rsidRPr="00316BC4">
        <w:rPr>
          <w:rFonts w:hint="eastAsia"/>
          <w:szCs w:val="26"/>
          <w:lang w:eastAsia="zh-TW"/>
        </w:rPr>
        <w:t>以上內容以外國語言為主文件之完整翻譯（應由巴西工商局登記在案之公證翻譯官翻譯）。</w:t>
      </w:r>
    </w:p>
    <w:p w14:paraId="1C2777AD" w14:textId="77777777" w:rsidR="00836EA1" w:rsidRPr="00316BC4" w:rsidRDefault="00836EA1" w:rsidP="00B62629">
      <w:pPr>
        <w:pStyle w:val="ae"/>
        <w:spacing w:before="257" w:after="257"/>
        <w:ind w:left="632" w:hanging="632"/>
        <w:rPr>
          <w:lang w:val="en-US"/>
        </w:rPr>
      </w:pPr>
      <w:r w:rsidRPr="00316BC4">
        <w:rPr>
          <w:rFonts w:hint="eastAsia"/>
        </w:rPr>
        <w:t>三、投資相關機關</w:t>
      </w:r>
    </w:p>
    <w:p w14:paraId="3126F733" w14:textId="77777777" w:rsidR="00836EA1" w:rsidRPr="00316BC4" w:rsidRDefault="00836EA1" w:rsidP="00836EA1">
      <w:pPr>
        <w:ind w:firstLine="472"/>
        <w:rPr>
          <w:lang w:eastAsia="zh-TW"/>
        </w:rPr>
      </w:pPr>
      <w:r w:rsidRPr="00316BC4">
        <w:rPr>
          <w:rFonts w:hint="eastAsia"/>
          <w:lang w:val="zh-TW" w:eastAsia="zh-TW"/>
        </w:rPr>
        <w:t>為吸引外人投資及改善經商環境</w:t>
      </w:r>
      <w:r w:rsidRPr="00316BC4">
        <w:rPr>
          <w:rFonts w:hint="eastAsia"/>
          <w:lang w:eastAsia="zh-TW"/>
        </w:rPr>
        <w:t>，</w:t>
      </w:r>
      <w:r w:rsidRPr="00316BC4">
        <w:rPr>
          <w:rFonts w:hint="eastAsia"/>
          <w:lang w:val="zh-TW" w:eastAsia="zh-TW"/>
        </w:rPr>
        <w:t>巴西政府於</w:t>
      </w:r>
      <w:r w:rsidRPr="00316BC4">
        <w:rPr>
          <w:rFonts w:hint="eastAsia"/>
          <w:lang w:eastAsia="zh-TW"/>
        </w:rPr>
        <w:t>2019</w:t>
      </w:r>
      <w:r w:rsidRPr="00316BC4">
        <w:rPr>
          <w:rFonts w:hint="eastAsia"/>
          <w:lang w:val="zh-TW" w:eastAsia="zh-TW"/>
        </w:rPr>
        <w:t>年</w:t>
      </w:r>
      <w:r w:rsidRPr="00316BC4">
        <w:rPr>
          <w:rFonts w:hint="eastAsia"/>
          <w:lang w:eastAsia="zh-TW"/>
        </w:rPr>
        <w:t>4</w:t>
      </w:r>
      <w:r w:rsidRPr="00316BC4">
        <w:rPr>
          <w:rFonts w:hint="eastAsia"/>
          <w:lang w:val="zh-TW" w:eastAsia="zh-TW"/>
        </w:rPr>
        <w:t>月成立</w:t>
      </w:r>
      <w:r w:rsidRPr="00316BC4">
        <w:t>直接投資單一窗口</w:t>
      </w:r>
      <w:r w:rsidRPr="00316BC4">
        <w:t>OIC</w:t>
      </w:r>
      <w:r w:rsidRPr="00316BC4">
        <w:t>（</w:t>
      </w:r>
      <w:r w:rsidRPr="00316BC4">
        <w:t>Ombudsman de Investimentos Diretos</w:t>
      </w:r>
      <w:r w:rsidRPr="00316BC4">
        <w:t>），</w:t>
      </w:r>
      <w:r w:rsidRPr="00316BC4">
        <w:rPr>
          <w:rFonts w:hint="eastAsia"/>
        </w:rPr>
        <w:t>並由經濟部對外貿易和國際事務特別秘書處</w:t>
      </w:r>
      <w:r w:rsidR="006A6991" w:rsidRPr="00316BC4">
        <w:t>（</w:t>
      </w:r>
      <w:r w:rsidRPr="00316BC4">
        <w:t>Secretaria Especial de Comércio Exterior e Assuntos Internacionais</w:t>
      </w:r>
      <w:r w:rsidR="006A6991" w:rsidRPr="00316BC4">
        <w:t>）</w:t>
      </w:r>
      <w:r w:rsidRPr="00316BC4">
        <w:rPr>
          <w:rFonts w:hint="eastAsia"/>
        </w:rPr>
        <w:t>下設外貿執行委員會</w:t>
      </w:r>
      <w:r w:rsidR="006A6991" w:rsidRPr="00316BC4">
        <w:t>（</w:t>
      </w:r>
      <w:r w:rsidRPr="00316BC4">
        <w:t>Camex</w:t>
      </w:r>
      <w:r w:rsidRPr="00316BC4">
        <w:rPr>
          <w:rFonts w:hint="eastAsia"/>
        </w:rPr>
        <w:t>，</w:t>
      </w:r>
      <w:r w:rsidRPr="00316BC4">
        <w:t>Câmara de Comércio Exterior</w:t>
      </w:r>
      <w:r w:rsidR="006A6991" w:rsidRPr="00316BC4">
        <w:t>）</w:t>
      </w:r>
      <w:r w:rsidRPr="00316BC4">
        <w:rPr>
          <w:rFonts w:hint="eastAsia"/>
        </w:rPr>
        <w:t>負責，</w:t>
      </w:r>
      <w:r w:rsidRPr="00316BC4">
        <w:t>CAMEX</w:t>
      </w:r>
      <w:r w:rsidRPr="00316BC4">
        <w:rPr>
          <w:rFonts w:hint="eastAsia"/>
        </w:rPr>
        <w:t>轄下設有外國投資副秘書處，負責招商引資及相關投資政策。</w:t>
      </w:r>
    </w:p>
    <w:p w14:paraId="3EE620B7" w14:textId="77777777" w:rsidR="00836EA1" w:rsidRPr="00316BC4" w:rsidRDefault="00836EA1" w:rsidP="00836EA1">
      <w:pPr>
        <w:ind w:firstLine="472"/>
        <w:rPr>
          <w:lang w:eastAsia="zh-TW"/>
        </w:rPr>
      </w:pPr>
      <w:r w:rsidRPr="00316BC4">
        <w:rPr>
          <w:rFonts w:hint="eastAsia"/>
          <w:lang w:eastAsia="zh-TW"/>
        </w:rPr>
        <w:t>經濟部外貿執行委員會</w:t>
      </w:r>
      <w:r w:rsidR="006A6991" w:rsidRPr="00316BC4">
        <w:rPr>
          <w:lang w:eastAsia="zh-TW"/>
        </w:rPr>
        <w:t>（</w:t>
      </w:r>
      <w:r w:rsidRPr="00316BC4">
        <w:rPr>
          <w:lang w:eastAsia="zh-TW"/>
        </w:rPr>
        <w:t>CAMEX</w:t>
      </w:r>
      <w:r w:rsidR="006A6991" w:rsidRPr="00316BC4">
        <w:rPr>
          <w:lang w:eastAsia="zh-TW"/>
        </w:rPr>
        <w:t>）</w:t>
      </w:r>
      <w:r w:rsidRPr="00316BC4">
        <w:rPr>
          <w:rFonts w:hint="eastAsia"/>
          <w:lang w:eastAsia="zh-TW"/>
        </w:rPr>
        <w:t>直接投資單一窗口網站</w:t>
      </w:r>
      <w:r w:rsidR="001156B3" w:rsidRPr="00316BC4">
        <w:rPr>
          <w:lang w:eastAsia="zh-TW"/>
        </w:rPr>
        <w:t>http://www</w:t>
      </w:r>
      <w:r w:rsidRPr="00316BC4">
        <w:rPr>
          <w:lang w:eastAsia="zh-TW"/>
        </w:rPr>
        <w:t>.</w:t>
      </w:r>
      <w:r w:rsidR="001156B3" w:rsidRPr="00316BC4">
        <w:rPr>
          <w:rFonts w:hint="eastAsia"/>
          <w:lang w:eastAsia="zh-TW"/>
        </w:rPr>
        <w:t xml:space="preserve"> </w:t>
      </w:r>
      <w:r w:rsidRPr="00316BC4">
        <w:rPr>
          <w:lang w:eastAsia="zh-TW"/>
        </w:rPr>
        <w:t>oid.economia.gov.br/pt</w:t>
      </w:r>
      <w:r w:rsidRPr="00316BC4">
        <w:rPr>
          <w:rFonts w:hint="eastAsia"/>
          <w:lang w:eastAsia="zh-TW"/>
        </w:rPr>
        <w:t>於</w:t>
      </w:r>
      <w:r w:rsidRPr="00316BC4">
        <w:rPr>
          <w:lang w:eastAsia="zh-TW"/>
        </w:rPr>
        <w:t>2019</w:t>
      </w:r>
      <w:r w:rsidRPr="00316BC4">
        <w:rPr>
          <w:rFonts w:hint="eastAsia"/>
          <w:lang w:eastAsia="zh-TW"/>
        </w:rPr>
        <w:t>年</w:t>
      </w:r>
      <w:r w:rsidRPr="00316BC4">
        <w:rPr>
          <w:lang w:eastAsia="zh-TW"/>
        </w:rPr>
        <w:t>4</w:t>
      </w:r>
      <w:r w:rsidRPr="00316BC4">
        <w:rPr>
          <w:rFonts w:hint="eastAsia"/>
          <w:lang w:eastAsia="zh-TW"/>
        </w:rPr>
        <w:t>月</w:t>
      </w:r>
      <w:r w:rsidRPr="00316BC4">
        <w:rPr>
          <w:lang w:eastAsia="zh-TW"/>
        </w:rPr>
        <w:t>26</w:t>
      </w:r>
      <w:r w:rsidRPr="00316BC4">
        <w:rPr>
          <w:rFonts w:hint="eastAsia"/>
          <w:lang w:eastAsia="zh-TW"/>
        </w:rPr>
        <w:t>日啟用，網站</w:t>
      </w:r>
      <w:proofErr w:type="gramStart"/>
      <w:r w:rsidRPr="00316BC4">
        <w:rPr>
          <w:rFonts w:hint="eastAsia"/>
          <w:lang w:eastAsia="zh-TW"/>
        </w:rPr>
        <w:t>除葡語外</w:t>
      </w:r>
      <w:proofErr w:type="gramEnd"/>
      <w:r w:rsidRPr="00316BC4">
        <w:rPr>
          <w:rFonts w:hint="eastAsia"/>
          <w:lang w:eastAsia="zh-TW"/>
        </w:rPr>
        <w:t>，有提供英語服務、巴西投資之新聞資訊，該網站亦設立請求（</w:t>
      </w:r>
      <w:r w:rsidRPr="00316BC4">
        <w:rPr>
          <w:lang w:eastAsia="zh-TW"/>
        </w:rPr>
        <w:t>requests</w:t>
      </w:r>
      <w:r w:rsidRPr="00316BC4">
        <w:rPr>
          <w:rFonts w:hint="eastAsia"/>
          <w:lang w:eastAsia="zh-TW"/>
        </w:rPr>
        <w:t>）及諮詢（</w:t>
      </w:r>
      <w:r w:rsidRPr="00316BC4">
        <w:rPr>
          <w:lang w:eastAsia="zh-TW"/>
        </w:rPr>
        <w:t>inquiries</w:t>
      </w:r>
      <w:r w:rsidRPr="00316BC4">
        <w:rPr>
          <w:rFonts w:hint="eastAsia"/>
          <w:lang w:eastAsia="zh-TW"/>
        </w:rPr>
        <w:t>）功能，提供有興趣外國投資者及已投資之外國廠商詢問，前者為詢問有關投資之法規及流程等問題，後者則為已投資人反映特定投資案遭遇之困難及尋求解決之道。</w:t>
      </w:r>
    </w:p>
    <w:p w14:paraId="1D81E75F" w14:textId="77777777" w:rsidR="00836EA1" w:rsidRPr="00316BC4" w:rsidRDefault="00836EA1" w:rsidP="00836EA1">
      <w:pPr>
        <w:ind w:firstLine="472"/>
        <w:rPr>
          <w:lang w:val="zh-TW" w:eastAsia="zh-TW"/>
        </w:rPr>
      </w:pPr>
      <w:r w:rsidRPr="00316BC4">
        <w:rPr>
          <w:rFonts w:hint="eastAsia"/>
          <w:lang w:val="zh-TW" w:eastAsia="zh-TW"/>
        </w:rPr>
        <w:t>但巴西對外國直接投資之處理，仍依各</w:t>
      </w:r>
      <w:r w:rsidRPr="00316BC4">
        <w:rPr>
          <w:lang w:eastAsia="zh-TW"/>
        </w:rPr>
        <w:t>（</w:t>
      </w:r>
      <w:r w:rsidRPr="00316BC4">
        <w:rPr>
          <w:rFonts w:hint="eastAsia"/>
          <w:lang w:val="zh-TW" w:eastAsia="zh-TW"/>
        </w:rPr>
        <w:t>級</w:t>
      </w:r>
      <w:r w:rsidRPr="00316BC4">
        <w:rPr>
          <w:lang w:eastAsia="zh-TW"/>
        </w:rPr>
        <w:t>）</w:t>
      </w:r>
      <w:r w:rsidRPr="00316BC4">
        <w:rPr>
          <w:rFonts w:hint="eastAsia"/>
          <w:lang w:val="zh-TW" w:eastAsia="zh-TW"/>
        </w:rPr>
        <w:t>機關分就其職掌範圍分別處理，例如：中央銀行基於外匯管理職掌，負責登記；經濟部就國稅徵收立場，負責各項稅收之規範；農業、衛生、經濟、科技</w:t>
      </w:r>
      <w:proofErr w:type="gramStart"/>
      <w:r w:rsidRPr="00316BC4">
        <w:rPr>
          <w:rFonts w:hint="eastAsia"/>
          <w:lang w:val="zh-TW" w:eastAsia="zh-TW"/>
        </w:rPr>
        <w:t>等部各依</w:t>
      </w:r>
      <w:proofErr w:type="gramEnd"/>
      <w:r w:rsidRPr="00316BC4">
        <w:rPr>
          <w:rFonts w:hint="eastAsia"/>
          <w:lang w:val="zh-TW" w:eastAsia="zh-TW"/>
        </w:rPr>
        <w:t>其掌管之貨品別，酌予賦稅優惠；地方政府則掌理地方稅、用地之取得、公司登記等。因巴西對投資獎勵措施，基本上是以個案審定為原則，欲爭取適用獎勵措施的時程及程序較為繁</w:t>
      </w:r>
      <w:proofErr w:type="gramStart"/>
      <w:r w:rsidRPr="00316BC4">
        <w:rPr>
          <w:rFonts w:hint="eastAsia"/>
          <w:lang w:val="zh-TW" w:eastAsia="zh-TW"/>
        </w:rPr>
        <w:t>冗</w:t>
      </w:r>
      <w:proofErr w:type="gramEnd"/>
      <w:r w:rsidRPr="00316BC4">
        <w:rPr>
          <w:rFonts w:hint="eastAsia"/>
          <w:lang w:val="zh-TW" w:eastAsia="zh-TW"/>
        </w:rPr>
        <w:t>。</w:t>
      </w:r>
    </w:p>
    <w:p w14:paraId="1B95E7A7" w14:textId="77777777" w:rsidR="00836EA1" w:rsidRPr="00316BC4" w:rsidRDefault="00836EA1" w:rsidP="00836EA1">
      <w:pPr>
        <w:ind w:firstLine="472"/>
        <w:rPr>
          <w:lang w:eastAsia="zh-TW"/>
        </w:rPr>
      </w:pPr>
      <w:r w:rsidRPr="00316BC4">
        <w:rPr>
          <w:rFonts w:hint="eastAsia"/>
          <w:lang w:eastAsia="zh-TW"/>
        </w:rPr>
        <w:t>外資於巴西投資審查權限歸屬於經濟部商業登記暨整合局</w:t>
      </w:r>
      <w:r w:rsidR="006A6991" w:rsidRPr="00316BC4">
        <w:rPr>
          <w:lang w:eastAsia="zh-TW"/>
        </w:rPr>
        <w:t>（</w:t>
      </w:r>
      <w:r w:rsidRPr="00316BC4">
        <w:rPr>
          <w:lang w:eastAsia="zh-TW"/>
        </w:rPr>
        <w:t>DREI</w:t>
      </w:r>
      <w:r w:rsidR="006A6991" w:rsidRPr="00316BC4">
        <w:rPr>
          <w:lang w:eastAsia="zh-TW"/>
        </w:rPr>
        <w:t>）</w:t>
      </w:r>
      <w:r w:rsidRPr="00316BC4">
        <w:rPr>
          <w:rFonts w:hint="eastAsia"/>
          <w:lang w:eastAsia="zh-TW"/>
        </w:rPr>
        <w:t>，但在特定情況下，審查權限將由其他行政機關執行，如國家民航局</w:t>
      </w:r>
      <w:r w:rsidR="006A6991" w:rsidRPr="00316BC4">
        <w:rPr>
          <w:lang w:eastAsia="zh-TW"/>
        </w:rPr>
        <w:t>（</w:t>
      </w:r>
      <w:r w:rsidRPr="00316BC4">
        <w:rPr>
          <w:lang w:eastAsia="zh-TW"/>
        </w:rPr>
        <w:t>ANAC</w:t>
      </w:r>
      <w:r w:rsidR="006A6991" w:rsidRPr="00316BC4">
        <w:rPr>
          <w:lang w:eastAsia="zh-TW"/>
        </w:rPr>
        <w:t>）</w:t>
      </w:r>
      <w:r w:rsidRPr="00316BC4">
        <w:rPr>
          <w:rFonts w:hint="eastAsia"/>
          <w:lang w:eastAsia="zh-TW"/>
        </w:rPr>
        <w:t>；巴西航空法</w:t>
      </w:r>
      <w:r w:rsidR="006A6991" w:rsidRPr="00316BC4">
        <w:rPr>
          <w:lang w:eastAsia="zh-TW"/>
        </w:rPr>
        <w:t>（</w:t>
      </w:r>
      <w:r w:rsidRPr="00316BC4">
        <w:rPr>
          <w:lang w:eastAsia="zh-TW"/>
        </w:rPr>
        <w:t>Código Brasileiro de Aeronáutica Lei nº 7.565, de 19 de dezembro de 1986</w:t>
      </w:r>
      <w:r w:rsidR="006A6991" w:rsidRPr="00316BC4">
        <w:rPr>
          <w:lang w:eastAsia="zh-TW"/>
        </w:rPr>
        <w:t>）</w:t>
      </w:r>
      <w:r w:rsidRPr="00316BC4">
        <w:rPr>
          <w:rFonts w:hint="eastAsia"/>
          <w:lang w:eastAsia="zh-TW"/>
        </w:rPr>
        <w:t>第</w:t>
      </w:r>
      <w:r w:rsidRPr="00316BC4">
        <w:rPr>
          <w:lang w:eastAsia="zh-TW"/>
        </w:rPr>
        <w:t>203</w:t>
      </w:r>
      <w:r w:rsidRPr="00316BC4">
        <w:rPr>
          <w:rFonts w:hint="eastAsia"/>
          <w:lang w:eastAsia="zh-TW"/>
        </w:rPr>
        <w:t>條規定，國際公共航空運輸服務可由本國或外國公司提供，惟服務將受制於與各自國家與巴西生效的條約或雙邊協定的規定等。外資於巴西投資核能類能源、通訊及郵局</w:t>
      </w:r>
      <w:proofErr w:type="gramStart"/>
      <w:r w:rsidRPr="00316BC4">
        <w:rPr>
          <w:rFonts w:hint="eastAsia"/>
          <w:lang w:eastAsia="zh-TW"/>
        </w:rPr>
        <w:t>等均有受</w:t>
      </w:r>
      <w:proofErr w:type="gramEnd"/>
      <w:r w:rsidRPr="00316BC4">
        <w:rPr>
          <w:rFonts w:hint="eastAsia"/>
          <w:lang w:eastAsia="zh-TW"/>
        </w:rPr>
        <w:t>限，受相關審查通過始可營業。</w:t>
      </w:r>
    </w:p>
    <w:p w14:paraId="60E4B7B9" w14:textId="77777777" w:rsidR="00836EA1" w:rsidRPr="00316BC4" w:rsidRDefault="00836EA1" w:rsidP="00836EA1">
      <w:pPr>
        <w:ind w:firstLine="472"/>
        <w:rPr>
          <w:lang w:eastAsia="zh-TW"/>
        </w:rPr>
      </w:pPr>
      <w:r w:rsidRPr="00316BC4">
        <w:rPr>
          <w:rFonts w:hint="eastAsia"/>
          <w:lang w:eastAsia="zh-TW"/>
        </w:rPr>
        <w:t>所有外資於進入巴西境內之日起</w:t>
      </w:r>
      <w:r w:rsidRPr="00316BC4">
        <w:rPr>
          <w:lang w:eastAsia="zh-TW"/>
        </w:rPr>
        <w:t>30</w:t>
      </w:r>
      <w:r w:rsidRPr="00316BC4">
        <w:rPr>
          <w:rFonts w:hint="eastAsia"/>
          <w:lang w:eastAsia="zh-TW"/>
        </w:rPr>
        <w:t>天內，</w:t>
      </w:r>
      <w:proofErr w:type="gramStart"/>
      <w:r w:rsidRPr="00316BC4">
        <w:rPr>
          <w:rFonts w:hint="eastAsia"/>
          <w:lang w:eastAsia="zh-TW"/>
        </w:rPr>
        <w:t>均應檢</w:t>
      </w:r>
      <w:proofErr w:type="gramEnd"/>
      <w:r w:rsidRPr="00316BC4">
        <w:rPr>
          <w:rFonts w:hint="eastAsia"/>
          <w:lang w:eastAsia="zh-TW"/>
        </w:rPr>
        <w:t>送相關文件向中央銀行申請登記。再投資之情形，則應於被投資之公司將該資本登載於公司會計簿之日起</w:t>
      </w:r>
      <w:r w:rsidRPr="00316BC4">
        <w:rPr>
          <w:lang w:eastAsia="zh-TW"/>
        </w:rPr>
        <w:t>30</w:t>
      </w:r>
      <w:r w:rsidRPr="00316BC4">
        <w:rPr>
          <w:rFonts w:hint="eastAsia"/>
          <w:lang w:eastAsia="zh-TW"/>
        </w:rPr>
        <w:t>天內辦理。是項登記不得收取費用，登記完成後中央銀行應發給證明。嗣後凡與該證明書所載外資有關賦稅、盈餘匯出、撤資匯出或再投資之登記等，</w:t>
      </w:r>
      <w:proofErr w:type="gramStart"/>
      <w:r w:rsidRPr="00316BC4">
        <w:rPr>
          <w:rFonts w:hint="eastAsia"/>
          <w:lang w:eastAsia="zh-TW"/>
        </w:rPr>
        <w:t>均應持</w:t>
      </w:r>
      <w:proofErr w:type="gramEnd"/>
      <w:r w:rsidRPr="00316BC4">
        <w:rPr>
          <w:rFonts w:hint="eastAsia"/>
          <w:lang w:eastAsia="zh-TW"/>
        </w:rPr>
        <w:t>該證明書辦理相關手續。</w:t>
      </w:r>
    </w:p>
    <w:p w14:paraId="41692E0A" w14:textId="77777777" w:rsidR="00836EA1" w:rsidRPr="00316BC4" w:rsidRDefault="00836EA1" w:rsidP="00836EA1">
      <w:pPr>
        <w:ind w:firstLine="472"/>
        <w:rPr>
          <w:lang w:eastAsia="zh-TW"/>
        </w:rPr>
      </w:pPr>
      <w:r w:rsidRPr="00316BC4">
        <w:rPr>
          <w:rFonts w:hint="eastAsia"/>
          <w:lang w:eastAsia="zh-TW"/>
        </w:rPr>
        <w:t>該項登記現已數位電子化，需於中央銀行資訊系統</w:t>
      </w:r>
      <w:proofErr w:type="gramStart"/>
      <w:r w:rsidR="006A6991" w:rsidRPr="00316BC4">
        <w:rPr>
          <w:lang w:eastAsia="zh-TW"/>
        </w:rPr>
        <w:t>（</w:t>
      </w:r>
      <w:proofErr w:type="gramEnd"/>
      <w:r w:rsidRPr="00316BC4">
        <w:rPr>
          <w:lang w:eastAsia="zh-TW"/>
        </w:rPr>
        <w:t>Sisbacen</w:t>
      </w:r>
      <w:r w:rsidRPr="00316BC4">
        <w:rPr>
          <w:rFonts w:hint="eastAsia"/>
          <w:lang w:eastAsia="zh-TW"/>
        </w:rPr>
        <w:t>，</w:t>
      </w:r>
      <w:r w:rsidR="001156B3" w:rsidRPr="00316BC4">
        <w:rPr>
          <w:lang w:eastAsia="zh-TW"/>
        </w:rPr>
        <w:t>https://www. bcb.gov.br/</w:t>
      </w:r>
      <w:r w:rsidRPr="00316BC4">
        <w:rPr>
          <w:lang w:eastAsia="zh-TW"/>
        </w:rPr>
        <w:t>acessoinformacao/sisbacen</w:t>
      </w:r>
      <w:proofErr w:type="gramStart"/>
      <w:r w:rsidR="006A6991" w:rsidRPr="00316BC4">
        <w:rPr>
          <w:lang w:eastAsia="zh-TW"/>
        </w:rPr>
        <w:t>）</w:t>
      </w:r>
      <w:proofErr w:type="gramEnd"/>
      <w:r w:rsidRPr="00316BC4">
        <w:rPr>
          <w:rFonts w:hint="eastAsia"/>
          <w:lang w:eastAsia="zh-TW"/>
        </w:rPr>
        <w:t>中電子申報系統</w:t>
      </w:r>
      <w:r w:rsidR="006A6991" w:rsidRPr="00316BC4">
        <w:rPr>
          <w:lang w:eastAsia="zh-TW"/>
        </w:rPr>
        <w:t>（</w:t>
      </w:r>
      <w:r w:rsidRPr="00316BC4">
        <w:rPr>
          <w:lang w:eastAsia="zh-TW"/>
        </w:rPr>
        <w:t>RDE</w:t>
      </w:r>
      <w:r w:rsidR="006A6991" w:rsidRPr="00316BC4">
        <w:rPr>
          <w:lang w:eastAsia="zh-TW"/>
        </w:rPr>
        <w:t>）</w:t>
      </w:r>
      <w:r w:rsidRPr="00316BC4">
        <w:rPr>
          <w:rFonts w:hint="eastAsia"/>
          <w:lang w:eastAsia="zh-TW"/>
        </w:rPr>
        <w:t>註冊資本。外資匯款無需任何審查或巴西中央銀行的事先授權，惟外資每筆貸款、融資、租賃、特許權使用費用及擔保費等，</w:t>
      </w:r>
      <w:proofErr w:type="gramStart"/>
      <w:r w:rsidRPr="00316BC4">
        <w:rPr>
          <w:rFonts w:hint="eastAsia"/>
          <w:lang w:eastAsia="zh-TW"/>
        </w:rPr>
        <w:t>均會出現</w:t>
      </w:r>
      <w:proofErr w:type="gramEnd"/>
      <w:r w:rsidRPr="00316BC4">
        <w:rPr>
          <w:rFonts w:hint="eastAsia"/>
          <w:lang w:eastAsia="zh-TW"/>
        </w:rPr>
        <w:t>於電子申報系統中。</w:t>
      </w:r>
    </w:p>
    <w:p w14:paraId="7B181CCE" w14:textId="77777777" w:rsidR="00836EA1" w:rsidRPr="00316BC4" w:rsidRDefault="00836EA1" w:rsidP="00567CAC">
      <w:pPr>
        <w:pStyle w:val="ae"/>
        <w:pageBreakBefore/>
        <w:spacing w:before="257" w:after="257"/>
        <w:ind w:left="632" w:hanging="632"/>
      </w:pPr>
      <w:r w:rsidRPr="00316BC4">
        <w:rPr>
          <w:rFonts w:hint="eastAsia"/>
        </w:rPr>
        <w:t>四、投資獎勵措施</w:t>
      </w:r>
    </w:p>
    <w:p w14:paraId="67160F9B"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（一）個別審定為原則</w:t>
      </w:r>
    </w:p>
    <w:p w14:paraId="5461A86A" w14:textId="77777777" w:rsidR="00836EA1" w:rsidRPr="00316BC4" w:rsidRDefault="00836EA1" w:rsidP="00836EA1">
      <w:pPr>
        <w:ind w:leftChars="400" w:left="944" w:firstLine="472"/>
        <w:rPr>
          <w:lang w:eastAsia="zh-TW"/>
        </w:rPr>
      </w:pPr>
      <w:r w:rsidRPr="00316BC4">
        <w:rPr>
          <w:rFonts w:hint="eastAsia"/>
          <w:lang w:val="zh-TW" w:eastAsia="zh-TW"/>
        </w:rPr>
        <w:t>巴西對投資之獎勵包括融資優惠、賦稅減免及免費提供工業用地等。本國和外國公司均可享有上述大多數的獎勵，但某些獎勵則僅限本國公司。前述獎勵措施主要在促進某些地區的經濟發展，或引導私人資本投入某些特定產業。</w:t>
      </w:r>
    </w:p>
    <w:p w14:paraId="4186D50E" w14:textId="77777777" w:rsidR="00836EA1" w:rsidRPr="00316BC4" w:rsidRDefault="00836EA1" w:rsidP="00836EA1">
      <w:pPr>
        <w:ind w:leftChars="400" w:left="944" w:firstLine="472"/>
        <w:rPr>
          <w:lang w:eastAsia="zh-TW"/>
        </w:rPr>
      </w:pPr>
      <w:r w:rsidRPr="00316BC4">
        <w:rPr>
          <w:rFonts w:hint="eastAsia"/>
          <w:lang w:val="zh-TW" w:eastAsia="zh-TW"/>
        </w:rPr>
        <w:t>前述投資獎勵措施大都由相關主管機關依個案方式分別審核，程序頗為繁瑣。審核內容包括是否准予某</w:t>
      </w:r>
      <w:r w:rsidRPr="00316BC4">
        <w:rPr>
          <w:rFonts w:hint="eastAsia"/>
          <w:lang w:val="pt-BR" w:eastAsia="zh-TW"/>
        </w:rPr>
        <w:t>1</w:t>
      </w:r>
      <w:r w:rsidRPr="00316BC4">
        <w:rPr>
          <w:rFonts w:hint="eastAsia"/>
          <w:lang w:val="zh-TW" w:eastAsia="zh-TW"/>
        </w:rPr>
        <w:t>期間所得稅及其他間接稅的減免、給予公營開發銀行的優惠貸款以及資本設備免稅或適用較低的進口稅率等。</w:t>
      </w:r>
    </w:p>
    <w:p w14:paraId="6CA85F29" w14:textId="77777777" w:rsidR="00836EA1" w:rsidRPr="00316BC4" w:rsidRDefault="00836EA1" w:rsidP="00836EA1">
      <w:pPr>
        <w:ind w:leftChars="400" w:left="944" w:firstLine="472"/>
        <w:rPr>
          <w:lang w:eastAsia="zh-TW"/>
        </w:rPr>
      </w:pPr>
      <w:r w:rsidRPr="00316BC4">
        <w:rPr>
          <w:rFonts w:hint="eastAsia"/>
          <w:lang w:val="zh-TW" w:eastAsia="zh-TW"/>
        </w:rPr>
        <w:t>對外商而言，此等獎勵措施只有各種賦稅減免較具實質意義。蓋巴西利率水準甚高，故其各級發展銀行所能提供之「優惠利率」雖遠低於其他融資貸款的利率，但相對於外商本國利率水準而言，仍屬高利率；另因巴西利率變動無常且變動幅度甚大，而該「優惠利率」亦常需隨之變動，故此「優惠貸款」反有增加企業經營風險之虞。至於免費取得建廠用地乙節，因巴西地價低廉，土地成本相對不重要，故對投資廠商而言，選擇適合本產業發展或具有相對優勢的地點，往往較考慮用地成本重要。</w:t>
      </w:r>
    </w:p>
    <w:p w14:paraId="1257A960"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（二）主要通案獎勵措施</w:t>
      </w:r>
    </w:p>
    <w:p w14:paraId="4809768E" w14:textId="77777777" w:rsidR="00836EA1" w:rsidRPr="00316BC4" w:rsidRDefault="00836EA1" w:rsidP="00836EA1">
      <w:pPr>
        <w:ind w:leftChars="400" w:left="944" w:firstLine="472"/>
        <w:rPr>
          <w:lang w:eastAsia="zh-TW"/>
        </w:rPr>
      </w:pPr>
      <w:r w:rsidRPr="00316BC4">
        <w:rPr>
          <w:rFonts w:hint="eastAsia"/>
          <w:lang w:val="zh-TW" w:eastAsia="zh-TW"/>
        </w:rPr>
        <w:t>巴西政府也有一些通案性的獎勵投資辦法，諸如：</w:t>
      </w:r>
    </w:p>
    <w:p w14:paraId="2E1605A5"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１、瑪瑙斯自由貿易區</w:t>
      </w:r>
      <w:r w:rsidRPr="00316BC4">
        <w:rPr>
          <w:kern w:val="24"/>
          <w:lang w:eastAsia="zh-TW"/>
        </w:rPr>
        <w:t>（</w:t>
      </w:r>
      <w:r w:rsidRPr="00316BC4">
        <w:rPr>
          <w:rFonts w:hint="eastAsia"/>
          <w:kern w:val="24"/>
          <w:lang w:eastAsia="zh-TW"/>
        </w:rPr>
        <w:t>Manaus Free Zone, ZFM</w:t>
      </w:r>
      <w:r w:rsidRPr="00316BC4">
        <w:rPr>
          <w:kern w:val="24"/>
          <w:lang w:eastAsia="zh-TW"/>
        </w:rPr>
        <w:t>）</w:t>
      </w:r>
    </w:p>
    <w:p w14:paraId="1DE35F8A" w14:textId="77777777" w:rsidR="00836EA1" w:rsidRPr="00316BC4" w:rsidRDefault="00836EA1" w:rsidP="00836EA1">
      <w:pPr>
        <w:ind w:leftChars="600" w:left="1416" w:firstLine="472"/>
        <w:rPr>
          <w:kern w:val="24"/>
          <w:lang w:eastAsia="zh-TW"/>
        </w:rPr>
      </w:pPr>
      <w:r w:rsidRPr="00316BC4">
        <w:rPr>
          <w:kern w:val="24"/>
          <w:lang w:eastAsia="zh-TW"/>
        </w:rPr>
        <w:t>ZFM</w:t>
      </w:r>
      <w:r w:rsidRPr="00316BC4">
        <w:rPr>
          <w:rFonts w:hint="eastAsia"/>
          <w:kern w:val="24"/>
          <w:lang w:eastAsia="zh-TW"/>
        </w:rPr>
        <w:t>係</w:t>
      </w:r>
      <w:r w:rsidRPr="00316BC4">
        <w:rPr>
          <w:rFonts w:hint="eastAsia"/>
          <w:kern w:val="24"/>
          <w:lang w:val="pt-BR" w:eastAsia="zh-TW"/>
        </w:rPr>
        <w:t>1</w:t>
      </w:r>
      <w:r w:rsidRPr="00316BC4">
        <w:rPr>
          <w:rFonts w:hint="eastAsia"/>
          <w:kern w:val="24"/>
          <w:lang w:eastAsia="zh-TW"/>
        </w:rPr>
        <w:t>進出口自由貿易區，政府特別提供賦稅優惠之用意，在為亞</w:t>
      </w:r>
      <w:proofErr w:type="gramStart"/>
      <w:r w:rsidRPr="00316BC4">
        <w:rPr>
          <w:rFonts w:hint="eastAsia"/>
          <w:kern w:val="24"/>
          <w:lang w:eastAsia="zh-TW"/>
        </w:rPr>
        <w:t>瑪</w:t>
      </w:r>
      <w:proofErr w:type="gramEnd"/>
      <w:r w:rsidRPr="00316BC4">
        <w:rPr>
          <w:rFonts w:hint="eastAsia"/>
          <w:kern w:val="24"/>
          <w:lang w:eastAsia="zh-TW"/>
        </w:rPr>
        <w:t>遜</w:t>
      </w:r>
      <w:r w:rsidRPr="00316BC4">
        <w:rPr>
          <w:kern w:val="24"/>
          <w:lang w:eastAsia="zh-TW"/>
        </w:rPr>
        <w:t>（</w:t>
      </w:r>
      <w:r w:rsidRPr="00316BC4">
        <w:rPr>
          <w:kern w:val="24"/>
          <w:lang w:eastAsia="zh-TW"/>
        </w:rPr>
        <w:t>Amazon</w:t>
      </w:r>
      <w:r w:rsidRPr="00316BC4">
        <w:rPr>
          <w:kern w:val="24"/>
          <w:lang w:eastAsia="zh-TW"/>
        </w:rPr>
        <w:t>）</w:t>
      </w:r>
      <w:r w:rsidRPr="00316BC4">
        <w:rPr>
          <w:rFonts w:hint="eastAsia"/>
          <w:kern w:val="24"/>
          <w:lang w:eastAsia="zh-TW"/>
        </w:rPr>
        <w:t>地區維持</w:t>
      </w:r>
      <w:r w:rsidRPr="00316BC4">
        <w:rPr>
          <w:rFonts w:hint="eastAsia"/>
          <w:kern w:val="24"/>
          <w:lang w:val="pt-BR" w:eastAsia="zh-TW"/>
        </w:rPr>
        <w:t>1</w:t>
      </w:r>
      <w:r w:rsidRPr="00316BC4">
        <w:rPr>
          <w:rFonts w:hint="eastAsia"/>
          <w:kern w:val="24"/>
          <w:lang w:eastAsia="zh-TW"/>
        </w:rPr>
        <w:t>個工業與農業生產中心，以促進此</w:t>
      </w:r>
      <w:r w:rsidRPr="00316BC4">
        <w:rPr>
          <w:rFonts w:hint="eastAsia"/>
          <w:kern w:val="24"/>
          <w:lang w:val="pt-BR" w:eastAsia="zh-TW"/>
        </w:rPr>
        <w:t>1</w:t>
      </w:r>
      <w:r w:rsidRPr="00316BC4">
        <w:rPr>
          <w:rFonts w:hint="eastAsia"/>
          <w:kern w:val="24"/>
          <w:lang w:eastAsia="zh-TW"/>
        </w:rPr>
        <w:t>偏遠地區的發展。依巴西憲法規定，</w:t>
      </w:r>
      <w:r w:rsidRPr="00316BC4">
        <w:rPr>
          <w:kern w:val="24"/>
          <w:lang w:eastAsia="zh-TW"/>
        </w:rPr>
        <w:t>ZFM</w:t>
      </w:r>
      <w:r w:rsidRPr="00316BC4">
        <w:rPr>
          <w:rFonts w:hint="eastAsia"/>
          <w:kern w:val="24"/>
          <w:lang w:eastAsia="zh-TW"/>
        </w:rPr>
        <w:t>之特殊優惠將維持至西元</w:t>
      </w:r>
      <w:r w:rsidRPr="00316BC4">
        <w:rPr>
          <w:kern w:val="24"/>
          <w:lang w:eastAsia="zh-TW"/>
        </w:rPr>
        <w:t>20</w:t>
      </w:r>
      <w:r w:rsidRPr="00316BC4">
        <w:rPr>
          <w:rFonts w:hint="eastAsia"/>
          <w:kern w:val="24"/>
          <w:lang w:eastAsia="zh-TW"/>
        </w:rPr>
        <w:t>2</w:t>
      </w:r>
      <w:r w:rsidRPr="00316BC4">
        <w:rPr>
          <w:kern w:val="24"/>
          <w:lang w:eastAsia="zh-TW"/>
        </w:rPr>
        <w:t>3</w:t>
      </w:r>
      <w:r w:rsidRPr="00316BC4">
        <w:rPr>
          <w:rFonts w:hint="eastAsia"/>
          <w:kern w:val="24"/>
          <w:lang w:eastAsia="zh-TW"/>
        </w:rPr>
        <w:t>年，惟</w:t>
      </w:r>
      <w:r w:rsidRPr="00316BC4">
        <w:rPr>
          <w:rFonts w:hint="eastAsia"/>
          <w:kern w:val="24"/>
          <w:lang w:eastAsia="zh-TW"/>
        </w:rPr>
        <w:t>2014</w:t>
      </w:r>
      <w:r w:rsidRPr="00316BC4">
        <w:rPr>
          <w:rFonts w:hint="eastAsia"/>
          <w:kern w:val="24"/>
          <w:lang w:eastAsia="zh-TW"/>
        </w:rPr>
        <w:t>年</w:t>
      </w:r>
      <w:r w:rsidRPr="00316BC4">
        <w:rPr>
          <w:rFonts w:hint="eastAsia"/>
          <w:kern w:val="24"/>
          <w:lang w:eastAsia="zh-TW"/>
        </w:rPr>
        <w:t>5</w:t>
      </w:r>
      <w:r w:rsidRPr="00316BC4">
        <w:rPr>
          <w:rFonts w:hint="eastAsia"/>
          <w:kern w:val="24"/>
          <w:lang w:eastAsia="zh-TW"/>
        </w:rPr>
        <w:t>月巴西經濟部</w:t>
      </w:r>
      <w:r w:rsidR="006A6991" w:rsidRPr="00316BC4">
        <w:rPr>
          <w:rFonts w:hint="eastAsia"/>
          <w:kern w:val="24"/>
          <w:lang w:eastAsia="zh-TW"/>
        </w:rPr>
        <w:t>（</w:t>
      </w:r>
      <w:r w:rsidRPr="00316BC4">
        <w:rPr>
          <w:rFonts w:hint="eastAsia"/>
          <w:kern w:val="24"/>
          <w:lang w:eastAsia="zh-TW"/>
        </w:rPr>
        <w:t>原發展、工業暨貿易部</w:t>
      </w:r>
      <w:r w:rsidR="006A6991" w:rsidRPr="00316BC4">
        <w:rPr>
          <w:rFonts w:hint="eastAsia"/>
          <w:kern w:val="24"/>
          <w:lang w:eastAsia="zh-TW"/>
        </w:rPr>
        <w:t>）</w:t>
      </w:r>
      <w:r w:rsidRPr="00316BC4">
        <w:rPr>
          <w:rFonts w:hint="eastAsia"/>
          <w:kern w:val="24"/>
          <w:lang w:eastAsia="zh-TW"/>
        </w:rPr>
        <w:t>提議延長此優惠方案</w:t>
      </w:r>
      <w:r w:rsidRPr="00316BC4">
        <w:rPr>
          <w:rFonts w:hint="eastAsia"/>
          <w:kern w:val="24"/>
          <w:lang w:eastAsia="zh-TW"/>
        </w:rPr>
        <w:t>50</w:t>
      </w:r>
      <w:r w:rsidRPr="00316BC4">
        <w:rPr>
          <w:rFonts w:hint="eastAsia"/>
          <w:kern w:val="24"/>
          <w:lang w:eastAsia="zh-TW"/>
        </w:rPr>
        <w:t>年。為提高</w:t>
      </w:r>
      <w:r w:rsidRPr="00316BC4">
        <w:rPr>
          <w:kern w:val="24"/>
          <w:lang w:eastAsia="zh-TW"/>
        </w:rPr>
        <w:t>ZFM</w:t>
      </w:r>
      <w:r w:rsidRPr="00316BC4">
        <w:rPr>
          <w:rFonts w:hint="eastAsia"/>
          <w:kern w:val="24"/>
          <w:lang w:eastAsia="zh-TW"/>
        </w:rPr>
        <w:t>內產品國產化之程度，</w:t>
      </w:r>
      <w:r w:rsidRPr="00316BC4">
        <w:rPr>
          <w:kern w:val="24"/>
          <w:lang w:eastAsia="zh-TW"/>
        </w:rPr>
        <w:t>ZFM</w:t>
      </w:r>
      <w:r w:rsidRPr="00316BC4">
        <w:rPr>
          <w:rFonts w:hint="eastAsia"/>
          <w:kern w:val="24"/>
          <w:lang w:eastAsia="zh-TW"/>
        </w:rPr>
        <w:t>發展局</w:t>
      </w:r>
      <w:r w:rsidRPr="00316BC4">
        <w:rPr>
          <w:kern w:val="24"/>
          <w:lang w:eastAsia="zh-TW"/>
        </w:rPr>
        <w:t>（</w:t>
      </w:r>
      <w:r w:rsidRPr="00316BC4">
        <w:rPr>
          <w:kern w:val="24"/>
          <w:lang w:eastAsia="zh-TW"/>
        </w:rPr>
        <w:t>SUDAM</w:t>
      </w:r>
      <w:r w:rsidRPr="00316BC4">
        <w:rPr>
          <w:kern w:val="24"/>
          <w:lang w:eastAsia="zh-TW"/>
        </w:rPr>
        <w:t>）</w:t>
      </w:r>
      <w:r w:rsidRPr="00316BC4">
        <w:rPr>
          <w:rFonts w:hint="eastAsia"/>
          <w:kern w:val="24"/>
          <w:lang w:eastAsia="zh-TW"/>
        </w:rPr>
        <w:t>對產品由原料、半製品到最終製成品中的組裝、整理和轉換等各</w:t>
      </w:r>
      <w:proofErr w:type="gramStart"/>
      <w:r w:rsidRPr="00316BC4">
        <w:rPr>
          <w:rFonts w:hint="eastAsia"/>
          <w:kern w:val="24"/>
          <w:lang w:eastAsia="zh-TW"/>
        </w:rPr>
        <w:t>製程均有詳細</w:t>
      </w:r>
      <w:proofErr w:type="gramEnd"/>
      <w:r w:rsidRPr="00316BC4">
        <w:rPr>
          <w:rFonts w:hint="eastAsia"/>
          <w:kern w:val="24"/>
          <w:lang w:eastAsia="zh-TW"/>
        </w:rPr>
        <w:t>規定。其主要用意在避免</w:t>
      </w:r>
      <w:r w:rsidRPr="00316BC4">
        <w:rPr>
          <w:kern w:val="24"/>
          <w:lang w:eastAsia="zh-TW"/>
        </w:rPr>
        <w:t>ZFM</w:t>
      </w:r>
      <w:r w:rsidRPr="00316BC4">
        <w:rPr>
          <w:rFonts w:hint="eastAsia"/>
          <w:kern w:val="24"/>
          <w:lang w:eastAsia="zh-TW"/>
        </w:rPr>
        <w:t>成為</w:t>
      </w:r>
      <w:r w:rsidRPr="00316BC4">
        <w:rPr>
          <w:rFonts w:hint="eastAsia"/>
          <w:kern w:val="24"/>
          <w:lang w:val="pt-BR" w:eastAsia="zh-TW"/>
        </w:rPr>
        <w:t>1</w:t>
      </w:r>
      <w:r w:rsidRPr="00316BC4">
        <w:rPr>
          <w:rFonts w:hint="eastAsia"/>
          <w:kern w:val="24"/>
          <w:lang w:eastAsia="zh-TW"/>
        </w:rPr>
        <w:t>個單純組裝進口品的倉庫，卻享有賦稅減免的優惠。</w:t>
      </w:r>
      <w:r w:rsidRPr="00316BC4">
        <w:rPr>
          <w:kern w:val="24"/>
          <w:lang w:eastAsia="zh-TW"/>
        </w:rPr>
        <w:t>巴西聯邦高等法院（</w:t>
      </w:r>
      <w:r w:rsidRPr="00316BC4">
        <w:rPr>
          <w:kern w:val="24"/>
          <w:lang w:eastAsia="zh-TW"/>
        </w:rPr>
        <w:t>STF</w:t>
      </w:r>
      <w:r w:rsidRPr="00316BC4">
        <w:rPr>
          <w:kern w:val="24"/>
          <w:lang w:eastAsia="zh-TW"/>
        </w:rPr>
        <w:t>）於</w:t>
      </w:r>
      <w:r w:rsidRPr="00316BC4">
        <w:rPr>
          <w:rFonts w:hint="eastAsia"/>
          <w:kern w:val="24"/>
          <w:lang w:eastAsia="zh-TW"/>
        </w:rPr>
        <w:t>2019</w:t>
      </w:r>
      <w:r w:rsidRPr="00316BC4">
        <w:rPr>
          <w:rFonts w:hint="eastAsia"/>
          <w:kern w:val="24"/>
          <w:lang w:eastAsia="zh-TW"/>
        </w:rPr>
        <w:t>年</w:t>
      </w:r>
      <w:r w:rsidRPr="00316BC4">
        <w:rPr>
          <w:kern w:val="24"/>
          <w:lang w:eastAsia="zh-TW"/>
        </w:rPr>
        <w:t>4</w:t>
      </w:r>
      <w:r w:rsidRPr="00316BC4">
        <w:rPr>
          <w:kern w:val="24"/>
          <w:lang w:eastAsia="zh-TW"/>
        </w:rPr>
        <w:t>月</w:t>
      </w:r>
      <w:r w:rsidRPr="00316BC4">
        <w:rPr>
          <w:kern w:val="24"/>
          <w:lang w:eastAsia="zh-TW"/>
        </w:rPr>
        <w:t>25</w:t>
      </w:r>
      <w:r w:rsidRPr="00316BC4">
        <w:rPr>
          <w:kern w:val="24"/>
          <w:lang w:eastAsia="zh-TW"/>
        </w:rPr>
        <w:t>日通過，確認購買瑪瑙斯自由貿易區內生產之零件，如汽車零配件、電子產品零配件，可將工業產品稅（</w:t>
      </w:r>
      <w:r w:rsidRPr="00316BC4">
        <w:rPr>
          <w:kern w:val="24"/>
          <w:lang w:eastAsia="zh-TW"/>
        </w:rPr>
        <w:t>IPI</w:t>
      </w:r>
      <w:r w:rsidRPr="00316BC4">
        <w:rPr>
          <w:kern w:val="24"/>
          <w:lang w:eastAsia="zh-TW"/>
        </w:rPr>
        <w:t>）稅款作為稅額扣抵</w:t>
      </w:r>
      <w:r w:rsidRPr="00316BC4">
        <w:rPr>
          <w:rFonts w:hint="eastAsia"/>
          <w:kern w:val="24"/>
          <w:lang w:eastAsia="zh-TW"/>
        </w:rPr>
        <w:t>，擴大對此</w:t>
      </w:r>
      <w:proofErr w:type="gramStart"/>
      <w:r w:rsidRPr="00316BC4">
        <w:rPr>
          <w:rFonts w:hint="eastAsia"/>
          <w:kern w:val="24"/>
          <w:lang w:eastAsia="zh-TW"/>
        </w:rPr>
        <w:t>自貿區之</w:t>
      </w:r>
      <w:proofErr w:type="gramEnd"/>
      <w:r w:rsidRPr="00316BC4">
        <w:rPr>
          <w:rFonts w:hint="eastAsia"/>
          <w:kern w:val="24"/>
          <w:lang w:eastAsia="zh-TW"/>
        </w:rPr>
        <w:t>優惠措施</w:t>
      </w:r>
      <w:r w:rsidRPr="00316BC4">
        <w:rPr>
          <w:kern w:val="24"/>
          <w:lang w:eastAsia="zh-TW"/>
        </w:rPr>
        <w:t>。</w:t>
      </w:r>
    </w:p>
    <w:p w14:paraId="36D4E762" w14:textId="77777777" w:rsidR="00836EA1" w:rsidRPr="00316BC4" w:rsidRDefault="00836EA1" w:rsidP="00836EA1">
      <w:pPr>
        <w:ind w:leftChars="600" w:left="1416" w:firstLine="472"/>
        <w:rPr>
          <w:kern w:val="24"/>
          <w:lang w:eastAsia="zh-TW"/>
        </w:rPr>
      </w:pPr>
      <w:r w:rsidRPr="00316BC4">
        <w:rPr>
          <w:kern w:val="24"/>
          <w:lang w:eastAsia="zh-TW"/>
        </w:rPr>
        <w:t>ZFM</w:t>
      </w:r>
      <w:r w:rsidRPr="00316BC4">
        <w:rPr>
          <w:rFonts w:hint="eastAsia"/>
          <w:kern w:val="24"/>
          <w:lang w:val="zh-TW" w:eastAsia="zh-TW"/>
        </w:rPr>
        <w:t>區內於</w:t>
      </w:r>
      <w:r w:rsidRPr="00316BC4">
        <w:rPr>
          <w:kern w:val="24"/>
          <w:lang w:eastAsia="zh-TW"/>
        </w:rPr>
        <w:t>1993</w:t>
      </w:r>
      <w:r w:rsidRPr="00316BC4">
        <w:rPr>
          <w:rFonts w:hint="eastAsia"/>
          <w:kern w:val="24"/>
          <w:lang w:val="zh-TW" w:eastAsia="zh-TW"/>
        </w:rPr>
        <w:t>年時，已有</w:t>
      </w:r>
      <w:r w:rsidRPr="00316BC4">
        <w:rPr>
          <w:kern w:val="24"/>
          <w:lang w:eastAsia="zh-TW"/>
        </w:rPr>
        <w:t>5,000</w:t>
      </w:r>
      <w:r w:rsidRPr="00316BC4">
        <w:rPr>
          <w:rFonts w:hint="eastAsia"/>
          <w:kern w:val="24"/>
          <w:lang w:val="zh-TW" w:eastAsia="zh-TW"/>
        </w:rPr>
        <w:t>家工廠，</w:t>
      </w:r>
      <w:r w:rsidRPr="00316BC4">
        <w:rPr>
          <w:kern w:val="24"/>
          <w:lang w:eastAsia="zh-TW"/>
        </w:rPr>
        <w:t>6,000</w:t>
      </w:r>
      <w:r w:rsidRPr="00316BC4">
        <w:rPr>
          <w:rFonts w:hint="eastAsia"/>
          <w:kern w:val="24"/>
          <w:lang w:val="zh-TW" w:eastAsia="zh-TW"/>
        </w:rPr>
        <w:t>家商店，以及</w:t>
      </w:r>
      <w:r w:rsidRPr="00316BC4">
        <w:rPr>
          <w:rFonts w:hint="eastAsia"/>
          <w:kern w:val="24"/>
          <w:lang w:val="pt-BR" w:eastAsia="zh-TW"/>
        </w:rPr>
        <w:t>1</w:t>
      </w:r>
      <w:r w:rsidRPr="00316BC4">
        <w:rPr>
          <w:rFonts w:hint="eastAsia"/>
          <w:kern w:val="24"/>
          <w:lang w:val="zh-TW" w:eastAsia="zh-TW"/>
        </w:rPr>
        <w:t>個面積</w:t>
      </w:r>
      <w:r w:rsidRPr="00316BC4">
        <w:rPr>
          <w:kern w:val="24"/>
          <w:lang w:eastAsia="zh-TW"/>
        </w:rPr>
        <w:t>589,334</w:t>
      </w:r>
      <w:r w:rsidRPr="00316BC4">
        <w:rPr>
          <w:rFonts w:hint="eastAsia"/>
          <w:kern w:val="24"/>
          <w:lang w:val="zh-TW" w:eastAsia="zh-TW"/>
        </w:rPr>
        <w:t>公頃的農業區。總計提供亞瑪遜區</w:t>
      </w:r>
      <w:r w:rsidRPr="00316BC4">
        <w:rPr>
          <w:kern w:val="24"/>
          <w:lang w:eastAsia="zh-TW"/>
        </w:rPr>
        <w:t>140,000</w:t>
      </w:r>
      <w:r w:rsidRPr="00316BC4">
        <w:rPr>
          <w:rFonts w:hint="eastAsia"/>
          <w:kern w:val="24"/>
          <w:lang w:val="zh-TW" w:eastAsia="zh-TW"/>
        </w:rPr>
        <w:t>個工作。但近年來因政府推行貿易自由化及該區與主要市場距離較遠、交通不便等因素，而有日漸式微之勢。</w:t>
      </w:r>
    </w:p>
    <w:p w14:paraId="20BD6190"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設於</w:t>
      </w:r>
      <w:r w:rsidRPr="00316BC4">
        <w:rPr>
          <w:kern w:val="24"/>
          <w:lang w:eastAsia="zh-TW"/>
        </w:rPr>
        <w:t>ZFM</w:t>
      </w:r>
      <w:r w:rsidRPr="00316BC4">
        <w:rPr>
          <w:rFonts w:hint="eastAsia"/>
          <w:kern w:val="24"/>
          <w:lang w:val="zh-TW" w:eastAsia="zh-TW"/>
        </w:rPr>
        <w:t>的公司得豁免下列賦稅：</w:t>
      </w:r>
    </w:p>
    <w:p w14:paraId="1C548551" w14:textId="77777777" w:rsidR="00836EA1" w:rsidRPr="00316BC4" w:rsidRDefault="00836EA1" w:rsidP="00836EA1">
      <w:pPr>
        <w:ind w:leftChars="500" w:left="1770" w:hangingChars="250" w:hanging="590"/>
        <w:rPr>
          <w:szCs w:val="26"/>
          <w:lang w:eastAsia="zh-TW"/>
        </w:rPr>
      </w:pPr>
      <w:r w:rsidRPr="00316BC4">
        <w:rPr>
          <w:szCs w:val="26"/>
          <w:lang w:val="zh-TW" w:eastAsia="zh-TW"/>
        </w:rPr>
        <w:t>（</w:t>
      </w:r>
      <w:r w:rsidRPr="00316BC4">
        <w:rPr>
          <w:szCs w:val="26"/>
          <w:lang w:val="zh-TW" w:eastAsia="zh-TW"/>
        </w:rPr>
        <w:t>1</w:t>
      </w:r>
      <w:r w:rsidRPr="00316BC4">
        <w:rPr>
          <w:szCs w:val="26"/>
          <w:lang w:val="zh-TW" w:eastAsia="zh-TW"/>
        </w:rPr>
        <w:t>）</w:t>
      </w:r>
      <w:r w:rsidRPr="00316BC4">
        <w:rPr>
          <w:rFonts w:hint="eastAsia"/>
          <w:szCs w:val="26"/>
          <w:lang w:val="zh-TW" w:eastAsia="zh-TW"/>
        </w:rPr>
        <w:t>區內消費用之進口品免徵關稅：如供作區內生產且將成品運往區</w:t>
      </w:r>
      <w:r w:rsidRPr="00316BC4">
        <w:rPr>
          <w:szCs w:val="26"/>
          <w:lang w:val="zh-TW" w:eastAsia="zh-TW"/>
        </w:rPr>
        <w:t>外巴</w:t>
      </w:r>
      <w:r w:rsidRPr="00316BC4">
        <w:rPr>
          <w:rFonts w:hint="eastAsia"/>
          <w:szCs w:val="26"/>
          <w:lang w:val="zh-TW" w:eastAsia="zh-TW"/>
        </w:rPr>
        <w:t>西市場消費之進口原料，得斟酌減關稅。</w:t>
      </w:r>
    </w:p>
    <w:p w14:paraId="718B2A26" w14:textId="77777777" w:rsidR="00836EA1" w:rsidRPr="00316BC4" w:rsidRDefault="00836EA1" w:rsidP="00836EA1">
      <w:pPr>
        <w:ind w:leftChars="500" w:left="1770" w:hangingChars="250" w:hanging="590"/>
        <w:rPr>
          <w:szCs w:val="26"/>
          <w:lang w:eastAsia="zh-TW"/>
        </w:rPr>
      </w:pPr>
      <w:r w:rsidRPr="00316BC4">
        <w:rPr>
          <w:szCs w:val="26"/>
          <w:lang w:val="zh-TW" w:eastAsia="zh-TW"/>
        </w:rPr>
        <w:t>（</w:t>
      </w:r>
      <w:r w:rsidRPr="00316BC4">
        <w:rPr>
          <w:szCs w:val="26"/>
          <w:lang w:val="zh-TW" w:eastAsia="zh-TW"/>
        </w:rPr>
        <w:t>2</w:t>
      </w:r>
      <w:r w:rsidRPr="00316BC4">
        <w:rPr>
          <w:szCs w:val="26"/>
          <w:lang w:val="zh-TW" w:eastAsia="zh-TW"/>
        </w:rPr>
        <w:t>）</w:t>
      </w:r>
      <w:r w:rsidRPr="00316BC4">
        <w:rPr>
          <w:rFonts w:hint="eastAsia"/>
          <w:szCs w:val="26"/>
          <w:lang w:val="zh-TW" w:eastAsia="zh-TW"/>
        </w:rPr>
        <w:t>區內生產或消費之進</w:t>
      </w:r>
      <w:proofErr w:type="gramStart"/>
      <w:r w:rsidRPr="00316BC4">
        <w:rPr>
          <w:rFonts w:hint="eastAsia"/>
          <w:szCs w:val="26"/>
          <w:lang w:val="zh-TW" w:eastAsia="zh-TW"/>
        </w:rPr>
        <w:t>囗</w:t>
      </w:r>
      <w:proofErr w:type="gramEnd"/>
      <w:r w:rsidRPr="00316BC4">
        <w:rPr>
          <w:rFonts w:hint="eastAsia"/>
          <w:szCs w:val="26"/>
          <w:lang w:val="zh-TW" w:eastAsia="zh-TW"/>
        </w:rPr>
        <w:t>品及區內生產而運往區外巴西市場消費之</w:t>
      </w:r>
      <w:r w:rsidRPr="00316BC4">
        <w:rPr>
          <w:szCs w:val="26"/>
          <w:lang w:val="zh-TW" w:eastAsia="zh-TW"/>
        </w:rPr>
        <w:t>產品</w:t>
      </w:r>
      <w:r w:rsidRPr="00316BC4">
        <w:rPr>
          <w:rFonts w:hint="eastAsia"/>
          <w:szCs w:val="26"/>
          <w:lang w:val="zh-TW" w:eastAsia="zh-TW"/>
        </w:rPr>
        <w:t>，</w:t>
      </w:r>
      <w:proofErr w:type="gramStart"/>
      <w:r w:rsidRPr="00316BC4">
        <w:rPr>
          <w:rFonts w:hint="eastAsia"/>
          <w:szCs w:val="26"/>
          <w:lang w:val="zh-TW" w:eastAsia="zh-TW"/>
        </w:rPr>
        <w:t>均免徵</w:t>
      </w:r>
      <w:proofErr w:type="gramEnd"/>
      <w:r w:rsidRPr="00316BC4">
        <w:rPr>
          <w:rFonts w:hint="eastAsia"/>
          <w:szCs w:val="26"/>
          <w:lang w:val="zh-TW" w:eastAsia="zh-TW"/>
        </w:rPr>
        <w:t>工業產品稅。</w:t>
      </w:r>
    </w:p>
    <w:p w14:paraId="02DCD6B7" w14:textId="77777777" w:rsidR="00836EA1" w:rsidRPr="00316BC4" w:rsidRDefault="00836EA1" w:rsidP="00836EA1">
      <w:pPr>
        <w:ind w:leftChars="500" w:left="1770" w:hangingChars="250" w:hanging="590"/>
        <w:rPr>
          <w:szCs w:val="26"/>
          <w:lang w:eastAsia="zh-TW"/>
        </w:rPr>
      </w:pPr>
      <w:r w:rsidRPr="00316BC4">
        <w:rPr>
          <w:szCs w:val="26"/>
          <w:lang w:val="zh-TW" w:eastAsia="zh-TW"/>
        </w:rPr>
        <w:t>（</w:t>
      </w:r>
      <w:r w:rsidRPr="00316BC4">
        <w:rPr>
          <w:szCs w:val="26"/>
          <w:lang w:val="zh-TW" w:eastAsia="zh-TW"/>
        </w:rPr>
        <w:t>3</w:t>
      </w:r>
      <w:r w:rsidRPr="00316BC4">
        <w:rPr>
          <w:szCs w:val="26"/>
          <w:lang w:val="zh-TW" w:eastAsia="zh-TW"/>
        </w:rPr>
        <w:t>）</w:t>
      </w:r>
      <w:r w:rsidRPr="00316BC4">
        <w:rPr>
          <w:rFonts w:hint="eastAsia"/>
          <w:szCs w:val="26"/>
          <w:lang w:val="zh-TW" w:eastAsia="zh-TW"/>
        </w:rPr>
        <w:t>經亞瑪遜區發展局</w:t>
      </w:r>
      <w:r w:rsidRPr="00316BC4">
        <w:rPr>
          <w:szCs w:val="26"/>
          <w:lang w:eastAsia="zh-TW"/>
        </w:rPr>
        <w:t>（</w:t>
      </w:r>
      <w:r w:rsidRPr="00316BC4">
        <w:rPr>
          <w:szCs w:val="26"/>
          <w:lang w:eastAsia="zh-TW"/>
        </w:rPr>
        <w:t>SUDAM</w:t>
      </w:r>
      <w:r w:rsidRPr="00316BC4">
        <w:rPr>
          <w:szCs w:val="26"/>
          <w:lang w:eastAsia="zh-TW"/>
        </w:rPr>
        <w:t>）</w:t>
      </w:r>
      <w:r w:rsidRPr="00316BC4">
        <w:rPr>
          <w:rFonts w:hint="eastAsia"/>
          <w:szCs w:val="26"/>
          <w:lang w:val="zh-TW" w:eastAsia="zh-TW"/>
        </w:rPr>
        <w:t>核准的企業得免徵</w:t>
      </w:r>
      <w:r w:rsidRPr="00316BC4">
        <w:rPr>
          <w:szCs w:val="26"/>
          <w:lang w:eastAsia="zh-TW"/>
        </w:rPr>
        <w:t>10</w:t>
      </w:r>
      <w:r w:rsidRPr="00316BC4">
        <w:rPr>
          <w:rFonts w:hint="eastAsia"/>
          <w:szCs w:val="26"/>
          <w:lang w:val="zh-TW" w:eastAsia="zh-TW"/>
        </w:rPr>
        <w:t>年所得稅。</w:t>
      </w:r>
    </w:p>
    <w:p w14:paraId="6D25D4F6" w14:textId="77777777" w:rsidR="00836EA1" w:rsidRPr="00316BC4" w:rsidRDefault="00836EA1" w:rsidP="00836EA1">
      <w:pPr>
        <w:ind w:leftChars="500" w:left="1770" w:hangingChars="250" w:hanging="590"/>
        <w:rPr>
          <w:szCs w:val="26"/>
          <w:lang w:eastAsia="zh-TW"/>
        </w:rPr>
      </w:pPr>
      <w:r w:rsidRPr="00316BC4">
        <w:rPr>
          <w:szCs w:val="26"/>
          <w:lang w:val="zh-TW" w:eastAsia="zh-TW"/>
        </w:rPr>
        <w:t>（</w:t>
      </w:r>
      <w:r w:rsidRPr="00316BC4">
        <w:rPr>
          <w:szCs w:val="26"/>
          <w:lang w:val="zh-TW" w:eastAsia="zh-TW"/>
        </w:rPr>
        <w:t>4</w:t>
      </w:r>
      <w:r w:rsidRPr="00316BC4">
        <w:rPr>
          <w:szCs w:val="26"/>
          <w:lang w:val="zh-TW" w:eastAsia="zh-TW"/>
        </w:rPr>
        <w:t>）</w:t>
      </w:r>
      <w:r w:rsidRPr="00316BC4">
        <w:rPr>
          <w:rFonts w:hint="eastAsia"/>
          <w:szCs w:val="26"/>
          <w:lang w:val="zh-TW" w:eastAsia="zh-TW"/>
        </w:rPr>
        <w:t>區外運往區內生產或消費之貨物，免徵貨物流通稅。至該貨物運抵</w:t>
      </w:r>
      <w:r w:rsidRPr="00316BC4">
        <w:rPr>
          <w:szCs w:val="26"/>
          <w:lang w:eastAsia="zh-TW"/>
        </w:rPr>
        <w:t>ZFM</w:t>
      </w:r>
      <w:r w:rsidRPr="00316BC4">
        <w:rPr>
          <w:rFonts w:hint="eastAsia"/>
          <w:szCs w:val="26"/>
          <w:lang w:val="zh-TW" w:eastAsia="zh-TW"/>
        </w:rPr>
        <w:t>區前在各州所繳交之貨物流通稅均可退還。</w:t>
      </w:r>
    </w:p>
    <w:p w14:paraId="5F67E132"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另經亞瑪遜區發展局核准的企業有資格向亞瑪遜投資基金申請投資貸款，亦得以</w:t>
      </w:r>
      <w:r w:rsidRPr="00316BC4">
        <w:rPr>
          <w:kern w:val="24"/>
          <w:lang w:eastAsia="zh-TW"/>
        </w:rPr>
        <w:t>1</w:t>
      </w:r>
      <w:r w:rsidRPr="00316BC4">
        <w:rPr>
          <w:rFonts w:hint="eastAsia"/>
          <w:kern w:val="24"/>
          <w:lang w:val="zh-TW" w:eastAsia="zh-TW"/>
        </w:rPr>
        <w:t>美元之代價，取得基本設施齊備的工業用地。</w:t>
      </w:r>
    </w:p>
    <w:p w14:paraId="2F372770"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（三）電子及半導體產業之獎勵及租稅優惠措施</w:t>
      </w:r>
    </w:p>
    <w:p w14:paraId="71F0B938" w14:textId="77777777" w:rsidR="00836EA1" w:rsidRPr="00316BC4" w:rsidRDefault="00836EA1" w:rsidP="00836EA1">
      <w:pPr>
        <w:ind w:leftChars="400" w:left="944" w:firstLineChars="0" w:firstLine="0"/>
        <w:rPr>
          <w:rFonts w:cs="標楷體"/>
          <w:szCs w:val="26"/>
          <w:lang w:val="pt-BR" w:eastAsia="zh-TW"/>
        </w:rPr>
      </w:pPr>
      <w:r w:rsidRPr="00316BC4">
        <w:rPr>
          <w:rFonts w:cs="標楷體" w:hint="eastAsia"/>
          <w:szCs w:val="26"/>
          <w:lang w:val="pt-BR" w:eastAsia="zh-TW"/>
        </w:rPr>
        <w:t>巴西政府於</w:t>
      </w:r>
      <w:r w:rsidRPr="00316BC4">
        <w:rPr>
          <w:rFonts w:cs="標楷體" w:hint="eastAsia"/>
          <w:szCs w:val="26"/>
          <w:lang w:val="pt-BR" w:eastAsia="zh-TW"/>
        </w:rPr>
        <w:t>2019</w:t>
      </w:r>
      <w:r w:rsidRPr="00316BC4">
        <w:rPr>
          <w:rFonts w:cs="標楷體" w:hint="eastAsia"/>
          <w:szCs w:val="26"/>
          <w:lang w:val="pt-BR" w:eastAsia="zh-TW"/>
        </w:rPr>
        <w:t>年底公告</w:t>
      </w:r>
      <w:r w:rsidRPr="00316BC4">
        <w:rPr>
          <w:rFonts w:cs="標楷體" w:hint="eastAsia"/>
          <w:szCs w:val="26"/>
          <w:lang w:val="pt-BR" w:eastAsia="zh-HK"/>
        </w:rPr>
        <w:t>有關對</w:t>
      </w:r>
      <w:r w:rsidRPr="00316BC4">
        <w:rPr>
          <w:rFonts w:cs="標楷體" w:hint="eastAsia"/>
          <w:szCs w:val="26"/>
          <w:lang w:val="zh-TW" w:eastAsia="zh-TW"/>
        </w:rPr>
        <w:t>電子及半導體產業之獎勵及租稅優惠措施</w:t>
      </w:r>
      <w:r w:rsidRPr="00316BC4">
        <w:rPr>
          <w:rFonts w:cs="標楷體" w:hint="eastAsia"/>
          <w:szCs w:val="26"/>
          <w:lang w:val="pt-BR" w:eastAsia="zh-TW"/>
        </w:rPr>
        <w:t>修正法案（</w:t>
      </w:r>
      <w:r w:rsidRPr="00316BC4">
        <w:rPr>
          <w:rFonts w:cs="標楷體" w:hint="eastAsia"/>
          <w:szCs w:val="26"/>
          <w:lang w:val="pt-BR" w:eastAsia="zh-TW"/>
        </w:rPr>
        <w:t>13,969 / 19</w:t>
      </w:r>
      <w:r w:rsidRPr="00316BC4">
        <w:rPr>
          <w:rFonts w:cs="標楷體" w:hint="eastAsia"/>
          <w:szCs w:val="26"/>
          <w:lang w:val="pt-BR" w:eastAsia="zh-TW"/>
        </w:rPr>
        <w:t>號法），相關內容如下：</w:t>
      </w:r>
    </w:p>
    <w:p w14:paraId="3AFE88C3"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１、電子產業：</w:t>
      </w:r>
      <w:r w:rsidRPr="00316BC4">
        <w:rPr>
          <w:rFonts w:cs="標楷體" w:hint="eastAsia"/>
          <w:szCs w:val="26"/>
          <w:lang w:eastAsia="zh-TW"/>
        </w:rPr>
        <w:t>對晶片及顯示器等產品生產不再免除工業產品稅（</w:t>
      </w:r>
      <w:r w:rsidRPr="00316BC4">
        <w:rPr>
          <w:rFonts w:cs="標楷體" w:hint="eastAsia"/>
          <w:szCs w:val="26"/>
          <w:lang w:eastAsia="zh-TW"/>
        </w:rPr>
        <w:t>IPI</w:t>
      </w:r>
      <w:r w:rsidRPr="00316BC4">
        <w:rPr>
          <w:rFonts w:cs="標楷體" w:hint="eastAsia"/>
          <w:szCs w:val="26"/>
          <w:lang w:eastAsia="zh-TW"/>
        </w:rPr>
        <w:t>）及社會整合捐（</w:t>
      </w:r>
      <w:r w:rsidRPr="00316BC4">
        <w:rPr>
          <w:rFonts w:cs="標楷體" w:hint="eastAsia"/>
          <w:szCs w:val="26"/>
          <w:lang w:eastAsia="zh-TW"/>
        </w:rPr>
        <w:t>PIS</w:t>
      </w:r>
      <w:r w:rsidRPr="00316BC4">
        <w:rPr>
          <w:rFonts w:cs="標楷體" w:hint="eastAsia"/>
          <w:szCs w:val="26"/>
          <w:lang w:eastAsia="zh-TW"/>
        </w:rPr>
        <w:t>），巴西科技部（</w:t>
      </w:r>
      <w:r w:rsidRPr="00316BC4">
        <w:rPr>
          <w:rFonts w:cs="標楷體" w:hint="eastAsia"/>
          <w:szCs w:val="26"/>
          <w:lang w:eastAsia="zh-TW"/>
        </w:rPr>
        <w:t>MCTIC</w:t>
      </w:r>
      <w:r w:rsidRPr="00316BC4">
        <w:rPr>
          <w:rFonts w:cs="標楷體" w:hint="eastAsia"/>
          <w:szCs w:val="26"/>
          <w:lang w:eastAsia="zh-TW"/>
        </w:rPr>
        <w:t>）另於</w:t>
      </w:r>
      <w:r w:rsidRPr="00316BC4">
        <w:rPr>
          <w:rFonts w:cs="標楷體" w:hint="eastAsia"/>
          <w:szCs w:val="26"/>
          <w:lang w:eastAsia="zh-TW"/>
        </w:rPr>
        <w:t>2020</w:t>
      </w:r>
      <w:r w:rsidRPr="00316BC4">
        <w:rPr>
          <w:rFonts w:cs="標楷體" w:hint="eastAsia"/>
          <w:szCs w:val="26"/>
          <w:lang w:eastAsia="zh-TW"/>
        </w:rPr>
        <w:t>年</w:t>
      </w:r>
      <w:r w:rsidRPr="00316BC4">
        <w:rPr>
          <w:rFonts w:cs="標楷體" w:hint="eastAsia"/>
          <w:szCs w:val="26"/>
          <w:lang w:eastAsia="zh-TW"/>
        </w:rPr>
        <w:t>3</w:t>
      </w:r>
      <w:r w:rsidRPr="00316BC4">
        <w:rPr>
          <w:rFonts w:cs="標楷體" w:hint="eastAsia"/>
          <w:szCs w:val="26"/>
          <w:lang w:eastAsia="zh-TW"/>
        </w:rPr>
        <w:t>月公告第</w:t>
      </w:r>
      <w:r w:rsidRPr="00316BC4">
        <w:rPr>
          <w:rFonts w:cs="標楷體" w:hint="eastAsia"/>
          <w:szCs w:val="26"/>
          <w:lang w:eastAsia="zh-TW"/>
        </w:rPr>
        <w:t>1294/2020</w:t>
      </w:r>
      <w:r w:rsidRPr="00316BC4">
        <w:rPr>
          <w:rFonts w:cs="標楷體" w:hint="eastAsia"/>
          <w:szCs w:val="26"/>
          <w:lang w:eastAsia="zh-TW"/>
        </w:rPr>
        <w:t>號施行條例，就</w:t>
      </w:r>
      <w:proofErr w:type="gramStart"/>
      <w:r w:rsidRPr="00316BC4">
        <w:rPr>
          <w:rFonts w:cs="標楷體" w:hint="eastAsia"/>
          <w:szCs w:val="26"/>
          <w:lang w:eastAsia="zh-TW"/>
        </w:rPr>
        <w:t>採認資</w:t>
      </w:r>
      <w:proofErr w:type="gramEnd"/>
      <w:r w:rsidRPr="00316BC4">
        <w:rPr>
          <w:rFonts w:cs="標楷體" w:hint="eastAsia"/>
          <w:szCs w:val="26"/>
          <w:lang w:eastAsia="zh-TW"/>
        </w:rPr>
        <w:t>通訊廠商投資研發創新項目給予減稅額度提出相關規定，並於</w:t>
      </w:r>
      <w:r w:rsidRPr="00316BC4">
        <w:rPr>
          <w:rFonts w:cs="標楷體" w:hint="eastAsia"/>
          <w:szCs w:val="26"/>
          <w:lang w:eastAsia="zh-HK"/>
        </w:rPr>
        <w:t>同</w:t>
      </w:r>
      <w:r w:rsidRPr="00316BC4">
        <w:rPr>
          <w:rFonts w:cs="標楷體" w:hint="eastAsia"/>
          <w:szCs w:val="26"/>
          <w:lang w:eastAsia="zh-TW"/>
        </w:rPr>
        <w:t>年</w:t>
      </w:r>
      <w:r w:rsidRPr="00316BC4">
        <w:rPr>
          <w:rFonts w:cs="標楷體" w:hint="eastAsia"/>
          <w:szCs w:val="26"/>
          <w:lang w:eastAsia="zh-TW"/>
        </w:rPr>
        <w:t>4</w:t>
      </w:r>
      <w:r w:rsidRPr="00316BC4">
        <w:rPr>
          <w:rFonts w:cs="標楷體" w:hint="eastAsia"/>
          <w:szCs w:val="26"/>
          <w:lang w:eastAsia="zh-TW"/>
        </w:rPr>
        <w:t>月</w:t>
      </w:r>
      <w:r w:rsidRPr="00316BC4">
        <w:rPr>
          <w:rFonts w:cs="標楷體" w:hint="eastAsia"/>
          <w:szCs w:val="26"/>
          <w:lang w:eastAsia="zh-TW"/>
        </w:rPr>
        <w:t>1</w:t>
      </w:r>
      <w:r w:rsidRPr="00316BC4">
        <w:rPr>
          <w:rFonts w:cs="標楷體" w:hint="eastAsia"/>
          <w:szCs w:val="26"/>
          <w:lang w:eastAsia="zh-TW"/>
        </w:rPr>
        <w:t>日生效實施。內容略</w:t>
      </w:r>
      <w:proofErr w:type="gramStart"/>
      <w:r w:rsidRPr="00316BC4">
        <w:rPr>
          <w:rFonts w:cs="標楷體" w:hint="eastAsia"/>
          <w:szCs w:val="26"/>
          <w:lang w:eastAsia="zh-TW"/>
        </w:rPr>
        <w:t>以</w:t>
      </w:r>
      <w:proofErr w:type="gramEnd"/>
      <w:r w:rsidRPr="00316BC4">
        <w:rPr>
          <w:rFonts w:cs="標楷體" w:hint="eastAsia"/>
          <w:szCs w:val="26"/>
          <w:lang w:eastAsia="zh-TW"/>
        </w:rPr>
        <w:t>，</w:t>
      </w:r>
      <w:r w:rsidRPr="00316BC4">
        <w:rPr>
          <w:rFonts w:cs="標楷體" w:hint="eastAsia"/>
          <w:szCs w:val="26"/>
          <w:lang w:eastAsia="zh-TW"/>
        </w:rPr>
        <w:t>MCTIC</w:t>
      </w:r>
      <w:r w:rsidRPr="00316BC4">
        <w:rPr>
          <w:rFonts w:cs="標楷體" w:hint="eastAsia"/>
          <w:szCs w:val="26"/>
          <w:lang w:eastAsia="zh-TW"/>
        </w:rPr>
        <w:t>將以電子系統，由具基本生產程序（</w:t>
      </w:r>
      <w:r w:rsidRPr="00316BC4">
        <w:rPr>
          <w:rFonts w:cs="標楷體" w:hint="eastAsia"/>
          <w:szCs w:val="26"/>
          <w:lang w:eastAsia="zh-TW"/>
        </w:rPr>
        <w:t>Basic Productive Process-PPB</w:t>
      </w:r>
      <w:r w:rsidRPr="00316BC4">
        <w:rPr>
          <w:rFonts w:cs="標楷體" w:hint="eastAsia"/>
          <w:szCs w:val="26"/>
          <w:lang w:eastAsia="zh-TW"/>
        </w:rPr>
        <w:t>）資格廠商在每季填報申請稅收抵免，內容包括公司稅號（</w:t>
      </w:r>
      <w:r w:rsidRPr="00316BC4">
        <w:rPr>
          <w:rFonts w:cs="標楷體" w:hint="eastAsia"/>
          <w:szCs w:val="26"/>
          <w:lang w:eastAsia="zh-TW"/>
        </w:rPr>
        <w:t>CNPJ</w:t>
      </w:r>
      <w:r w:rsidRPr="00316BC4">
        <w:rPr>
          <w:rFonts w:cs="標楷體" w:hint="eastAsia"/>
          <w:szCs w:val="26"/>
          <w:lang w:eastAsia="zh-TW"/>
        </w:rPr>
        <w:t>）、</w:t>
      </w:r>
      <w:r w:rsidRPr="00316BC4">
        <w:rPr>
          <w:rFonts w:cs="標楷體" w:hint="eastAsia"/>
          <w:szCs w:val="26"/>
          <w:lang w:eastAsia="zh-TW"/>
        </w:rPr>
        <w:t>PPB</w:t>
      </w:r>
      <w:r w:rsidRPr="00316BC4">
        <w:rPr>
          <w:rFonts w:cs="標楷體" w:hint="eastAsia"/>
          <w:szCs w:val="26"/>
          <w:lang w:eastAsia="zh-TW"/>
        </w:rPr>
        <w:t>資格、申請減稅金額、計算期間以及實際用於研發金額等，</w:t>
      </w:r>
      <w:r w:rsidRPr="00316BC4">
        <w:rPr>
          <w:rFonts w:cs="標楷體" w:hint="eastAsia"/>
          <w:szCs w:val="26"/>
          <w:lang w:eastAsia="zh-TW"/>
        </w:rPr>
        <w:t>MCTIC</w:t>
      </w:r>
      <w:r w:rsidRPr="00316BC4">
        <w:rPr>
          <w:rFonts w:cs="標楷體" w:hint="eastAsia"/>
          <w:szCs w:val="26"/>
          <w:lang w:eastAsia="zh-TW"/>
        </w:rPr>
        <w:t>將在</w:t>
      </w:r>
      <w:r w:rsidRPr="00316BC4">
        <w:rPr>
          <w:rFonts w:cs="標楷體" w:hint="eastAsia"/>
          <w:szCs w:val="26"/>
          <w:lang w:eastAsia="zh-TW"/>
        </w:rPr>
        <w:t>30</w:t>
      </w:r>
      <w:r w:rsidRPr="00316BC4">
        <w:rPr>
          <w:rFonts w:cs="標楷體" w:hint="eastAsia"/>
          <w:szCs w:val="26"/>
          <w:lang w:eastAsia="zh-TW"/>
        </w:rPr>
        <w:t>天內確認給予減稅額度</w:t>
      </w:r>
      <w:r w:rsidRPr="00316BC4">
        <w:rPr>
          <w:rFonts w:hint="eastAsia"/>
          <w:kern w:val="24"/>
          <w:lang w:val="zh-TW" w:eastAsia="zh-TW"/>
        </w:rPr>
        <w:t>。</w:t>
      </w:r>
    </w:p>
    <w:p w14:paraId="51D17E93" w14:textId="77777777" w:rsidR="00836EA1" w:rsidRPr="00316BC4" w:rsidRDefault="00836EA1" w:rsidP="00836EA1">
      <w:pPr>
        <w:ind w:leftChars="400" w:left="1416" w:hangingChars="200" w:hanging="472"/>
        <w:rPr>
          <w:kern w:val="24"/>
          <w:lang w:eastAsia="ja-JP"/>
        </w:rPr>
      </w:pPr>
      <w:r w:rsidRPr="00316BC4">
        <w:rPr>
          <w:rFonts w:hint="eastAsia"/>
          <w:kern w:val="24"/>
          <w:lang w:eastAsia="ja-JP"/>
        </w:rPr>
        <w:t>２</w:t>
      </w:r>
      <w:r w:rsidRPr="00316BC4">
        <w:rPr>
          <w:rFonts w:hint="eastAsia"/>
          <w:kern w:val="24"/>
          <w:lang w:val="zh-TW" w:eastAsia="ja-JP"/>
        </w:rPr>
        <w:t>、半導體產業</w:t>
      </w:r>
      <w:r w:rsidRPr="00316BC4">
        <w:rPr>
          <w:rFonts w:hint="eastAsia"/>
          <w:kern w:val="24"/>
          <w:lang w:eastAsia="ja-JP"/>
        </w:rPr>
        <w:t>：由具半導體投資獎勵（</w:t>
      </w:r>
      <w:r w:rsidRPr="00316BC4">
        <w:rPr>
          <w:rFonts w:hint="eastAsia"/>
          <w:kern w:val="24"/>
          <w:lang w:eastAsia="ja-JP"/>
        </w:rPr>
        <w:t>Programa de apoio ao desenvolvimento tecnologico da industria de semicondutores-PADIS</w:t>
      </w:r>
      <w:r w:rsidRPr="00316BC4">
        <w:rPr>
          <w:rFonts w:hint="eastAsia"/>
          <w:kern w:val="24"/>
          <w:lang w:eastAsia="ja-JP"/>
        </w:rPr>
        <w:t>）資格廠商在每季填報投資研發創新項目申請稅收抵免，</w:t>
      </w:r>
      <w:r w:rsidRPr="00316BC4">
        <w:rPr>
          <w:rFonts w:hint="eastAsia"/>
          <w:kern w:val="24"/>
          <w:lang w:eastAsia="zh-HK"/>
        </w:rPr>
        <w:t>其中</w:t>
      </w:r>
      <w:r w:rsidRPr="00316BC4">
        <w:rPr>
          <w:rFonts w:hint="eastAsia"/>
          <w:kern w:val="24"/>
          <w:lang w:eastAsia="ja-JP"/>
        </w:rPr>
        <w:t>20%</w:t>
      </w:r>
      <w:r w:rsidRPr="00316BC4">
        <w:rPr>
          <w:rFonts w:hint="eastAsia"/>
          <w:kern w:val="24"/>
          <w:lang w:eastAsia="zh-HK"/>
        </w:rPr>
        <w:t>可減免在</w:t>
      </w:r>
      <w:r w:rsidRPr="00316BC4">
        <w:rPr>
          <w:rFonts w:hint="eastAsia"/>
          <w:kern w:val="24"/>
          <w:lang w:eastAsia="ja-JP"/>
        </w:rPr>
        <w:t>盈餘社會捐（</w:t>
      </w:r>
      <w:r w:rsidRPr="00316BC4">
        <w:rPr>
          <w:rFonts w:hint="eastAsia"/>
          <w:kern w:val="24"/>
          <w:lang w:eastAsia="ja-JP"/>
        </w:rPr>
        <w:t>CSLL</w:t>
      </w:r>
      <w:r w:rsidRPr="00316BC4">
        <w:rPr>
          <w:rFonts w:hint="eastAsia"/>
          <w:kern w:val="24"/>
          <w:lang w:eastAsia="ja-JP"/>
        </w:rPr>
        <w:t>），</w:t>
      </w:r>
      <w:r w:rsidRPr="00316BC4">
        <w:rPr>
          <w:rFonts w:hint="eastAsia"/>
          <w:kern w:val="24"/>
          <w:lang w:eastAsia="ja-JP"/>
        </w:rPr>
        <w:t>80%</w:t>
      </w:r>
      <w:r w:rsidRPr="00316BC4">
        <w:rPr>
          <w:rFonts w:hint="eastAsia"/>
          <w:kern w:val="24"/>
          <w:lang w:eastAsia="zh-HK"/>
        </w:rPr>
        <w:t>減免在</w:t>
      </w:r>
      <w:r w:rsidRPr="00316BC4">
        <w:rPr>
          <w:rFonts w:hint="eastAsia"/>
          <w:kern w:val="24"/>
          <w:lang w:eastAsia="ja-JP"/>
        </w:rPr>
        <w:t>營利事業所得稅（</w:t>
      </w:r>
      <w:r w:rsidRPr="00316BC4">
        <w:rPr>
          <w:rFonts w:hint="eastAsia"/>
          <w:kern w:val="24"/>
          <w:lang w:eastAsia="ja-JP"/>
        </w:rPr>
        <w:t>IRPJ</w:t>
      </w:r>
      <w:r w:rsidRPr="00316BC4">
        <w:rPr>
          <w:rFonts w:hint="eastAsia"/>
          <w:kern w:val="24"/>
          <w:lang w:eastAsia="ja-JP"/>
        </w:rPr>
        <w:t>）</w:t>
      </w:r>
      <w:r w:rsidRPr="00316BC4">
        <w:rPr>
          <w:rFonts w:hint="eastAsia"/>
          <w:kern w:val="24"/>
          <w:lang w:val="zh-TW" w:eastAsia="zh-TW"/>
        </w:rPr>
        <w:t>。</w:t>
      </w:r>
    </w:p>
    <w:p w14:paraId="6CF1B028"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（四）在工業發展計畫</w:t>
      </w:r>
      <w:r w:rsidRPr="00316BC4">
        <w:rPr>
          <w:rFonts w:cs="標楷體"/>
          <w:szCs w:val="26"/>
          <w:lang w:eastAsia="zh-TW"/>
        </w:rPr>
        <w:t>（</w:t>
      </w:r>
      <w:r w:rsidRPr="00316BC4">
        <w:rPr>
          <w:szCs w:val="26"/>
          <w:lang w:eastAsia="zh-TW"/>
        </w:rPr>
        <w:t>PDTI</w:t>
      </w:r>
      <w:r w:rsidRPr="00316BC4">
        <w:rPr>
          <w:rFonts w:cs="標楷體"/>
          <w:szCs w:val="26"/>
          <w:lang w:eastAsia="zh-TW"/>
        </w:rPr>
        <w:t>）</w:t>
      </w:r>
      <w:r w:rsidRPr="00316BC4">
        <w:rPr>
          <w:rFonts w:cs="標楷體" w:hint="eastAsia"/>
          <w:szCs w:val="26"/>
          <w:lang w:val="zh-TW" w:eastAsia="zh-TW"/>
        </w:rPr>
        <w:t>項下得享有的優惠</w:t>
      </w:r>
    </w:p>
    <w:p w14:paraId="0EFFD7CF"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１、特定之技術發展可獲雙倍的減免，但以營利事業所得稅的</w:t>
      </w:r>
      <w:r w:rsidRPr="00316BC4">
        <w:rPr>
          <w:kern w:val="24"/>
          <w:lang w:eastAsia="zh-TW"/>
        </w:rPr>
        <w:t>8%</w:t>
      </w:r>
      <w:r w:rsidRPr="00316BC4">
        <w:rPr>
          <w:rFonts w:hint="eastAsia"/>
          <w:kern w:val="24"/>
          <w:lang w:val="zh-TW" w:eastAsia="zh-TW"/>
        </w:rPr>
        <w:t>為限。</w:t>
      </w:r>
    </w:p>
    <w:p w14:paraId="0806DB9F"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２、特定之設備可以加速折舊。</w:t>
      </w:r>
    </w:p>
    <w:p w14:paraId="0A2417D1"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３、特定之無形</w:t>
      </w:r>
      <w:proofErr w:type="gramStart"/>
      <w:r w:rsidRPr="00316BC4">
        <w:rPr>
          <w:rFonts w:hint="eastAsia"/>
          <w:kern w:val="24"/>
          <w:lang w:val="zh-TW" w:eastAsia="zh-TW"/>
        </w:rPr>
        <w:t>資產得攤還</w:t>
      </w:r>
      <w:proofErr w:type="gramEnd"/>
      <w:r w:rsidRPr="00316BC4">
        <w:rPr>
          <w:rFonts w:hint="eastAsia"/>
          <w:kern w:val="24"/>
          <w:lang w:val="zh-TW" w:eastAsia="zh-TW"/>
        </w:rPr>
        <w:t>。</w:t>
      </w:r>
    </w:p>
    <w:p w14:paraId="25B2511E" w14:textId="77777777" w:rsidR="00836EA1" w:rsidRPr="00316BC4" w:rsidRDefault="00836EA1" w:rsidP="00836EA1">
      <w:pPr>
        <w:ind w:leftChars="400" w:left="1416" w:hangingChars="200" w:hanging="472"/>
        <w:rPr>
          <w:kern w:val="24"/>
          <w:lang w:eastAsia="zh-TW"/>
        </w:rPr>
      </w:pPr>
      <w:r w:rsidRPr="00316BC4">
        <w:rPr>
          <w:rFonts w:hint="eastAsia"/>
          <w:kern w:val="24"/>
          <w:lang w:val="zh-TW" w:eastAsia="zh-TW"/>
        </w:rPr>
        <w:t>４、對非巴西人民</w:t>
      </w:r>
      <w:proofErr w:type="gramStart"/>
      <w:r w:rsidRPr="00316BC4">
        <w:rPr>
          <w:rFonts w:hint="eastAsia"/>
          <w:kern w:val="24"/>
          <w:lang w:val="zh-TW" w:eastAsia="zh-TW"/>
        </w:rPr>
        <w:t>得免提</w:t>
      </w:r>
      <w:proofErr w:type="gramEnd"/>
      <w:r w:rsidRPr="00316BC4">
        <w:rPr>
          <w:kern w:val="24"/>
          <w:lang w:eastAsia="zh-TW"/>
        </w:rPr>
        <w:t>25%</w:t>
      </w:r>
      <w:r w:rsidRPr="00316BC4">
        <w:rPr>
          <w:rFonts w:hint="eastAsia"/>
          <w:kern w:val="24"/>
          <w:lang w:val="zh-TW" w:eastAsia="zh-TW"/>
        </w:rPr>
        <w:t>所得之就源扣繳。</w:t>
      </w:r>
    </w:p>
    <w:p w14:paraId="44DEBB79" w14:textId="77777777" w:rsidR="00836EA1" w:rsidRPr="00316BC4" w:rsidRDefault="00836EA1" w:rsidP="00836EA1">
      <w:pPr>
        <w:ind w:leftChars="400" w:left="944" w:firstLine="472"/>
        <w:rPr>
          <w:lang w:eastAsia="zh-TW"/>
        </w:rPr>
      </w:pPr>
      <w:r w:rsidRPr="00316BC4">
        <w:rPr>
          <w:rFonts w:hint="eastAsia"/>
          <w:lang w:val="zh-TW" w:eastAsia="zh-TW"/>
        </w:rPr>
        <w:t>因為其利益有限而批准過程繁雜，所以以上這些通案性獎勵措施都不特別具有吸引力。</w:t>
      </w:r>
    </w:p>
    <w:p w14:paraId="2FCAE70D"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（五）聯邦政府提供</w:t>
      </w:r>
      <w:r w:rsidRPr="00316BC4">
        <w:rPr>
          <w:rFonts w:cs="標楷體" w:hint="eastAsia"/>
          <w:szCs w:val="26"/>
          <w:lang w:eastAsia="zh-TW"/>
        </w:rPr>
        <w:t>3</w:t>
      </w:r>
      <w:r w:rsidRPr="00316BC4">
        <w:rPr>
          <w:rFonts w:cs="標楷體" w:hint="eastAsia"/>
          <w:szCs w:val="26"/>
          <w:lang w:val="zh-TW" w:eastAsia="zh-TW"/>
        </w:rPr>
        <w:t>種稅務方式</w:t>
      </w:r>
    </w:p>
    <w:p w14:paraId="160EAC40"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１、</w:t>
      </w:r>
      <w:r w:rsidRPr="00316BC4">
        <w:rPr>
          <w:kern w:val="24"/>
          <w:lang w:eastAsia="zh-TW"/>
        </w:rPr>
        <w:t>SIMPLES</w:t>
      </w:r>
      <w:r w:rsidRPr="00316BC4">
        <w:rPr>
          <w:rFonts w:hint="eastAsia"/>
          <w:kern w:val="24"/>
          <w:lang w:eastAsia="zh-TW"/>
        </w:rPr>
        <w:t>－簡易稅率</w:t>
      </w:r>
      <w:r w:rsidRPr="00316BC4">
        <w:rPr>
          <w:kern w:val="24"/>
          <w:lang w:eastAsia="zh-TW"/>
        </w:rPr>
        <w:t>（</w:t>
      </w:r>
      <w:r w:rsidRPr="00316BC4">
        <w:rPr>
          <w:rFonts w:hint="eastAsia"/>
          <w:kern w:val="24"/>
          <w:lang w:eastAsia="zh-TW"/>
        </w:rPr>
        <w:t>適用於微，小型企業</w:t>
      </w:r>
      <w:r w:rsidRPr="00316BC4">
        <w:rPr>
          <w:kern w:val="24"/>
          <w:lang w:eastAsia="zh-TW"/>
        </w:rPr>
        <w:t>）</w:t>
      </w:r>
    </w:p>
    <w:p w14:paraId="4BF2D483" w14:textId="77777777" w:rsidR="00836EA1" w:rsidRPr="00316BC4" w:rsidRDefault="00836EA1" w:rsidP="00836EA1">
      <w:pPr>
        <w:ind w:leftChars="600" w:left="1416" w:firstLine="472"/>
        <w:rPr>
          <w:kern w:val="24"/>
          <w:lang w:eastAsia="zh-TW"/>
        </w:rPr>
      </w:pPr>
      <w:r w:rsidRPr="00316BC4">
        <w:rPr>
          <w:rFonts w:hint="eastAsia"/>
          <w:kern w:val="24"/>
          <w:lang w:eastAsia="zh-TW"/>
        </w:rPr>
        <w:t>年營業額在</w:t>
      </w:r>
      <w:proofErr w:type="gramStart"/>
      <w:r w:rsidRPr="00316BC4">
        <w:rPr>
          <w:rFonts w:hint="eastAsia"/>
          <w:kern w:val="24"/>
          <w:lang w:val="zh-TW" w:eastAsia="zh-TW"/>
        </w:rPr>
        <w:t>巴幣</w:t>
      </w:r>
      <w:r w:rsidRPr="00316BC4">
        <w:rPr>
          <w:kern w:val="24"/>
          <w:lang w:eastAsia="zh-TW"/>
        </w:rPr>
        <w:t>480</w:t>
      </w:r>
      <w:r w:rsidRPr="00316BC4">
        <w:rPr>
          <w:rFonts w:hint="eastAsia"/>
          <w:kern w:val="24"/>
          <w:lang w:eastAsia="zh-TW"/>
        </w:rPr>
        <w:t>萬元以內，</w:t>
      </w:r>
      <w:proofErr w:type="gramEnd"/>
      <w:r w:rsidRPr="00316BC4">
        <w:rPr>
          <w:rFonts w:hint="eastAsia"/>
          <w:kern w:val="24"/>
          <w:lang w:eastAsia="zh-TW"/>
        </w:rPr>
        <w:t>而所有股東必須為巴西公民或有巴西永居證。</w:t>
      </w:r>
    </w:p>
    <w:tbl>
      <w:tblPr>
        <w:tblW w:w="8734" w:type="dxa"/>
        <w:tblInd w:w="-4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1368"/>
        <w:gridCol w:w="1850"/>
        <w:gridCol w:w="1417"/>
        <w:gridCol w:w="1464"/>
        <w:gridCol w:w="1188"/>
        <w:gridCol w:w="1447"/>
      </w:tblGrid>
      <w:tr w:rsidR="00316BC4" w:rsidRPr="00316BC4" w14:paraId="1C0E4533" w14:textId="77777777" w:rsidTr="001156B3">
        <w:trPr>
          <w:trHeight w:val="1170"/>
          <w:tblHeader/>
        </w:trPr>
        <w:tc>
          <w:tcPr>
            <w:tcW w:w="1368" w:type="dxa"/>
            <w:shd w:val="clear" w:color="auto" w:fill="auto"/>
            <w:vAlign w:val="center"/>
          </w:tcPr>
          <w:p w14:paraId="3DCF8772" w14:textId="77777777" w:rsidR="00836EA1" w:rsidRPr="00316BC4" w:rsidRDefault="00836EA1" w:rsidP="001156B3">
            <w:pPr>
              <w:pageBreakBefore/>
              <w:ind w:firstLineChars="0" w:firstLine="0"/>
              <w:jc w:val="center"/>
              <w:textAlignment w:val="baseline"/>
              <w:rPr>
                <w:szCs w:val="20"/>
                <w:lang w:eastAsia="zh-TW"/>
              </w:rPr>
            </w:pPr>
            <w:r w:rsidRPr="00316BC4">
              <w:rPr>
                <w:szCs w:val="20"/>
                <w:lang w:val="zh-TW" w:eastAsia="zh-TW"/>
              </w:rPr>
              <w:t>公司種類</w:t>
            </w:r>
          </w:p>
        </w:tc>
        <w:tc>
          <w:tcPr>
            <w:tcW w:w="1850" w:type="dxa"/>
            <w:shd w:val="clear" w:color="auto" w:fill="auto"/>
            <w:vAlign w:val="center"/>
          </w:tcPr>
          <w:p w14:paraId="5D8C02CB"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年度累積</w:t>
            </w:r>
          </w:p>
          <w:p w14:paraId="5F54128A"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營業額（</w:t>
            </w:r>
            <w:r w:rsidRPr="00316BC4">
              <w:rPr>
                <w:rFonts w:hint="eastAsia"/>
                <w:szCs w:val="20"/>
                <w:lang w:val="zh-TW" w:eastAsia="zh-TW"/>
              </w:rPr>
              <w:t>巴幣</w:t>
            </w:r>
            <w:r w:rsidRPr="00316BC4">
              <w:rPr>
                <w:szCs w:val="20"/>
                <w:lang w:val="zh-TW" w:eastAsia="zh-TW"/>
              </w:rPr>
              <w:t>）</w:t>
            </w:r>
          </w:p>
        </w:tc>
        <w:tc>
          <w:tcPr>
            <w:tcW w:w="1417" w:type="dxa"/>
            <w:shd w:val="clear" w:color="auto" w:fill="auto"/>
            <w:vAlign w:val="center"/>
          </w:tcPr>
          <w:p w14:paraId="37582E72"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課稅基準</w:t>
            </w:r>
          </w:p>
          <w:p w14:paraId="4CFA9DFC"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當月營業額</w:t>
            </w:r>
          </w:p>
        </w:tc>
        <w:tc>
          <w:tcPr>
            <w:tcW w:w="1464" w:type="dxa"/>
            <w:shd w:val="clear" w:color="auto" w:fill="auto"/>
            <w:vAlign w:val="center"/>
          </w:tcPr>
          <w:p w14:paraId="458BACD4"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HK"/>
              </w:rPr>
              <w:t>貿易</w:t>
            </w:r>
            <w:r w:rsidRPr="00316BC4">
              <w:rPr>
                <w:szCs w:val="20"/>
                <w:lang w:val="zh-TW" w:eastAsia="zh-TW"/>
              </w:rPr>
              <w:t>業</w:t>
            </w:r>
          </w:p>
          <w:p w14:paraId="1A722A84"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稅率</w:t>
            </w:r>
          </w:p>
        </w:tc>
        <w:tc>
          <w:tcPr>
            <w:tcW w:w="1188" w:type="dxa"/>
            <w:shd w:val="clear" w:color="auto" w:fill="auto"/>
            <w:vAlign w:val="center"/>
          </w:tcPr>
          <w:p w14:paraId="28D5DA34"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製造業</w:t>
            </w:r>
          </w:p>
          <w:p w14:paraId="2F20C4F9"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稅率</w:t>
            </w:r>
          </w:p>
        </w:tc>
        <w:tc>
          <w:tcPr>
            <w:tcW w:w="1447" w:type="dxa"/>
            <w:shd w:val="clear" w:color="auto" w:fill="auto"/>
            <w:vAlign w:val="center"/>
          </w:tcPr>
          <w:p w14:paraId="17315442"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服務業</w:t>
            </w:r>
            <w:r w:rsidRPr="00316BC4">
              <w:rPr>
                <w:szCs w:val="20"/>
                <w:lang w:val="zh-TW" w:eastAsia="zh-TW"/>
              </w:rPr>
              <w:t>*</w:t>
            </w:r>
          </w:p>
          <w:p w14:paraId="5A7A2C9C"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稅率</w:t>
            </w:r>
          </w:p>
        </w:tc>
      </w:tr>
      <w:tr w:rsidR="00316BC4" w:rsidRPr="00316BC4" w14:paraId="3E6D7815" w14:textId="77777777" w:rsidTr="001156B3">
        <w:trPr>
          <w:trHeight w:val="567"/>
        </w:trPr>
        <w:tc>
          <w:tcPr>
            <w:tcW w:w="1368" w:type="dxa"/>
            <w:shd w:val="clear" w:color="auto" w:fill="auto"/>
            <w:vAlign w:val="center"/>
          </w:tcPr>
          <w:p w14:paraId="6A8177E9"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微型公司</w:t>
            </w:r>
          </w:p>
        </w:tc>
        <w:tc>
          <w:tcPr>
            <w:tcW w:w="1850" w:type="dxa"/>
            <w:shd w:val="clear" w:color="auto" w:fill="auto"/>
            <w:vAlign w:val="center"/>
          </w:tcPr>
          <w:p w14:paraId="03E2234E"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18</w:t>
            </w:r>
            <w:r w:rsidRPr="00316BC4">
              <w:rPr>
                <w:szCs w:val="20"/>
                <w:lang w:val="zh-TW" w:eastAsia="zh-TW"/>
              </w:rPr>
              <w:t>萬以內</w:t>
            </w:r>
          </w:p>
        </w:tc>
        <w:tc>
          <w:tcPr>
            <w:tcW w:w="1417" w:type="dxa"/>
            <w:shd w:val="clear" w:color="auto" w:fill="auto"/>
            <w:vAlign w:val="center"/>
          </w:tcPr>
          <w:p w14:paraId="15710BE7"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當月營業額</w:t>
            </w:r>
          </w:p>
        </w:tc>
        <w:tc>
          <w:tcPr>
            <w:tcW w:w="1464" w:type="dxa"/>
            <w:shd w:val="clear" w:color="auto" w:fill="auto"/>
            <w:vAlign w:val="center"/>
          </w:tcPr>
          <w:p w14:paraId="2CE268F9"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4.00%</w:t>
            </w:r>
          </w:p>
        </w:tc>
        <w:tc>
          <w:tcPr>
            <w:tcW w:w="1188" w:type="dxa"/>
            <w:shd w:val="clear" w:color="auto" w:fill="auto"/>
            <w:vAlign w:val="center"/>
          </w:tcPr>
          <w:p w14:paraId="04E1D9F3"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4.50%</w:t>
            </w:r>
          </w:p>
        </w:tc>
        <w:tc>
          <w:tcPr>
            <w:tcW w:w="1447" w:type="dxa"/>
            <w:shd w:val="clear" w:color="auto" w:fill="auto"/>
            <w:vAlign w:val="center"/>
          </w:tcPr>
          <w:p w14:paraId="6772E94F"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6%</w:t>
            </w:r>
          </w:p>
        </w:tc>
      </w:tr>
      <w:tr w:rsidR="00316BC4" w:rsidRPr="00316BC4" w14:paraId="408B0D26" w14:textId="77777777" w:rsidTr="001156B3">
        <w:trPr>
          <w:trHeight w:val="567"/>
        </w:trPr>
        <w:tc>
          <w:tcPr>
            <w:tcW w:w="1368" w:type="dxa"/>
            <w:shd w:val="clear" w:color="auto" w:fill="auto"/>
            <w:vAlign w:val="center"/>
          </w:tcPr>
          <w:p w14:paraId="08A48530" w14:textId="77777777" w:rsidR="00836EA1" w:rsidRPr="00316BC4" w:rsidRDefault="00836EA1" w:rsidP="00836EA1">
            <w:pPr>
              <w:snapToGrid w:val="0"/>
              <w:ind w:firstLineChars="0" w:firstLine="0"/>
              <w:jc w:val="center"/>
              <w:textAlignment w:val="baseline"/>
              <w:rPr>
                <w:szCs w:val="20"/>
                <w:lang w:val="zh-TW" w:eastAsia="zh-TW"/>
              </w:rPr>
            </w:pPr>
          </w:p>
        </w:tc>
        <w:tc>
          <w:tcPr>
            <w:tcW w:w="1850" w:type="dxa"/>
            <w:shd w:val="clear" w:color="auto" w:fill="auto"/>
            <w:vAlign w:val="center"/>
          </w:tcPr>
          <w:p w14:paraId="2A9647D3"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18</w:t>
            </w:r>
            <w:r w:rsidRPr="00316BC4">
              <w:rPr>
                <w:szCs w:val="20"/>
                <w:lang w:val="zh-TW" w:eastAsia="zh-TW"/>
              </w:rPr>
              <w:t>萬至</w:t>
            </w:r>
            <w:r w:rsidRPr="00316BC4">
              <w:rPr>
                <w:szCs w:val="20"/>
                <w:lang w:val="zh-TW" w:eastAsia="zh-TW"/>
              </w:rPr>
              <w:t>36</w:t>
            </w:r>
            <w:r w:rsidRPr="00316BC4">
              <w:rPr>
                <w:szCs w:val="20"/>
                <w:lang w:val="zh-TW" w:eastAsia="zh-TW"/>
              </w:rPr>
              <w:t>萬</w:t>
            </w:r>
          </w:p>
        </w:tc>
        <w:tc>
          <w:tcPr>
            <w:tcW w:w="1417" w:type="dxa"/>
            <w:shd w:val="clear" w:color="auto" w:fill="auto"/>
            <w:vAlign w:val="center"/>
          </w:tcPr>
          <w:p w14:paraId="624E24C5"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當月營業額</w:t>
            </w:r>
          </w:p>
        </w:tc>
        <w:tc>
          <w:tcPr>
            <w:tcW w:w="1464" w:type="dxa"/>
            <w:shd w:val="clear" w:color="auto" w:fill="auto"/>
            <w:vAlign w:val="center"/>
          </w:tcPr>
          <w:p w14:paraId="6AE57F77"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7.3%</w:t>
            </w:r>
          </w:p>
        </w:tc>
        <w:tc>
          <w:tcPr>
            <w:tcW w:w="1188" w:type="dxa"/>
            <w:shd w:val="clear" w:color="auto" w:fill="auto"/>
            <w:vAlign w:val="center"/>
          </w:tcPr>
          <w:p w14:paraId="0157F9A3"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7.8%</w:t>
            </w:r>
          </w:p>
        </w:tc>
        <w:tc>
          <w:tcPr>
            <w:tcW w:w="1447" w:type="dxa"/>
            <w:shd w:val="clear" w:color="auto" w:fill="auto"/>
            <w:vAlign w:val="center"/>
          </w:tcPr>
          <w:p w14:paraId="27108A01"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11.2%</w:t>
            </w:r>
          </w:p>
        </w:tc>
      </w:tr>
      <w:tr w:rsidR="00316BC4" w:rsidRPr="00316BC4" w14:paraId="6C646539" w14:textId="77777777" w:rsidTr="001156B3">
        <w:trPr>
          <w:trHeight w:val="567"/>
        </w:trPr>
        <w:tc>
          <w:tcPr>
            <w:tcW w:w="1368" w:type="dxa"/>
            <w:shd w:val="clear" w:color="auto" w:fill="auto"/>
            <w:vAlign w:val="center"/>
          </w:tcPr>
          <w:p w14:paraId="31844668" w14:textId="77777777" w:rsidR="00836EA1" w:rsidRPr="00316BC4" w:rsidRDefault="00836EA1" w:rsidP="00836EA1">
            <w:pPr>
              <w:snapToGrid w:val="0"/>
              <w:ind w:firstLineChars="0" w:firstLine="0"/>
              <w:jc w:val="center"/>
              <w:textAlignment w:val="baseline"/>
              <w:rPr>
                <w:szCs w:val="20"/>
                <w:lang w:val="zh-TW" w:eastAsia="zh-TW"/>
              </w:rPr>
            </w:pPr>
          </w:p>
        </w:tc>
        <w:tc>
          <w:tcPr>
            <w:tcW w:w="1850" w:type="dxa"/>
            <w:shd w:val="clear" w:color="auto" w:fill="auto"/>
            <w:vAlign w:val="center"/>
          </w:tcPr>
          <w:p w14:paraId="3A8DCC9D"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36</w:t>
            </w:r>
            <w:r w:rsidRPr="00316BC4">
              <w:rPr>
                <w:szCs w:val="20"/>
                <w:lang w:val="zh-TW" w:eastAsia="zh-TW"/>
              </w:rPr>
              <w:t>萬至</w:t>
            </w:r>
            <w:r w:rsidRPr="00316BC4">
              <w:rPr>
                <w:szCs w:val="20"/>
                <w:lang w:val="zh-TW" w:eastAsia="zh-TW"/>
              </w:rPr>
              <w:t>72</w:t>
            </w:r>
            <w:r w:rsidRPr="00316BC4">
              <w:rPr>
                <w:szCs w:val="20"/>
                <w:lang w:val="zh-TW" w:eastAsia="zh-TW"/>
              </w:rPr>
              <w:t>萬</w:t>
            </w:r>
          </w:p>
        </w:tc>
        <w:tc>
          <w:tcPr>
            <w:tcW w:w="1417" w:type="dxa"/>
            <w:shd w:val="clear" w:color="auto" w:fill="auto"/>
            <w:vAlign w:val="center"/>
          </w:tcPr>
          <w:p w14:paraId="6CEF6BCA"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當月營業額</w:t>
            </w:r>
          </w:p>
        </w:tc>
        <w:tc>
          <w:tcPr>
            <w:tcW w:w="1464" w:type="dxa"/>
            <w:shd w:val="clear" w:color="auto" w:fill="auto"/>
            <w:vAlign w:val="center"/>
          </w:tcPr>
          <w:p w14:paraId="38070C89"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9.5%</w:t>
            </w:r>
          </w:p>
        </w:tc>
        <w:tc>
          <w:tcPr>
            <w:tcW w:w="1188" w:type="dxa"/>
            <w:shd w:val="clear" w:color="auto" w:fill="auto"/>
            <w:vAlign w:val="center"/>
          </w:tcPr>
          <w:p w14:paraId="0178A9D5"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10%</w:t>
            </w:r>
          </w:p>
        </w:tc>
        <w:tc>
          <w:tcPr>
            <w:tcW w:w="1447" w:type="dxa"/>
            <w:shd w:val="clear" w:color="auto" w:fill="auto"/>
            <w:vAlign w:val="center"/>
          </w:tcPr>
          <w:p w14:paraId="0D17FD7D"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13.5%</w:t>
            </w:r>
          </w:p>
        </w:tc>
      </w:tr>
      <w:tr w:rsidR="00316BC4" w:rsidRPr="00316BC4" w14:paraId="23D50581" w14:textId="77777777" w:rsidTr="001156B3">
        <w:trPr>
          <w:trHeight w:val="567"/>
        </w:trPr>
        <w:tc>
          <w:tcPr>
            <w:tcW w:w="1368" w:type="dxa"/>
            <w:shd w:val="clear" w:color="auto" w:fill="auto"/>
            <w:vAlign w:val="center"/>
          </w:tcPr>
          <w:p w14:paraId="628C259E"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小型公司</w:t>
            </w:r>
          </w:p>
        </w:tc>
        <w:tc>
          <w:tcPr>
            <w:tcW w:w="1850" w:type="dxa"/>
            <w:shd w:val="clear" w:color="auto" w:fill="auto"/>
            <w:vAlign w:val="center"/>
          </w:tcPr>
          <w:p w14:paraId="358C01D4"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72</w:t>
            </w:r>
            <w:r w:rsidRPr="00316BC4">
              <w:rPr>
                <w:szCs w:val="20"/>
                <w:lang w:val="zh-TW" w:eastAsia="zh-TW"/>
              </w:rPr>
              <w:t>萬至</w:t>
            </w:r>
            <w:r w:rsidRPr="00316BC4">
              <w:rPr>
                <w:szCs w:val="20"/>
                <w:lang w:val="zh-TW" w:eastAsia="zh-TW"/>
              </w:rPr>
              <w:t>180</w:t>
            </w:r>
            <w:r w:rsidRPr="00316BC4">
              <w:rPr>
                <w:szCs w:val="20"/>
                <w:lang w:val="zh-TW" w:eastAsia="zh-TW"/>
              </w:rPr>
              <w:t>萬</w:t>
            </w:r>
          </w:p>
        </w:tc>
        <w:tc>
          <w:tcPr>
            <w:tcW w:w="1417" w:type="dxa"/>
            <w:shd w:val="clear" w:color="auto" w:fill="auto"/>
            <w:vAlign w:val="center"/>
          </w:tcPr>
          <w:p w14:paraId="572EFD47"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當月營業額</w:t>
            </w:r>
          </w:p>
        </w:tc>
        <w:tc>
          <w:tcPr>
            <w:tcW w:w="1464" w:type="dxa"/>
            <w:shd w:val="clear" w:color="auto" w:fill="auto"/>
            <w:vAlign w:val="center"/>
          </w:tcPr>
          <w:p w14:paraId="40B76FC6"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10.7%</w:t>
            </w:r>
          </w:p>
        </w:tc>
        <w:tc>
          <w:tcPr>
            <w:tcW w:w="1188" w:type="dxa"/>
            <w:shd w:val="clear" w:color="auto" w:fill="auto"/>
            <w:vAlign w:val="center"/>
          </w:tcPr>
          <w:p w14:paraId="5847D6BF"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11.2%</w:t>
            </w:r>
          </w:p>
        </w:tc>
        <w:tc>
          <w:tcPr>
            <w:tcW w:w="1447" w:type="dxa"/>
            <w:shd w:val="clear" w:color="auto" w:fill="auto"/>
            <w:vAlign w:val="center"/>
          </w:tcPr>
          <w:p w14:paraId="570632BB"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16%</w:t>
            </w:r>
          </w:p>
        </w:tc>
      </w:tr>
      <w:tr w:rsidR="00316BC4" w:rsidRPr="00316BC4" w14:paraId="6AF09407" w14:textId="77777777" w:rsidTr="001156B3">
        <w:trPr>
          <w:trHeight w:val="567"/>
        </w:trPr>
        <w:tc>
          <w:tcPr>
            <w:tcW w:w="1368" w:type="dxa"/>
            <w:shd w:val="clear" w:color="auto" w:fill="auto"/>
            <w:vAlign w:val="center"/>
          </w:tcPr>
          <w:p w14:paraId="3E40E9F9" w14:textId="77777777" w:rsidR="00836EA1" w:rsidRPr="00316BC4" w:rsidRDefault="00836EA1" w:rsidP="00836EA1">
            <w:pPr>
              <w:snapToGrid w:val="0"/>
              <w:ind w:firstLineChars="0" w:firstLine="0"/>
              <w:jc w:val="center"/>
              <w:textAlignment w:val="baseline"/>
              <w:rPr>
                <w:szCs w:val="20"/>
                <w:lang w:val="zh-TW" w:eastAsia="zh-TW"/>
              </w:rPr>
            </w:pPr>
          </w:p>
        </w:tc>
        <w:tc>
          <w:tcPr>
            <w:tcW w:w="1850" w:type="dxa"/>
            <w:shd w:val="clear" w:color="auto" w:fill="auto"/>
            <w:vAlign w:val="center"/>
          </w:tcPr>
          <w:p w14:paraId="5B5CD391"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180</w:t>
            </w:r>
            <w:r w:rsidRPr="00316BC4">
              <w:rPr>
                <w:szCs w:val="20"/>
                <w:lang w:val="zh-TW" w:eastAsia="zh-TW"/>
              </w:rPr>
              <w:t>萬至</w:t>
            </w:r>
            <w:r w:rsidRPr="00316BC4">
              <w:rPr>
                <w:szCs w:val="20"/>
                <w:lang w:val="zh-TW" w:eastAsia="zh-TW"/>
              </w:rPr>
              <w:t>360</w:t>
            </w:r>
            <w:r w:rsidRPr="00316BC4">
              <w:rPr>
                <w:szCs w:val="20"/>
                <w:lang w:val="zh-TW" w:eastAsia="zh-TW"/>
              </w:rPr>
              <w:t>萬</w:t>
            </w:r>
          </w:p>
        </w:tc>
        <w:tc>
          <w:tcPr>
            <w:tcW w:w="1417" w:type="dxa"/>
            <w:shd w:val="clear" w:color="auto" w:fill="auto"/>
            <w:vAlign w:val="center"/>
          </w:tcPr>
          <w:p w14:paraId="132D40EA"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當月營業額</w:t>
            </w:r>
          </w:p>
        </w:tc>
        <w:tc>
          <w:tcPr>
            <w:tcW w:w="1464" w:type="dxa"/>
            <w:shd w:val="clear" w:color="auto" w:fill="auto"/>
            <w:vAlign w:val="center"/>
          </w:tcPr>
          <w:p w14:paraId="4A1FFF50"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14.3%</w:t>
            </w:r>
          </w:p>
        </w:tc>
        <w:tc>
          <w:tcPr>
            <w:tcW w:w="1188" w:type="dxa"/>
            <w:shd w:val="clear" w:color="auto" w:fill="auto"/>
            <w:vAlign w:val="center"/>
          </w:tcPr>
          <w:p w14:paraId="489283A4"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14.7%</w:t>
            </w:r>
          </w:p>
        </w:tc>
        <w:tc>
          <w:tcPr>
            <w:tcW w:w="1447" w:type="dxa"/>
            <w:shd w:val="clear" w:color="auto" w:fill="auto"/>
            <w:vAlign w:val="center"/>
          </w:tcPr>
          <w:p w14:paraId="37D113C7"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21%</w:t>
            </w:r>
          </w:p>
        </w:tc>
      </w:tr>
      <w:tr w:rsidR="00316BC4" w:rsidRPr="00316BC4" w14:paraId="759C5E15" w14:textId="77777777" w:rsidTr="001156B3">
        <w:trPr>
          <w:trHeight w:val="567"/>
        </w:trPr>
        <w:tc>
          <w:tcPr>
            <w:tcW w:w="1368" w:type="dxa"/>
            <w:shd w:val="clear" w:color="auto" w:fill="auto"/>
            <w:vAlign w:val="center"/>
          </w:tcPr>
          <w:p w14:paraId="2A6BCF79" w14:textId="77777777" w:rsidR="00836EA1" w:rsidRPr="00316BC4" w:rsidRDefault="00836EA1" w:rsidP="00836EA1">
            <w:pPr>
              <w:snapToGrid w:val="0"/>
              <w:ind w:firstLineChars="0" w:firstLine="0"/>
              <w:jc w:val="center"/>
              <w:textAlignment w:val="baseline"/>
              <w:rPr>
                <w:szCs w:val="20"/>
                <w:lang w:val="zh-TW" w:eastAsia="zh-TW"/>
              </w:rPr>
            </w:pPr>
          </w:p>
        </w:tc>
        <w:tc>
          <w:tcPr>
            <w:tcW w:w="1850" w:type="dxa"/>
            <w:shd w:val="clear" w:color="auto" w:fill="auto"/>
            <w:vAlign w:val="center"/>
          </w:tcPr>
          <w:p w14:paraId="05032369"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360</w:t>
            </w:r>
            <w:r w:rsidRPr="00316BC4">
              <w:rPr>
                <w:szCs w:val="20"/>
                <w:lang w:val="zh-TW" w:eastAsia="zh-TW"/>
              </w:rPr>
              <w:t>萬至</w:t>
            </w:r>
            <w:r w:rsidRPr="00316BC4">
              <w:rPr>
                <w:szCs w:val="20"/>
                <w:lang w:val="zh-TW" w:eastAsia="zh-TW"/>
              </w:rPr>
              <w:t>480</w:t>
            </w:r>
            <w:r w:rsidRPr="00316BC4">
              <w:rPr>
                <w:szCs w:val="20"/>
                <w:lang w:val="zh-TW" w:eastAsia="zh-TW"/>
              </w:rPr>
              <w:t>萬</w:t>
            </w:r>
          </w:p>
        </w:tc>
        <w:tc>
          <w:tcPr>
            <w:tcW w:w="1417" w:type="dxa"/>
            <w:shd w:val="clear" w:color="auto" w:fill="auto"/>
            <w:vAlign w:val="center"/>
          </w:tcPr>
          <w:p w14:paraId="64722D70"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當月營業額</w:t>
            </w:r>
          </w:p>
        </w:tc>
        <w:tc>
          <w:tcPr>
            <w:tcW w:w="1464" w:type="dxa"/>
            <w:shd w:val="clear" w:color="auto" w:fill="auto"/>
            <w:vAlign w:val="center"/>
          </w:tcPr>
          <w:p w14:paraId="0B4607AB"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19%</w:t>
            </w:r>
          </w:p>
        </w:tc>
        <w:tc>
          <w:tcPr>
            <w:tcW w:w="1188" w:type="dxa"/>
            <w:shd w:val="clear" w:color="auto" w:fill="auto"/>
            <w:vAlign w:val="center"/>
          </w:tcPr>
          <w:p w14:paraId="18A0E6C4"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30%</w:t>
            </w:r>
          </w:p>
        </w:tc>
        <w:tc>
          <w:tcPr>
            <w:tcW w:w="1447" w:type="dxa"/>
            <w:shd w:val="clear" w:color="auto" w:fill="auto"/>
            <w:vAlign w:val="center"/>
          </w:tcPr>
          <w:p w14:paraId="6FC1B728" w14:textId="77777777" w:rsidR="00836EA1" w:rsidRPr="00316BC4" w:rsidRDefault="00836EA1" w:rsidP="00836EA1">
            <w:pPr>
              <w:ind w:firstLineChars="0" w:firstLine="0"/>
              <w:jc w:val="center"/>
              <w:textAlignment w:val="baseline"/>
              <w:rPr>
                <w:szCs w:val="20"/>
                <w:lang w:eastAsia="zh-TW"/>
              </w:rPr>
            </w:pPr>
            <w:r w:rsidRPr="00316BC4">
              <w:rPr>
                <w:szCs w:val="20"/>
                <w:lang w:val="zh-TW" w:eastAsia="zh-TW"/>
              </w:rPr>
              <w:t>33</w:t>
            </w:r>
            <w:r w:rsidRPr="00316BC4">
              <w:rPr>
                <w:rFonts w:hint="eastAsia"/>
                <w:szCs w:val="20"/>
                <w:lang w:val="zh-TW" w:eastAsia="zh-TW"/>
              </w:rPr>
              <w:t>%</w:t>
            </w:r>
          </w:p>
        </w:tc>
      </w:tr>
    </w:tbl>
    <w:p w14:paraId="0AD242D8" w14:textId="77777777" w:rsidR="00836EA1" w:rsidRPr="00316BC4" w:rsidRDefault="00836EA1" w:rsidP="001156B3">
      <w:pPr>
        <w:pStyle w:val="af6"/>
        <w:jc w:val="left"/>
      </w:pPr>
      <w:r w:rsidRPr="00316BC4">
        <w:rPr>
          <w:rFonts w:hint="eastAsia"/>
        </w:rPr>
        <w:t>*</w:t>
      </w:r>
      <w:r w:rsidRPr="00316BC4">
        <w:rPr>
          <w:rFonts w:hint="eastAsia"/>
        </w:rPr>
        <w:t>服務業上區分不同類別，廠商可另向會計師諮詢</w:t>
      </w:r>
      <w:r w:rsidRPr="00316BC4">
        <w:rPr>
          <w:rFonts w:ascii="新細明體" w:hAnsi="新細明體" w:cs="新細明體" w:hint="eastAsia"/>
        </w:rPr>
        <w:t>。</w:t>
      </w:r>
    </w:p>
    <w:p w14:paraId="3F5B0BA5" w14:textId="77777777" w:rsidR="00836EA1" w:rsidRPr="00316BC4" w:rsidRDefault="00836EA1" w:rsidP="00836EA1">
      <w:pPr>
        <w:ind w:leftChars="400" w:left="1416" w:hangingChars="200" w:hanging="472"/>
        <w:rPr>
          <w:kern w:val="24"/>
          <w:lang w:eastAsia="zh-TW"/>
        </w:rPr>
      </w:pPr>
    </w:p>
    <w:p w14:paraId="22DA951B"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２、</w:t>
      </w:r>
      <w:r w:rsidRPr="00316BC4">
        <w:rPr>
          <w:kern w:val="24"/>
          <w:lang w:eastAsia="zh-TW"/>
        </w:rPr>
        <w:t>LUCRO PRESUMIDO</w:t>
      </w:r>
      <w:r w:rsidRPr="00316BC4">
        <w:rPr>
          <w:kern w:val="24"/>
          <w:lang w:eastAsia="zh-TW"/>
        </w:rPr>
        <w:t>（</w:t>
      </w:r>
      <w:r w:rsidRPr="00316BC4">
        <w:rPr>
          <w:rFonts w:hint="eastAsia"/>
          <w:kern w:val="24"/>
          <w:lang w:eastAsia="zh-TW"/>
        </w:rPr>
        <w:t>適用於中型企業</w:t>
      </w:r>
      <w:r w:rsidRPr="00316BC4">
        <w:rPr>
          <w:kern w:val="24"/>
          <w:lang w:eastAsia="zh-TW"/>
        </w:rPr>
        <w:t>）</w:t>
      </w:r>
    </w:p>
    <w:p w14:paraId="3696F052" w14:textId="77777777" w:rsidR="00836EA1" w:rsidRPr="00316BC4" w:rsidRDefault="00836EA1" w:rsidP="00836EA1">
      <w:pPr>
        <w:ind w:leftChars="600" w:left="1416" w:firstLine="472"/>
        <w:rPr>
          <w:kern w:val="24"/>
          <w:lang w:eastAsia="zh-TW"/>
        </w:rPr>
      </w:pPr>
      <w:r w:rsidRPr="00316BC4">
        <w:rPr>
          <w:rFonts w:hint="eastAsia"/>
          <w:kern w:val="24"/>
          <w:lang w:eastAsia="zh-TW"/>
        </w:rPr>
        <w:t>年營業額</w:t>
      </w:r>
      <w:proofErr w:type="gramStart"/>
      <w:r w:rsidRPr="00316BC4">
        <w:rPr>
          <w:rFonts w:hint="eastAsia"/>
          <w:kern w:val="24"/>
          <w:lang w:eastAsia="zh-TW"/>
        </w:rPr>
        <w:t>在</w:t>
      </w:r>
      <w:r w:rsidRPr="00316BC4">
        <w:rPr>
          <w:rFonts w:hint="eastAsia"/>
          <w:kern w:val="24"/>
          <w:lang w:val="zh-TW" w:eastAsia="zh-TW"/>
        </w:rPr>
        <w:t>巴幣</w:t>
      </w:r>
      <w:r w:rsidRPr="00316BC4">
        <w:rPr>
          <w:rFonts w:hint="eastAsia"/>
          <w:kern w:val="24"/>
          <w:lang w:eastAsia="zh-TW"/>
        </w:rPr>
        <w:t>480</w:t>
      </w:r>
      <w:r w:rsidRPr="00316BC4">
        <w:rPr>
          <w:rFonts w:hint="eastAsia"/>
          <w:kern w:val="24"/>
          <w:lang w:eastAsia="zh-HK"/>
        </w:rPr>
        <w:t>萬</w:t>
      </w:r>
      <w:r w:rsidRPr="00316BC4">
        <w:rPr>
          <w:rFonts w:hint="eastAsia"/>
          <w:kern w:val="24"/>
          <w:lang w:eastAsia="zh-TW"/>
        </w:rPr>
        <w:t>元</w:t>
      </w:r>
      <w:proofErr w:type="gramEnd"/>
      <w:r w:rsidRPr="00316BC4">
        <w:rPr>
          <w:rFonts w:hint="eastAsia"/>
          <w:kern w:val="24"/>
          <w:lang w:eastAsia="zh-HK"/>
        </w:rPr>
        <w:t>至</w:t>
      </w:r>
      <w:r w:rsidRPr="00316BC4">
        <w:rPr>
          <w:rFonts w:hint="eastAsia"/>
          <w:kern w:val="24"/>
          <w:lang w:eastAsia="zh-TW"/>
        </w:rPr>
        <w:t>7</w:t>
      </w:r>
      <w:r w:rsidRPr="00316BC4">
        <w:rPr>
          <w:kern w:val="24"/>
          <w:lang w:eastAsia="zh-TW"/>
        </w:rPr>
        <w:t>,800</w:t>
      </w:r>
      <w:r w:rsidRPr="00316BC4">
        <w:rPr>
          <w:rFonts w:hint="eastAsia"/>
          <w:kern w:val="24"/>
          <w:lang w:eastAsia="zh-TW"/>
        </w:rPr>
        <w:t>萬元</w:t>
      </w:r>
      <w:r w:rsidRPr="00316BC4">
        <w:rPr>
          <w:rFonts w:hint="eastAsia"/>
          <w:kern w:val="24"/>
          <w:lang w:eastAsia="zh-HK"/>
        </w:rPr>
        <w:t>間</w:t>
      </w:r>
      <w:r w:rsidRPr="00316BC4">
        <w:rPr>
          <w:rFonts w:hint="eastAsia"/>
          <w:kern w:val="24"/>
          <w:lang w:eastAsia="zh-TW"/>
        </w:rPr>
        <w:t>，而且不限制所有股東必須都有巴西永居證。</w:t>
      </w:r>
    </w:p>
    <w:p w14:paraId="578E4684" w14:textId="77777777" w:rsidR="00836EA1" w:rsidRPr="00316BC4" w:rsidRDefault="00836EA1" w:rsidP="00836EA1">
      <w:pPr>
        <w:ind w:leftChars="600" w:left="1416" w:firstLine="472"/>
        <w:rPr>
          <w:kern w:val="24"/>
          <w:lang w:eastAsia="zh-TW"/>
        </w:rPr>
      </w:pPr>
      <w:r w:rsidRPr="00316BC4">
        <w:rPr>
          <w:rFonts w:hint="eastAsia"/>
          <w:kern w:val="24"/>
          <w:lang w:eastAsia="zh-TW"/>
        </w:rPr>
        <w:t>徵收標準是以公司營業額為</w:t>
      </w:r>
      <w:proofErr w:type="gramStart"/>
      <w:r w:rsidRPr="00316BC4">
        <w:rPr>
          <w:rFonts w:hint="eastAsia"/>
          <w:kern w:val="24"/>
          <w:lang w:eastAsia="zh-TW"/>
        </w:rPr>
        <w:t>準</w:t>
      </w:r>
      <w:proofErr w:type="gramEnd"/>
      <w:r w:rsidRPr="00316BC4">
        <w:rPr>
          <w:rFonts w:hint="eastAsia"/>
          <w:kern w:val="24"/>
          <w:lang w:eastAsia="zh-TW"/>
        </w:rPr>
        <w:t>，每月或每季按稅率徵收，徵收金額依以下稅率計算：</w:t>
      </w:r>
    </w:p>
    <w:tbl>
      <w:tblPr>
        <w:tblW w:w="8762" w:type="dxa"/>
        <w:tblInd w:w="-4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1108"/>
        <w:gridCol w:w="1417"/>
        <w:gridCol w:w="1418"/>
        <w:gridCol w:w="1842"/>
        <w:gridCol w:w="1276"/>
        <w:gridCol w:w="1701"/>
      </w:tblGrid>
      <w:tr w:rsidR="00316BC4" w:rsidRPr="00316BC4" w14:paraId="3E348312" w14:textId="77777777" w:rsidTr="003F24EC">
        <w:trPr>
          <w:trHeight w:val="510"/>
          <w:tblHeader/>
        </w:trPr>
        <w:tc>
          <w:tcPr>
            <w:tcW w:w="1108" w:type="dxa"/>
            <w:shd w:val="clear" w:color="auto" w:fill="auto"/>
            <w:vAlign w:val="center"/>
          </w:tcPr>
          <w:p w14:paraId="08340FCC" w14:textId="77777777" w:rsidR="00836EA1" w:rsidRPr="00316BC4" w:rsidRDefault="00836EA1" w:rsidP="00836EA1">
            <w:pPr>
              <w:snapToGrid w:val="0"/>
              <w:ind w:firstLineChars="0" w:firstLine="0"/>
              <w:jc w:val="center"/>
              <w:textAlignment w:val="baseline"/>
              <w:rPr>
                <w:szCs w:val="20"/>
                <w:lang w:val="pt-BR" w:eastAsia="zh-TW"/>
              </w:rPr>
            </w:pPr>
          </w:p>
        </w:tc>
        <w:tc>
          <w:tcPr>
            <w:tcW w:w="1417" w:type="dxa"/>
          </w:tcPr>
          <w:p w14:paraId="504EB06B" w14:textId="77777777" w:rsidR="00836EA1" w:rsidRPr="00316BC4" w:rsidRDefault="00836EA1" w:rsidP="00836EA1">
            <w:pPr>
              <w:ind w:firstLineChars="0" w:firstLine="0"/>
              <w:jc w:val="center"/>
              <w:textAlignment w:val="baseline"/>
              <w:rPr>
                <w:rFonts w:ascii="新細明體" w:hAnsi="新細明體" w:cs="新細明體"/>
                <w:szCs w:val="20"/>
                <w:lang w:val="zh-TW" w:eastAsia="zh-TW"/>
              </w:rPr>
            </w:pPr>
            <w:r w:rsidRPr="00316BC4">
              <w:rPr>
                <w:rFonts w:ascii="新細明體" w:hAnsi="新細明體" w:cs="新細明體" w:hint="eastAsia"/>
                <w:szCs w:val="20"/>
                <w:lang w:val="zh-TW" w:eastAsia="zh-TW"/>
              </w:rPr>
              <w:t>稅目</w:t>
            </w:r>
          </w:p>
        </w:tc>
        <w:tc>
          <w:tcPr>
            <w:tcW w:w="1418" w:type="dxa"/>
          </w:tcPr>
          <w:p w14:paraId="75D2D242" w14:textId="77777777" w:rsidR="00836EA1" w:rsidRPr="00316BC4" w:rsidRDefault="00836EA1" w:rsidP="00836EA1">
            <w:pPr>
              <w:ind w:firstLineChars="0" w:firstLine="0"/>
              <w:jc w:val="center"/>
              <w:textAlignment w:val="baseline"/>
              <w:rPr>
                <w:rFonts w:ascii="新細明體" w:hAnsi="新細明體" w:cs="新細明體"/>
                <w:szCs w:val="20"/>
                <w:lang w:val="zh-TW" w:eastAsia="zh-TW"/>
              </w:rPr>
            </w:pPr>
            <w:r w:rsidRPr="00316BC4">
              <w:rPr>
                <w:rFonts w:ascii="新細明體" w:hAnsi="新細明體" w:cs="新細明體" w:hint="eastAsia"/>
                <w:szCs w:val="20"/>
                <w:lang w:val="zh-TW" w:eastAsia="zh-TW"/>
              </w:rPr>
              <w:t>課稅基準</w:t>
            </w:r>
          </w:p>
        </w:tc>
        <w:tc>
          <w:tcPr>
            <w:tcW w:w="1842" w:type="dxa"/>
            <w:shd w:val="clear" w:color="auto" w:fill="auto"/>
            <w:vAlign w:val="center"/>
          </w:tcPr>
          <w:p w14:paraId="33D92291" w14:textId="77777777" w:rsidR="00836EA1" w:rsidRPr="00316BC4" w:rsidRDefault="00836EA1" w:rsidP="00836EA1">
            <w:pPr>
              <w:ind w:firstLineChars="0" w:firstLine="0"/>
              <w:jc w:val="center"/>
              <w:textAlignment w:val="baseline"/>
              <w:rPr>
                <w:szCs w:val="20"/>
                <w:lang w:eastAsia="zh-TW"/>
              </w:rPr>
            </w:pPr>
            <w:r w:rsidRPr="00316BC4">
              <w:rPr>
                <w:rFonts w:ascii="新細明體" w:hAnsi="新細明體" w:cs="新細明體" w:hint="eastAsia"/>
                <w:szCs w:val="20"/>
                <w:lang w:val="zh-TW" w:eastAsia="zh-TW"/>
              </w:rPr>
              <w:t>買賣業</w:t>
            </w:r>
            <w:r w:rsidRPr="00316BC4">
              <w:rPr>
                <w:szCs w:val="20"/>
                <w:lang w:val="pt-BR" w:eastAsia="zh-TW"/>
              </w:rPr>
              <w:t>/</w:t>
            </w:r>
            <w:r w:rsidRPr="00316BC4">
              <w:rPr>
                <w:rFonts w:ascii="新細明體" w:hAnsi="新細明體" w:cs="新細明體" w:hint="eastAsia"/>
                <w:szCs w:val="20"/>
                <w:lang w:val="zh-TW" w:eastAsia="zh-TW"/>
              </w:rPr>
              <w:t>製造業</w:t>
            </w:r>
          </w:p>
        </w:tc>
        <w:tc>
          <w:tcPr>
            <w:tcW w:w="1276" w:type="dxa"/>
            <w:shd w:val="clear" w:color="auto" w:fill="auto"/>
            <w:vAlign w:val="center"/>
          </w:tcPr>
          <w:p w14:paraId="2C0FE06E" w14:textId="77777777" w:rsidR="00836EA1" w:rsidRPr="00316BC4" w:rsidRDefault="00836EA1" w:rsidP="00836EA1">
            <w:pPr>
              <w:ind w:firstLineChars="0" w:firstLine="0"/>
              <w:jc w:val="center"/>
              <w:textAlignment w:val="baseline"/>
              <w:rPr>
                <w:szCs w:val="20"/>
                <w:lang w:eastAsia="zh-TW"/>
              </w:rPr>
            </w:pPr>
            <w:r w:rsidRPr="00316BC4">
              <w:rPr>
                <w:rFonts w:ascii="新細明體" w:hAnsi="新細明體" w:cs="新細明體" w:hint="eastAsia"/>
                <w:szCs w:val="20"/>
                <w:lang w:val="zh-TW" w:eastAsia="zh-TW"/>
              </w:rPr>
              <w:t>服務業</w:t>
            </w:r>
          </w:p>
        </w:tc>
        <w:tc>
          <w:tcPr>
            <w:tcW w:w="1701" w:type="dxa"/>
            <w:shd w:val="clear" w:color="auto" w:fill="auto"/>
            <w:vAlign w:val="center"/>
          </w:tcPr>
          <w:p w14:paraId="7821A7EF" w14:textId="77777777" w:rsidR="00836EA1" w:rsidRPr="00316BC4" w:rsidRDefault="00836EA1" w:rsidP="00836EA1">
            <w:pPr>
              <w:ind w:firstLineChars="0" w:firstLine="0"/>
              <w:jc w:val="center"/>
              <w:textAlignment w:val="baseline"/>
              <w:rPr>
                <w:szCs w:val="20"/>
                <w:lang w:eastAsia="zh-TW"/>
              </w:rPr>
            </w:pPr>
            <w:r w:rsidRPr="00316BC4">
              <w:rPr>
                <w:rFonts w:ascii="新細明體" w:hAnsi="新細明體" w:cs="新細明體" w:hint="eastAsia"/>
                <w:szCs w:val="20"/>
                <w:lang w:val="zh-TW" w:eastAsia="zh-TW"/>
              </w:rPr>
              <w:t>付稅期限</w:t>
            </w:r>
          </w:p>
        </w:tc>
      </w:tr>
      <w:tr w:rsidR="00316BC4" w:rsidRPr="00316BC4" w14:paraId="53DAC1E8" w14:textId="77777777" w:rsidTr="003F24EC">
        <w:trPr>
          <w:trHeight w:val="510"/>
        </w:trPr>
        <w:tc>
          <w:tcPr>
            <w:tcW w:w="1108" w:type="dxa"/>
            <w:shd w:val="clear" w:color="auto" w:fill="auto"/>
            <w:vAlign w:val="center"/>
          </w:tcPr>
          <w:p w14:paraId="7F951E21" w14:textId="77777777" w:rsidR="00836EA1" w:rsidRPr="00316BC4" w:rsidRDefault="00836EA1" w:rsidP="00836EA1">
            <w:pPr>
              <w:ind w:firstLineChars="0" w:firstLine="0"/>
              <w:jc w:val="center"/>
              <w:textAlignment w:val="baseline"/>
              <w:rPr>
                <w:szCs w:val="20"/>
                <w:lang w:eastAsia="zh-TW"/>
              </w:rPr>
            </w:pPr>
            <w:r w:rsidRPr="00316BC4">
              <w:rPr>
                <w:szCs w:val="20"/>
                <w:lang w:val="pt-BR" w:eastAsia="zh-TW"/>
              </w:rPr>
              <w:t>PIS</w:t>
            </w:r>
          </w:p>
        </w:tc>
        <w:tc>
          <w:tcPr>
            <w:tcW w:w="1417" w:type="dxa"/>
            <w:vAlign w:val="center"/>
          </w:tcPr>
          <w:p w14:paraId="16B1DAF7"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社會建設計畫金</w:t>
            </w:r>
          </w:p>
        </w:tc>
        <w:tc>
          <w:tcPr>
            <w:tcW w:w="1418" w:type="dxa"/>
            <w:vAlign w:val="center"/>
          </w:tcPr>
          <w:p w14:paraId="4029FCB0"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當月營業額</w:t>
            </w:r>
          </w:p>
        </w:tc>
        <w:tc>
          <w:tcPr>
            <w:tcW w:w="1842" w:type="dxa"/>
            <w:shd w:val="clear" w:color="auto" w:fill="auto"/>
            <w:vAlign w:val="center"/>
          </w:tcPr>
          <w:p w14:paraId="25CFC64E"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0.</w:t>
            </w:r>
            <w:r w:rsidRPr="00316BC4">
              <w:rPr>
                <w:szCs w:val="20"/>
                <w:lang w:val="pt-BR" w:eastAsia="zh-TW"/>
              </w:rPr>
              <w:t>65%</w:t>
            </w:r>
          </w:p>
        </w:tc>
        <w:tc>
          <w:tcPr>
            <w:tcW w:w="1276" w:type="dxa"/>
            <w:shd w:val="clear" w:color="auto" w:fill="auto"/>
            <w:vAlign w:val="center"/>
          </w:tcPr>
          <w:p w14:paraId="2EF75410"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0.</w:t>
            </w:r>
            <w:r w:rsidRPr="00316BC4">
              <w:rPr>
                <w:szCs w:val="20"/>
                <w:lang w:val="pt-BR" w:eastAsia="zh-TW"/>
              </w:rPr>
              <w:t>65%</w:t>
            </w:r>
          </w:p>
        </w:tc>
        <w:tc>
          <w:tcPr>
            <w:tcW w:w="1701" w:type="dxa"/>
            <w:shd w:val="clear" w:color="auto" w:fill="auto"/>
            <w:vAlign w:val="center"/>
          </w:tcPr>
          <w:p w14:paraId="6160A65A"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下個月</w:t>
            </w:r>
            <w:r w:rsidRPr="00316BC4">
              <w:rPr>
                <w:rFonts w:hint="eastAsia"/>
                <w:szCs w:val="20"/>
                <w:lang w:eastAsia="zh-TW"/>
              </w:rPr>
              <w:t>25</w:t>
            </w:r>
            <w:r w:rsidRPr="00316BC4">
              <w:rPr>
                <w:rFonts w:hint="eastAsia"/>
                <w:szCs w:val="20"/>
                <w:lang w:eastAsia="zh-TW"/>
              </w:rPr>
              <w:t>日前</w:t>
            </w:r>
          </w:p>
        </w:tc>
      </w:tr>
      <w:tr w:rsidR="00316BC4" w:rsidRPr="00316BC4" w14:paraId="5926BD80" w14:textId="77777777" w:rsidTr="003F24EC">
        <w:trPr>
          <w:trHeight w:val="510"/>
        </w:trPr>
        <w:tc>
          <w:tcPr>
            <w:tcW w:w="1108" w:type="dxa"/>
            <w:shd w:val="clear" w:color="auto" w:fill="auto"/>
            <w:vAlign w:val="center"/>
          </w:tcPr>
          <w:p w14:paraId="0A4DBAC0" w14:textId="77777777" w:rsidR="00836EA1" w:rsidRPr="00316BC4" w:rsidRDefault="00836EA1" w:rsidP="00836EA1">
            <w:pPr>
              <w:ind w:firstLineChars="0" w:firstLine="0"/>
              <w:jc w:val="center"/>
              <w:textAlignment w:val="baseline"/>
              <w:rPr>
                <w:szCs w:val="20"/>
                <w:lang w:eastAsia="zh-TW"/>
              </w:rPr>
            </w:pPr>
            <w:r w:rsidRPr="00316BC4">
              <w:rPr>
                <w:szCs w:val="20"/>
                <w:lang w:val="pt-BR" w:eastAsia="zh-TW"/>
              </w:rPr>
              <w:t>COFINS</w:t>
            </w:r>
          </w:p>
        </w:tc>
        <w:tc>
          <w:tcPr>
            <w:tcW w:w="1417" w:type="dxa"/>
            <w:vAlign w:val="center"/>
          </w:tcPr>
          <w:p w14:paraId="63020694"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pt-BR" w:eastAsia="zh-HK"/>
              </w:rPr>
              <w:t>社會福捐</w:t>
            </w:r>
            <w:proofErr w:type="gramEnd"/>
          </w:p>
        </w:tc>
        <w:tc>
          <w:tcPr>
            <w:tcW w:w="1418" w:type="dxa"/>
            <w:vAlign w:val="center"/>
          </w:tcPr>
          <w:p w14:paraId="5FC349C2"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當月營業額</w:t>
            </w:r>
          </w:p>
        </w:tc>
        <w:tc>
          <w:tcPr>
            <w:tcW w:w="1842" w:type="dxa"/>
            <w:shd w:val="clear" w:color="auto" w:fill="auto"/>
            <w:vAlign w:val="center"/>
          </w:tcPr>
          <w:p w14:paraId="61F18A31"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3</w:t>
            </w:r>
            <w:r w:rsidRPr="00316BC4">
              <w:rPr>
                <w:szCs w:val="20"/>
                <w:lang w:val="pt-BR" w:eastAsia="zh-TW"/>
              </w:rPr>
              <w:t>%</w:t>
            </w:r>
          </w:p>
        </w:tc>
        <w:tc>
          <w:tcPr>
            <w:tcW w:w="1276" w:type="dxa"/>
            <w:shd w:val="clear" w:color="auto" w:fill="auto"/>
            <w:vAlign w:val="center"/>
          </w:tcPr>
          <w:p w14:paraId="0A4F572A"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3</w:t>
            </w:r>
            <w:r w:rsidRPr="00316BC4">
              <w:rPr>
                <w:szCs w:val="20"/>
                <w:lang w:val="pt-BR" w:eastAsia="zh-TW"/>
              </w:rPr>
              <w:t>%</w:t>
            </w:r>
          </w:p>
        </w:tc>
        <w:tc>
          <w:tcPr>
            <w:tcW w:w="1701" w:type="dxa"/>
            <w:shd w:val="clear" w:color="auto" w:fill="auto"/>
            <w:vAlign w:val="center"/>
          </w:tcPr>
          <w:p w14:paraId="20CFA62D"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下個月</w:t>
            </w:r>
            <w:r w:rsidRPr="00316BC4">
              <w:rPr>
                <w:rFonts w:hint="eastAsia"/>
                <w:szCs w:val="20"/>
                <w:lang w:eastAsia="zh-TW"/>
              </w:rPr>
              <w:t>25</w:t>
            </w:r>
            <w:r w:rsidRPr="00316BC4">
              <w:rPr>
                <w:rFonts w:hint="eastAsia"/>
                <w:szCs w:val="20"/>
                <w:lang w:eastAsia="zh-TW"/>
              </w:rPr>
              <w:t>日前</w:t>
            </w:r>
          </w:p>
        </w:tc>
      </w:tr>
      <w:tr w:rsidR="00316BC4" w:rsidRPr="00316BC4" w14:paraId="3CEA1619" w14:textId="77777777" w:rsidTr="003F24EC">
        <w:trPr>
          <w:trHeight w:val="510"/>
        </w:trPr>
        <w:tc>
          <w:tcPr>
            <w:tcW w:w="1108" w:type="dxa"/>
            <w:shd w:val="clear" w:color="auto" w:fill="auto"/>
            <w:vAlign w:val="center"/>
          </w:tcPr>
          <w:p w14:paraId="3E40B755" w14:textId="77777777" w:rsidR="00836EA1" w:rsidRPr="00316BC4" w:rsidRDefault="00836EA1" w:rsidP="00836EA1">
            <w:pPr>
              <w:ind w:firstLineChars="0" w:firstLine="0"/>
              <w:jc w:val="center"/>
              <w:textAlignment w:val="baseline"/>
              <w:rPr>
                <w:szCs w:val="20"/>
                <w:lang w:val="pt-BR" w:eastAsia="zh-TW"/>
              </w:rPr>
            </w:pPr>
            <w:r w:rsidRPr="00316BC4">
              <w:rPr>
                <w:rFonts w:hint="eastAsia"/>
                <w:szCs w:val="20"/>
                <w:lang w:val="pt-BR" w:eastAsia="zh-TW"/>
              </w:rPr>
              <w:t>ISS</w:t>
            </w:r>
          </w:p>
        </w:tc>
        <w:tc>
          <w:tcPr>
            <w:tcW w:w="1417" w:type="dxa"/>
            <w:vAlign w:val="center"/>
          </w:tcPr>
          <w:p w14:paraId="53C61DEE"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服務業稅金</w:t>
            </w:r>
          </w:p>
        </w:tc>
        <w:tc>
          <w:tcPr>
            <w:tcW w:w="1418" w:type="dxa"/>
            <w:vAlign w:val="center"/>
          </w:tcPr>
          <w:p w14:paraId="72771C6F"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當月營業額</w:t>
            </w:r>
          </w:p>
        </w:tc>
        <w:tc>
          <w:tcPr>
            <w:tcW w:w="1842" w:type="dxa"/>
            <w:shd w:val="clear" w:color="auto" w:fill="auto"/>
            <w:vAlign w:val="center"/>
          </w:tcPr>
          <w:p w14:paraId="5E8ABA85"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w:t>
            </w:r>
          </w:p>
        </w:tc>
        <w:tc>
          <w:tcPr>
            <w:tcW w:w="1276" w:type="dxa"/>
            <w:shd w:val="clear" w:color="auto" w:fill="auto"/>
            <w:vAlign w:val="center"/>
          </w:tcPr>
          <w:p w14:paraId="0B226540"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2%-5%</w:t>
            </w:r>
          </w:p>
        </w:tc>
        <w:tc>
          <w:tcPr>
            <w:tcW w:w="1701" w:type="dxa"/>
            <w:shd w:val="clear" w:color="auto" w:fill="auto"/>
            <w:vAlign w:val="center"/>
          </w:tcPr>
          <w:p w14:paraId="4192EF10"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下個月</w:t>
            </w:r>
            <w:r w:rsidRPr="00316BC4">
              <w:rPr>
                <w:rFonts w:hint="eastAsia"/>
                <w:szCs w:val="20"/>
                <w:lang w:val="zh-TW" w:eastAsia="zh-TW"/>
              </w:rPr>
              <w:t>25</w:t>
            </w:r>
            <w:r w:rsidRPr="00316BC4">
              <w:rPr>
                <w:rFonts w:hint="eastAsia"/>
                <w:szCs w:val="20"/>
                <w:lang w:val="zh-TW" w:eastAsia="zh-TW"/>
              </w:rPr>
              <w:t>日前</w:t>
            </w:r>
          </w:p>
        </w:tc>
      </w:tr>
      <w:tr w:rsidR="00316BC4" w:rsidRPr="00316BC4" w14:paraId="21C4CC6E" w14:textId="77777777" w:rsidTr="003F24EC">
        <w:trPr>
          <w:trHeight w:val="510"/>
        </w:trPr>
        <w:tc>
          <w:tcPr>
            <w:tcW w:w="1108" w:type="dxa"/>
            <w:shd w:val="clear" w:color="auto" w:fill="auto"/>
            <w:vAlign w:val="center"/>
          </w:tcPr>
          <w:p w14:paraId="7B5E9C63" w14:textId="77777777" w:rsidR="00836EA1" w:rsidRPr="00316BC4" w:rsidRDefault="00836EA1" w:rsidP="00836EA1">
            <w:pPr>
              <w:ind w:firstLineChars="0" w:firstLine="0"/>
              <w:jc w:val="center"/>
              <w:textAlignment w:val="baseline"/>
              <w:rPr>
                <w:szCs w:val="20"/>
                <w:lang w:val="pt-BR" w:eastAsia="zh-TW"/>
              </w:rPr>
            </w:pPr>
            <w:r w:rsidRPr="00316BC4">
              <w:rPr>
                <w:rFonts w:hint="eastAsia"/>
                <w:szCs w:val="20"/>
                <w:lang w:val="pt-BR" w:eastAsia="zh-TW"/>
              </w:rPr>
              <w:t>IPI</w:t>
            </w:r>
          </w:p>
        </w:tc>
        <w:tc>
          <w:tcPr>
            <w:tcW w:w="1417" w:type="dxa"/>
            <w:vAlign w:val="center"/>
          </w:tcPr>
          <w:p w14:paraId="77A283F6"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工業稅</w:t>
            </w:r>
          </w:p>
        </w:tc>
        <w:tc>
          <w:tcPr>
            <w:tcW w:w="1418" w:type="dxa"/>
            <w:vAlign w:val="center"/>
          </w:tcPr>
          <w:p w14:paraId="30AD7A44"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當月營業額</w:t>
            </w:r>
          </w:p>
        </w:tc>
        <w:tc>
          <w:tcPr>
            <w:tcW w:w="1842" w:type="dxa"/>
            <w:shd w:val="clear" w:color="auto" w:fill="auto"/>
            <w:vAlign w:val="center"/>
          </w:tcPr>
          <w:p w14:paraId="0A384CF6"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5%-20%</w:t>
            </w:r>
          </w:p>
          <w:p w14:paraId="2CED2D12"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zh-TW" w:eastAsia="zh-HK"/>
              </w:rPr>
              <w:t>依</w:t>
            </w:r>
            <w:r w:rsidRPr="00316BC4">
              <w:rPr>
                <w:rFonts w:hint="eastAsia"/>
                <w:szCs w:val="20"/>
                <w:lang w:val="zh-TW" w:eastAsia="zh-TW"/>
              </w:rPr>
              <w:t>產品</w:t>
            </w:r>
            <w:proofErr w:type="gramStart"/>
            <w:r w:rsidRPr="00316BC4">
              <w:rPr>
                <w:rFonts w:hint="eastAsia"/>
                <w:szCs w:val="20"/>
                <w:lang w:val="zh-TW" w:eastAsia="zh-TW"/>
              </w:rPr>
              <w:t>及州而定</w:t>
            </w:r>
            <w:proofErr w:type="gramEnd"/>
          </w:p>
        </w:tc>
        <w:tc>
          <w:tcPr>
            <w:tcW w:w="1276" w:type="dxa"/>
            <w:shd w:val="clear" w:color="auto" w:fill="auto"/>
            <w:vAlign w:val="center"/>
          </w:tcPr>
          <w:p w14:paraId="21E6CBC1"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w:t>
            </w:r>
          </w:p>
        </w:tc>
        <w:tc>
          <w:tcPr>
            <w:tcW w:w="1701" w:type="dxa"/>
            <w:shd w:val="clear" w:color="auto" w:fill="auto"/>
            <w:vAlign w:val="center"/>
          </w:tcPr>
          <w:p w14:paraId="2E237824"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下個月</w:t>
            </w:r>
            <w:r w:rsidRPr="00316BC4">
              <w:rPr>
                <w:rFonts w:hint="eastAsia"/>
                <w:szCs w:val="20"/>
                <w:lang w:val="zh-TW" w:eastAsia="zh-TW"/>
              </w:rPr>
              <w:t>25</w:t>
            </w:r>
            <w:r w:rsidRPr="00316BC4">
              <w:rPr>
                <w:rFonts w:hint="eastAsia"/>
                <w:szCs w:val="20"/>
                <w:lang w:val="zh-TW" w:eastAsia="zh-TW"/>
              </w:rPr>
              <w:t>日前</w:t>
            </w:r>
          </w:p>
        </w:tc>
      </w:tr>
      <w:tr w:rsidR="00316BC4" w:rsidRPr="00316BC4" w14:paraId="1A118A86" w14:textId="77777777" w:rsidTr="003F24EC">
        <w:trPr>
          <w:cantSplit/>
          <w:trHeight w:val="510"/>
        </w:trPr>
        <w:tc>
          <w:tcPr>
            <w:tcW w:w="1108" w:type="dxa"/>
            <w:shd w:val="clear" w:color="auto" w:fill="auto"/>
            <w:vAlign w:val="center"/>
          </w:tcPr>
          <w:p w14:paraId="15E35927" w14:textId="77777777" w:rsidR="00836EA1" w:rsidRPr="00316BC4" w:rsidRDefault="00836EA1" w:rsidP="00836EA1">
            <w:pPr>
              <w:ind w:firstLineChars="0" w:firstLine="0"/>
              <w:jc w:val="center"/>
              <w:textAlignment w:val="baseline"/>
              <w:rPr>
                <w:szCs w:val="20"/>
                <w:lang w:val="pt-BR" w:eastAsia="zh-TW"/>
              </w:rPr>
            </w:pPr>
            <w:r w:rsidRPr="00316BC4">
              <w:rPr>
                <w:rFonts w:hint="eastAsia"/>
                <w:szCs w:val="20"/>
                <w:lang w:val="pt-BR" w:eastAsia="zh-TW"/>
              </w:rPr>
              <w:t>ICMS</w:t>
            </w:r>
          </w:p>
        </w:tc>
        <w:tc>
          <w:tcPr>
            <w:tcW w:w="1417" w:type="dxa"/>
            <w:vAlign w:val="center"/>
          </w:tcPr>
          <w:p w14:paraId="4DDFE1B1"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貨物流通稅</w:t>
            </w:r>
          </w:p>
        </w:tc>
        <w:tc>
          <w:tcPr>
            <w:tcW w:w="1418" w:type="dxa"/>
            <w:vAlign w:val="center"/>
          </w:tcPr>
          <w:p w14:paraId="20E229CE"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當月營業額</w:t>
            </w:r>
          </w:p>
        </w:tc>
        <w:tc>
          <w:tcPr>
            <w:tcW w:w="1842" w:type="dxa"/>
            <w:shd w:val="clear" w:color="auto" w:fill="auto"/>
            <w:vAlign w:val="center"/>
          </w:tcPr>
          <w:p w14:paraId="1F6A89E5"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4%-18%</w:t>
            </w:r>
          </w:p>
          <w:p w14:paraId="5538E9A9"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zh-TW" w:eastAsia="zh-HK"/>
              </w:rPr>
              <w:t>依</w:t>
            </w:r>
            <w:r w:rsidRPr="00316BC4">
              <w:rPr>
                <w:rFonts w:hint="eastAsia"/>
                <w:szCs w:val="20"/>
                <w:lang w:val="zh-TW" w:eastAsia="zh-TW"/>
              </w:rPr>
              <w:t>產品</w:t>
            </w:r>
            <w:proofErr w:type="gramStart"/>
            <w:r w:rsidRPr="00316BC4">
              <w:rPr>
                <w:rFonts w:hint="eastAsia"/>
                <w:szCs w:val="20"/>
                <w:lang w:val="zh-TW" w:eastAsia="zh-TW"/>
              </w:rPr>
              <w:t>及州而定</w:t>
            </w:r>
            <w:proofErr w:type="gramEnd"/>
          </w:p>
        </w:tc>
        <w:tc>
          <w:tcPr>
            <w:tcW w:w="1276" w:type="dxa"/>
            <w:shd w:val="clear" w:color="auto" w:fill="auto"/>
            <w:vAlign w:val="center"/>
          </w:tcPr>
          <w:p w14:paraId="0368DF93"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w:t>
            </w:r>
          </w:p>
        </w:tc>
        <w:tc>
          <w:tcPr>
            <w:tcW w:w="1701" w:type="dxa"/>
            <w:shd w:val="clear" w:color="auto" w:fill="auto"/>
            <w:vAlign w:val="center"/>
          </w:tcPr>
          <w:p w14:paraId="6955C272"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下個月</w:t>
            </w:r>
            <w:r w:rsidRPr="00316BC4">
              <w:rPr>
                <w:rFonts w:hint="eastAsia"/>
                <w:szCs w:val="20"/>
                <w:lang w:val="zh-TW" w:eastAsia="zh-TW"/>
              </w:rPr>
              <w:t>20</w:t>
            </w:r>
            <w:r w:rsidRPr="00316BC4">
              <w:rPr>
                <w:rFonts w:hint="eastAsia"/>
                <w:szCs w:val="20"/>
                <w:lang w:val="zh-TW" w:eastAsia="zh-TW"/>
              </w:rPr>
              <w:t>日前</w:t>
            </w:r>
          </w:p>
        </w:tc>
      </w:tr>
      <w:tr w:rsidR="00316BC4" w:rsidRPr="00316BC4" w14:paraId="3ED0ACBE" w14:textId="77777777" w:rsidTr="003F24EC">
        <w:trPr>
          <w:trHeight w:val="510"/>
        </w:trPr>
        <w:tc>
          <w:tcPr>
            <w:tcW w:w="1108" w:type="dxa"/>
            <w:shd w:val="clear" w:color="auto" w:fill="auto"/>
            <w:vAlign w:val="center"/>
          </w:tcPr>
          <w:p w14:paraId="2DFBFADE" w14:textId="77777777" w:rsidR="00836EA1" w:rsidRPr="00316BC4" w:rsidRDefault="00836EA1" w:rsidP="00836EA1">
            <w:pPr>
              <w:ind w:firstLineChars="0" w:firstLine="0"/>
              <w:jc w:val="center"/>
              <w:textAlignment w:val="baseline"/>
              <w:rPr>
                <w:szCs w:val="20"/>
                <w:lang w:val="pt-BR" w:eastAsia="zh-TW"/>
              </w:rPr>
            </w:pPr>
            <w:r w:rsidRPr="00316BC4">
              <w:rPr>
                <w:rFonts w:hint="eastAsia"/>
                <w:szCs w:val="20"/>
                <w:lang w:val="pt-BR" w:eastAsia="zh-TW"/>
              </w:rPr>
              <w:t>ICMS-ST</w:t>
            </w:r>
          </w:p>
        </w:tc>
        <w:tc>
          <w:tcPr>
            <w:tcW w:w="1417" w:type="dxa"/>
            <w:vAlign w:val="center"/>
          </w:tcPr>
          <w:p w14:paraId="36D3D55D"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貨物流通代繳機制</w:t>
            </w:r>
          </w:p>
        </w:tc>
        <w:tc>
          <w:tcPr>
            <w:tcW w:w="1418" w:type="dxa"/>
            <w:vAlign w:val="center"/>
          </w:tcPr>
          <w:p w14:paraId="77AD2BE5" w14:textId="77777777" w:rsidR="00836EA1" w:rsidRPr="00316BC4" w:rsidRDefault="00836EA1" w:rsidP="00836EA1">
            <w:pPr>
              <w:ind w:firstLineChars="0" w:firstLine="0"/>
              <w:jc w:val="center"/>
              <w:textAlignment w:val="baseline"/>
              <w:rPr>
                <w:b/>
                <w:szCs w:val="20"/>
                <w:lang w:val="pt-BR" w:eastAsia="zh-HK"/>
              </w:rPr>
            </w:pPr>
            <w:r w:rsidRPr="00316BC4">
              <w:rPr>
                <w:rFonts w:hint="eastAsia"/>
                <w:szCs w:val="20"/>
                <w:lang w:val="pt-BR" w:eastAsia="zh-HK"/>
              </w:rPr>
              <w:t>月營業額</w:t>
            </w:r>
          </w:p>
        </w:tc>
        <w:tc>
          <w:tcPr>
            <w:tcW w:w="1842" w:type="dxa"/>
            <w:shd w:val="clear" w:color="auto" w:fill="auto"/>
            <w:vAlign w:val="center"/>
          </w:tcPr>
          <w:p w14:paraId="4979EB99"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4%-18%</w:t>
            </w:r>
          </w:p>
          <w:p w14:paraId="65502CB7"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zh-TW" w:eastAsia="zh-HK"/>
              </w:rPr>
              <w:t>依</w:t>
            </w:r>
            <w:r w:rsidRPr="00316BC4">
              <w:rPr>
                <w:rFonts w:hint="eastAsia"/>
                <w:szCs w:val="20"/>
                <w:lang w:val="zh-TW" w:eastAsia="zh-TW"/>
              </w:rPr>
              <w:t>產品</w:t>
            </w:r>
            <w:proofErr w:type="gramStart"/>
            <w:r w:rsidRPr="00316BC4">
              <w:rPr>
                <w:rFonts w:hint="eastAsia"/>
                <w:szCs w:val="20"/>
                <w:lang w:val="zh-TW" w:eastAsia="zh-TW"/>
              </w:rPr>
              <w:t>及州而定</w:t>
            </w:r>
            <w:proofErr w:type="gramEnd"/>
          </w:p>
        </w:tc>
        <w:tc>
          <w:tcPr>
            <w:tcW w:w="1276" w:type="dxa"/>
            <w:shd w:val="clear" w:color="auto" w:fill="auto"/>
            <w:vAlign w:val="center"/>
          </w:tcPr>
          <w:p w14:paraId="4FD0440B"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w:t>
            </w:r>
          </w:p>
        </w:tc>
        <w:tc>
          <w:tcPr>
            <w:tcW w:w="1701" w:type="dxa"/>
            <w:shd w:val="clear" w:color="auto" w:fill="auto"/>
            <w:vAlign w:val="center"/>
          </w:tcPr>
          <w:p w14:paraId="03CF327E"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下下</w:t>
            </w:r>
            <w:proofErr w:type="gramStart"/>
            <w:r w:rsidRPr="00316BC4">
              <w:rPr>
                <w:rFonts w:hint="eastAsia"/>
                <w:szCs w:val="20"/>
                <w:lang w:val="zh-TW" w:eastAsia="zh-TW"/>
              </w:rPr>
              <w:t>個</w:t>
            </w:r>
            <w:proofErr w:type="gramEnd"/>
            <w:r w:rsidRPr="00316BC4">
              <w:rPr>
                <w:rFonts w:hint="eastAsia"/>
                <w:szCs w:val="20"/>
                <w:lang w:val="zh-TW" w:eastAsia="zh-TW"/>
              </w:rPr>
              <w:t>月底之前</w:t>
            </w:r>
          </w:p>
        </w:tc>
      </w:tr>
      <w:tr w:rsidR="00316BC4" w:rsidRPr="00316BC4" w14:paraId="5FF4C5A6" w14:textId="77777777" w:rsidTr="003F24EC">
        <w:trPr>
          <w:trHeight w:val="510"/>
        </w:trPr>
        <w:tc>
          <w:tcPr>
            <w:tcW w:w="1108" w:type="dxa"/>
            <w:shd w:val="clear" w:color="auto" w:fill="auto"/>
            <w:vAlign w:val="center"/>
          </w:tcPr>
          <w:p w14:paraId="667FCBDD" w14:textId="77777777" w:rsidR="00836EA1" w:rsidRPr="00316BC4" w:rsidRDefault="00836EA1" w:rsidP="00836EA1">
            <w:pPr>
              <w:ind w:firstLineChars="0" w:firstLine="0"/>
              <w:jc w:val="center"/>
              <w:textAlignment w:val="baseline"/>
              <w:rPr>
                <w:szCs w:val="20"/>
                <w:lang w:eastAsia="zh-TW"/>
              </w:rPr>
            </w:pPr>
            <w:r w:rsidRPr="00316BC4">
              <w:rPr>
                <w:szCs w:val="20"/>
                <w:lang w:val="pt-BR" w:eastAsia="zh-TW"/>
              </w:rPr>
              <w:t>IRPJ</w:t>
            </w:r>
          </w:p>
        </w:tc>
        <w:tc>
          <w:tcPr>
            <w:tcW w:w="1417" w:type="dxa"/>
            <w:vAlign w:val="center"/>
          </w:tcPr>
          <w:p w14:paraId="4FBCCB21"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公司所得稅</w:t>
            </w:r>
          </w:p>
        </w:tc>
        <w:tc>
          <w:tcPr>
            <w:tcW w:w="1418" w:type="dxa"/>
            <w:vAlign w:val="center"/>
          </w:tcPr>
          <w:p w14:paraId="18C995C5"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當季營業額</w:t>
            </w:r>
          </w:p>
        </w:tc>
        <w:tc>
          <w:tcPr>
            <w:tcW w:w="1842" w:type="dxa"/>
            <w:shd w:val="clear" w:color="auto" w:fill="auto"/>
            <w:vAlign w:val="center"/>
          </w:tcPr>
          <w:p w14:paraId="088365CF"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8%*15%=</w:t>
            </w:r>
            <w:r w:rsidRPr="00316BC4">
              <w:rPr>
                <w:szCs w:val="20"/>
                <w:lang w:val="pt-BR" w:eastAsia="zh-TW"/>
              </w:rPr>
              <w:t>1.2%</w:t>
            </w:r>
          </w:p>
        </w:tc>
        <w:tc>
          <w:tcPr>
            <w:tcW w:w="1276" w:type="dxa"/>
            <w:shd w:val="clear" w:color="auto" w:fill="auto"/>
            <w:vAlign w:val="center"/>
          </w:tcPr>
          <w:p w14:paraId="33E5755D"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 xml:space="preserve">32%*15% = </w:t>
            </w:r>
            <w:r w:rsidRPr="00316BC4">
              <w:rPr>
                <w:rFonts w:hint="eastAsia"/>
                <w:szCs w:val="20"/>
                <w:lang w:val="pt-BR" w:eastAsia="zh-TW"/>
              </w:rPr>
              <w:t>4.8</w:t>
            </w:r>
            <w:r w:rsidRPr="00316BC4">
              <w:rPr>
                <w:szCs w:val="20"/>
                <w:lang w:val="pt-BR" w:eastAsia="zh-TW"/>
              </w:rPr>
              <w:t>%</w:t>
            </w:r>
          </w:p>
        </w:tc>
        <w:tc>
          <w:tcPr>
            <w:tcW w:w="1701" w:type="dxa"/>
            <w:shd w:val="clear" w:color="auto" w:fill="auto"/>
            <w:vAlign w:val="center"/>
          </w:tcPr>
          <w:p w14:paraId="04D44F59"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每季過後的第</w:t>
            </w:r>
            <w:r w:rsidRPr="00316BC4">
              <w:rPr>
                <w:rFonts w:hint="eastAsia"/>
                <w:szCs w:val="20"/>
                <w:lang w:eastAsia="zh-TW"/>
              </w:rPr>
              <w:t>1</w:t>
            </w:r>
            <w:r w:rsidRPr="00316BC4">
              <w:rPr>
                <w:rFonts w:hint="eastAsia"/>
                <w:szCs w:val="20"/>
                <w:lang w:eastAsia="zh-TW"/>
              </w:rPr>
              <w:t>個月</w:t>
            </w:r>
            <w:r w:rsidRPr="00316BC4">
              <w:rPr>
                <w:rFonts w:hint="eastAsia"/>
                <w:szCs w:val="20"/>
                <w:lang w:eastAsia="zh-TW"/>
              </w:rPr>
              <w:t>30</w:t>
            </w:r>
            <w:r w:rsidRPr="00316BC4">
              <w:rPr>
                <w:rFonts w:hint="eastAsia"/>
                <w:szCs w:val="20"/>
                <w:lang w:eastAsia="zh-TW"/>
              </w:rPr>
              <w:t>日前</w:t>
            </w:r>
          </w:p>
        </w:tc>
      </w:tr>
      <w:tr w:rsidR="00316BC4" w:rsidRPr="00316BC4" w14:paraId="6701404F" w14:textId="77777777" w:rsidTr="003F24EC">
        <w:trPr>
          <w:trHeight w:val="510"/>
        </w:trPr>
        <w:tc>
          <w:tcPr>
            <w:tcW w:w="1108" w:type="dxa"/>
            <w:shd w:val="clear" w:color="auto" w:fill="auto"/>
            <w:vAlign w:val="center"/>
          </w:tcPr>
          <w:p w14:paraId="4C4F539C" w14:textId="77777777" w:rsidR="00836EA1" w:rsidRPr="00316BC4" w:rsidRDefault="00836EA1" w:rsidP="00836EA1">
            <w:pPr>
              <w:ind w:firstLineChars="0" w:firstLine="0"/>
              <w:jc w:val="center"/>
              <w:textAlignment w:val="baseline"/>
              <w:rPr>
                <w:szCs w:val="20"/>
                <w:lang w:eastAsia="zh-TW"/>
              </w:rPr>
            </w:pPr>
            <w:r w:rsidRPr="00316BC4">
              <w:rPr>
                <w:szCs w:val="20"/>
                <w:lang w:val="pt-BR" w:eastAsia="zh-TW"/>
              </w:rPr>
              <w:t>CSLL</w:t>
            </w:r>
          </w:p>
        </w:tc>
        <w:tc>
          <w:tcPr>
            <w:tcW w:w="1417" w:type="dxa"/>
            <w:vAlign w:val="center"/>
          </w:tcPr>
          <w:p w14:paraId="1A476D81"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公司淨利社會捐</w:t>
            </w:r>
          </w:p>
        </w:tc>
        <w:tc>
          <w:tcPr>
            <w:tcW w:w="1418" w:type="dxa"/>
            <w:vAlign w:val="center"/>
          </w:tcPr>
          <w:p w14:paraId="41409B92"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當季營業額</w:t>
            </w:r>
          </w:p>
        </w:tc>
        <w:tc>
          <w:tcPr>
            <w:tcW w:w="1842" w:type="dxa"/>
            <w:shd w:val="clear" w:color="auto" w:fill="auto"/>
            <w:vAlign w:val="center"/>
          </w:tcPr>
          <w:p w14:paraId="669D023C"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12%*9%= 1.08</w:t>
            </w:r>
            <w:r w:rsidRPr="00316BC4">
              <w:rPr>
                <w:szCs w:val="20"/>
                <w:lang w:val="pt-BR" w:eastAsia="zh-TW"/>
              </w:rPr>
              <w:t>%</w:t>
            </w:r>
          </w:p>
        </w:tc>
        <w:tc>
          <w:tcPr>
            <w:tcW w:w="1276" w:type="dxa"/>
            <w:shd w:val="clear" w:color="auto" w:fill="auto"/>
            <w:vAlign w:val="center"/>
          </w:tcPr>
          <w:p w14:paraId="306B9B9A"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 xml:space="preserve">32%*9%= </w:t>
            </w:r>
            <w:r w:rsidRPr="00316BC4">
              <w:rPr>
                <w:szCs w:val="20"/>
                <w:lang w:val="pt-BR" w:eastAsia="zh-TW"/>
              </w:rPr>
              <w:t>2.88%</w:t>
            </w:r>
          </w:p>
        </w:tc>
        <w:tc>
          <w:tcPr>
            <w:tcW w:w="1701" w:type="dxa"/>
            <w:shd w:val="clear" w:color="auto" w:fill="auto"/>
            <w:vAlign w:val="center"/>
          </w:tcPr>
          <w:p w14:paraId="2B3D3AB0"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每季過後的第</w:t>
            </w:r>
            <w:r w:rsidRPr="00316BC4">
              <w:rPr>
                <w:rFonts w:hint="eastAsia"/>
                <w:szCs w:val="20"/>
                <w:lang w:eastAsia="zh-TW"/>
              </w:rPr>
              <w:t>1</w:t>
            </w:r>
            <w:r w:rsidRPr="00316BC4">
              <w:rPr>
                <w:rFonts w:hint="eastAsia"/>
                <w:szCs w:val="20"/>
                <w:lang w:eastAsia="zh-TW"/>
              </w:rPr>
              <w:t>個月</w:t>
            </w:r>
            <w:r w:rsidRPr="00316BC4">
              <w:rPr>
                <w:rFonts w:hint="eastAsia"/>
                <w:szCs w:val="20"/>
                <w:lang w:eastAsia="zh-TW"/>
              </w:rPr>
              <w:t>30</w:t>
            </w:r>
            <w:r w:rsidRPr="00316BC4">
              <w:rPr>
                <w:rFonts w:hint="eastAsia"/>
                <w:szCs w:val="20"/>
                <w:lang w:eastAsia="zh-TW"/>
              </w:rPr>
              <w:t>日前</w:t>
            </w:r>
          </w:p>
        </w:tc>
      </w:tr>
    </w:tbl>
    <w:p w14:paraId="360D16C1" w14:textId="77777777" w:rsidR="00836EA1" w:rsidRPr="00316BC4" w:rsidRDefault="00836EA1" w:rsidP="00836EA1">
      <w:pPr>
        <w:ind w:leftChars="600" w:left="1416" w:firstLine="472"/>
        <w:rPr>
          <w:kern w:val="24"/>
          <w:lang w:eastAsia="zh-TW"/>
        </w:rPr>
      </w:pPr>
    </w:p>
    <w:p w14:paraId="2F2EADDA" w14:textId="77777777" w:rsidR="00836EA1" w:rsidRPr="00316BC4" w:rsidRDefault="00836EA1" w:rsidP="00836EA1">
      <w:pPr>
        <w:ind w:leftChars="600" w:left="1416" w:firstLine="472"/>
        <w:rPr>
          <w:kern w:val="24"/>
          <w:lang w:eastAsia="zh-TW"/>
        </w:rPr>
      </w:pPr>
      <w:r w:rsidRPr="00316BC4">
        <w:rPr>
          <w:rFonts w:hint="eastAsia"/>
          <w:kern w:val="24"/>
          <w:lang w:eastAsia="zh-TW"/>
        </w:rPr>
        <w:t>在計算</w:t>
      </w:r>
      <w:r w:rsidRPr="00316BC4">
        <w:rPr>
          <w:kern w:val="24"/>
          <w:lang w:eastAsia="zh-TW"/>
        </w:rPr>
        <w:t>IRPJ</w:t>
      </w:r>
      <w:r w:rsidRPr="00316BC4">
        <w:rPr>
          <w:rFonts w:hint="eastAsia"/>
          <w:kern w:val="24"/>
          <w:lang w:eastAsia="zh-TW"/>
        </w:rPr>
        <w:t>時，如當季營業額</w:t>
      </w:r>
      <w:proofErr w:type="gramStart"/>
      <w:r w:rsidRPr="00316BC4">
        <w:rPr>
          <w:rFonts w:hint="eastAsia"/>
          <w:kern w:val="24"/>
          <w:lang w:eastAsia="zh-TW"/>
        </w:rPr>
        <w:t>超過</w:t>
      </w:r>
      <w:r w:rsidRPr="00316BC4">
        <w:rPr>
          <w:rFonts w:hint="eastAsia"/>
          <w:kern w:val="24"/>
          <w:lang w:val="zh-TW" w:eastAsia="zh-TW"/>
        </w:rPr>
        <w:t>巴幣</w:t>
      </w:r>
      <w:r w:rsidRPr="00316BC4">
        <w:rPr>
          <w:rFonts w:hint="eastAsia"/>
          <w:kern w:val="24"/>
          <w:lang w:eastAsia="zh-TW"/>
        </w:rPr>
        <w:t>6</w:t>
      </w:r>
      <w:r w:rsidRPr="00316BC4">
        <w:rPr>
          <w:rFonts w:hint="eastAsia"/>
          <w:kern w:val="24"/>
          <w:lang w:eastAsia="zh-TW"/>
        </w:rPr>
        <w:t>萬元</w:t>
      </w:r>
      <w:proofErr w:type="gramEnd"/>
      <w:r w:rsidRPr="00316BC4">
        <w:rPr>
          <w:rFonts w:hint="eastAsia"/>
          <w:kern w:val="24"/>
          <w:lang w:eastAsia="zh-TW"/>
        </w:rPr>
        <w:t>，該季</w:t>
      </w:r>
      <w:r w:rsidRPr="00316BC4">
        <w:rPr>
          <w:kern w:val="24"/>
          <w:lang w:eastAsia="zh-TW"/>
        </w:rPr>
        <w:t>IRPJ</w:t>
      </w:r>
      <w:r w:rsidRPr="00316BC4">
        <w:rPr>
          <w:rFonts w:hint="eastAsia"/>
          <w:kern w:val="24"/>
          <w:lang w:eastAsia="zh-TW"/>
        </w:rPr>
        <w:t>將加徵</w:t>
      </w:r>
      <w:r w:rsidRPr="00316BC4">
        <w:rPr>
          <w:kern w:val="24"/>
          <w:lang w:eastAsia="zh-TW"/>
        </w:rPr>
        <w:t>10%</w:t>
      </w:r>
      <w:r w:rsidRPr="00316BC4">
        <w:rPr>
          <w:rFonts w:hint="eastAsia"/>
          <w:kern w:val="24"/>
          <w:lang w:eastAsia="zh-TW"/>
        </w:rPr>
        <w:t>稅金。</w:t>
      </w:r>
    </w:p>
    <w:p w14:paraId="2CD03F77"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３、</w:t>
      </w:r>
      <w:r w:rsidRPr="00316BC4">
        <w:rPr>
          <w:kern w:val="24"/>
          <w:lang w:eastAsia="zh-TW"/>
        </w:rPr>
        <w:t>LUCRO REAL</w:t>
      </w:r>
      <w:r w:rsidRPr="00316BC4">
        <w:rPr>
          <w:rFonts w:hint="eastAsia"/>
          <w:kern w:val="24"/>
          <w:lang w:eastAsia="zh-TW"/>
        </w:rPr>
        <w:t>（適用於大型企業）</w:t>
      </w:r>
    </w:p>
    <w:p w14:paraId="4C1F85B5" w14:textId="77777777" w:rsidR="00836EA1" w:rsidRPr="00316BC4" w:rsidRDefault="00836EA1" w:rsidP="00836EA1">
      <w:pPr>
        <w:ind w:leftChars="600" w:left="1416" w:firstLine="472"/>
        <w:rPr>
          <w:kern w:val="24"/>
          <w:lang w:eastAsia="zh-TW"/>
        </w:rPr>
      </w:pPr>
      <w:r w:rsidRPr="00316BC4">
        <w:rPr>
          <w:rFonts w:hint="eastAsia"/>
          <w:kern w:val="24"/>
          <w:lang w:eastAsia="zh-TW"/>
        </w:rPr>
        <w:t>年營業額在</w:t>
      </w:r>
      <w:r w:rsidRPr="00316BC4">
        <w:rPr>
          <w:rFonts w:hint="eastAsia"/>
          <w:kern w:val="24"/>
          <w:lang w:eastAsia="zh-TW"/>
        </w:rPr>
        <w:t>7</w:t>
      </w:r>
      <w:r w:rsidRPr="00316BC4">
        <w:rPr>
          <w:kern w:val="24"/>
          <w:lang w:eastAsia="zh-TW"/>
        </w:rPr>
        <w:t>,800</w:t>
      </w:r>
      <w:r w:rsidRPr="00316BC4">
        <w:rPr>
          <w:rFonts w:hint="eastAsia"/>
          <w:kern w:val="24"/>
          <w:lang w:eastAsia="zh-TW"/>
        </w:rPr>
        <w:t>萬以上之公司必須採用，低於此標準者則可自行選擇是否適用本優惠稅率，不限制所有股東必須都有巴西永居證。</w:t>
      </w:r>
    </w:p>
    <w:p w14:paraId="7059438C" w14:textId="77777777" w:rsidR="00836EA1" w:rsidRPr="00316BC4" w:rsidRDefault="00836EA1" w:rsidP="00836EA1">
      <w:pPr>
        <w:ind w:leftChars="600" w:left="1416" w:firstLine="472"/>
        <w:rPr>
          <w:kern w:val="24"/>
          <w:lang w:eastAsia="zh-TW"/>
        </w:rPr>
      </w:pPr>
      <w:r w:rsidRPr="00316BC4">
        <w:rPr>
          <w:kern w:val="24"/>
          <w:lang w:eastAsia="zh-TW"/>
        </w:rPr>
        <w:t>PIS</w:t>
      </w:r>
      <w:r w:rsidRPr="00316BC4">
        <w:rPr>
          <w:rFonts w:hint="eastAsia"/>
          <w:kern w:val="24"/>
          <w:lang w:eastAsia="zh-TW"/>
        </w:rPr>
        <w:t>及</w:t>
      </w:r>
      <w:r w:rsidRPr="00316BC4">
        <w:rPr>
          <w:kern w:val="24"/>
          <w:lang w:eastAsia="zh-TW"/>
        </w:rPr>
        <w:t>COFINS</w:t>
      </w:r>
      <w:r w:rsidRPr="00316BC4">
        <w:rPr>
          <w:rFonts w:hint="eastAsia"/>
          <w:kern w:val="24"/>
          <w:lang w:eastAsia="zh-TW"/>
        </w:rPr>
        <w:t>是以公司每月營業額為計算基準。</w:t>
      </w:r>
    </w:p>
    <w:p w14:paraId="2B81470C" w14:textId="77777777" w:rsidR="00836EA1" w:rsidRPr="00316BC4" w:rsidRDefault="00836EA1" w:rsidP="00836EA1">
      <w:pPr>
        <w:ind w:leftChars="600" w:left="1416" w:firstLine="472"/>
        <w:rPr>
          <w:kern w:val="24"/>
          <w:lang w:eastAsia="zh-TW"/>
        </w:rPr>
      </w:pPr>
      <w:r w:rsidRPr="00316BC4">
        <w:rPr>
          <w:kern w:val="24"/>
          <w:lang w:eastAsia="zh-TW"/>
        </w:rPr>
        <w:t>IRPJ</w:t>
      </w:r>
      <w:r w:rsidRPr="00316BC4">
        <w:rPr>
          <w:rFonts w:hint="eastAsia"/>
          <w:kern w:val="24"/>
          <w:lang w:eastAsia="zh-TW"/>
        </w:rPr>
        <w:t>及</w:t>
      </w:r>
      <w:r w:rsidRPr="00316BC4">
        <w:rPr>
          <w:kern w:val="24"/>
          <w:lang w:eastAsia="zh-TW"/>
        </w:rPr>
        <w:t>CSLL</w:t>
      </w:r>
      <w:r w:rsidRPr="00316BC4">
        <w:rPr>
          <w:rFonts w:hint="eastAsia"/>
          <w:kern w:val="24"/>
          <w:lang w:eastAsia="zh-TW"/>
        </w:rPr>
        <w:t>是以每月、每季（</w:t>
      </w:r>
      <w:r w:rsidRPr="00316BC4">
        <w:rPr>
          <w:kern w:val="24"/>
          <w:lang w:eastAsia="zh-TW"/>
        </w:rPr>
        <w:t>3</w:t>
      </w:r>
      <w:r w:rsidRPr="00316BC4">
        <w:rPr>
          <w:rFonts w:hint="eastAsia"/>
          <w:kern w:val="24"/>
          <w:lang w:eastAsia="zh-TW"/>
        </w:rPr>
        <w:t>個月）淨利為計算基準，來算出每</w:t>
      </w:r>
      <w:proofErr w:type="gramStart"/>
      <w:r w:rsidRPr="00316BC4">
        <w:rPr>
          <w:rFonts w:hint="eastAsia"/>
          <w:kern w:val="24"/>
          <w:lang w:eastAsia="zh-TW"/>
        </w:rPr>
        <w:t>個</w:t>
      </w:r>
      <w:proofErr w:type="gramEnd"/>
      <w:r w:rsidRPr="00316BC4">
        <w:rPr>
          <w:rFonts w:hint="eastAsia"/>
          <w:kern w:val="24"/>
          <w:lang w:eastAsia="zh-TW"/>
        </w:rPr>
        <w:t>月應徵收之金額。</w:t>
      </w:r>
    </w:p>
    <w:p w14:paraId="198F747F" w14:textId="77777777" w:rsidR="00836EA1" w:rsidRPr="00316BC4" w:rsidRDefault="00836EA1" w:rsidP="00836EA1">
      <w:pPr>
        <w:ind w:leftChars="600" w:left="1416" w:firstLine="472"/>
        <w:rPr>
          <w:kern w:val="24"/>
          <w:lang w:eastAsia="zh-TW"/>
        </w:rPr>
      </w:pPr>
      <w:r w:rsidRPr="00316BC4">
        <w:rPr>
          <w:rFonts w:hint="eastAsia"/>
          <w:kern w:val="24"/>
          <w:lang w:eastAsia="ja-JP"/>
        </w:rPr>
        <w:t>徵收稅率如下：</w:t>
      </w:r>
    </w:p>
    <w:tbl>
      <w:tblPr>
        <w:tblW w:w="8762" w:type="dxa"/>
        <w:tblInd w:w="-4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1108"/>
        <w:gridCol w:w="1417"/>
        <w:gridCol w:w="1418"/>
        <w:gridCol w:w="1842"/>
        <w:gridCol w:w="1276"/>
        <w:gridCol w:w="1701"/>
      </w:tblGrid>
      <w:tr w:rsidR="00316BC4" w:rsidRPr="00316BC4" w14:paraId="61D4EC34" w14:textId="77777777" w:rsidTr="003F24EC">
        <w:trPr>
          <w:trHeight w:val="510"/>
          <w:tblHeader/>
        </w:trPr>
        <w:tc>
          <w:tcPr>
            <w:tcW w:w="1108" w:type="dxa"/>
            <w:shd w:val="clear" w:color="auto" w:fill="auto"/>
            <w:vAlign w:val="center"/>
          </w:tcPr>
          <w:p w14:paraId="2F74FD83" w14:textId="77777777" w:rsidR="00836EA1" w:rsidRPr="00316BC4" w:rsidRDefault="00836EA1" w:rsidP="00836EA1">
            <w:pPr>
              <w:snapToGrid w:val="0"/>
              <w:ind w:firstLineChars="0" w:firstLine="0"/>
              <w:jc w:val="center"/>
              <w:textAlignment w:val="baseline"/>
              <w:rPr>
                <w:szCs w:val="20"/>
                <w:lang w:val="pt-BR" w:eastAsia="zh-TW"/>
              </w:rPr>
            </w:pPr>
          </w:p>
        </w:tc>
        <w:tc>
          <w:tcPr>
            <w:tcW w:w="1417" w:type="dxa"/>
          </w:tcPr>
          <w:p w14:paraId="362E481B" w14:textId="77777777" w:rsidR="00836EA1" w:rsidRPr="00316BC4" w:rsidRDefault="00836EA1" w:rsidP="00836EA1">
            <w:pPr>
              <w:ind w:firstLineChars="0" w:firstLine="0"/>
              <w:jc w:val="center"/>
              <w:textAlignment w:val="baseline"/>
              <w:rPr>
                <w:rFonts w:ascii="新細明體" w:hAnsi="新細明體" w:cs="新細明體"/>
                <w:szCs w:val="20"/>
                <w:lang w:val="zh-TW" w:eastAsia="zh-TW"/>
              </w:rPr>
            </w:pPr>
            <w:r w:rsidRPr="00316BC4">
              <w:rPr>
                <w:rFonts w:ascii="新細明體" w:hAnsi="新細明體" w:cs="新細明體" w:hint="eastAsia"/>
                <w:szCs w:val="20"/>
                <w:lang w:val="zh-TW" w:eastAsia="zh-TW"/>
              </w:rPr>
              <w:t>稅目</w:t>
            </w:r>
          </w:p>
        </w:tc>
        <w:tc>
          <w:tcPr>
            <w:tcW w:w="1418" w:type="dxa"/>
          </w:tcPr>
          <w:p w14:paraId="28911285" w14:textId="77777777" w:rsidR="00836EA1" w:rsidRPr="00316BC4" w:rsidRDefault="00836EA1" w:rsidP="00836EA1">
            <w:pPr>
              <w:ind w:firstLineChars="0" w:firstLine="0"/>
              <w:jc w:val="center"/>
              <w:textAlignment w:val="baseline"/>
              <w:rPr>
                <w:rFonts w:ascii="新細明體" w:hAnsi="新細明體" w:cs="新細明體"/>
                <w:szCs w:val="20"/>
                <w:lang w:val="zh-TW" w:eastAsia="zh-TW"/>
              </w:rPr>
            </w:pPr>
            <w:r w:rsidRPr="00316BC4">
              <w:rPr>
                <w:rFonts w:ascii="新細明體" w:hAnsi="新細明體" w:cs="新細明體" w:hint="eastAsia"/>
                <w:szCs w:val="20"/>
                <w:lang w:val="zh-TW" w:eastAsia="zh-TW"/>
              </w:rPr>
              <w:t>課稅基準</w:t>
            </w:r>
          </w:p>
        </w:tc>
        <w:tc>
          <w:tcPr>
            <w:tcW w:w="1842" w:type="dxa"/>
            <w:shd w:val="clear" w:color="auto" w:fill="auto"/>
            <w:vAlign w:val="center"/>
          </w:tcPr>
          <w:p w14:paraId="60804292" w14:textId="77777777" w:rsidR="00836EA1" w:rsidRPr="00316BC4" w:rsidRDefault="00836EA1" w:rsidP="00836EA1">
            <w:pPr>
              <w:ind w:firstLineChars="0" w:firstLine="0"/>
              <w:jc w:val="center"/>
              <w:textAlignment w:val="baseline"/>
              <w:rPr>
                <w:szCs w:val="20"/>
                <w:lang w:eastAsia="zh-TW"/>
              </w:rPr>
            </w:pPr>
            <w:r w:rsidRPr="00316BC4">
              <w:rPr>
                <w:rFonts w:ascii="新細明體" w:hAnsi="新細明體" w:cs="新細明體" w:hint="eastAsia"/>
                <w:szCs w:val="20"/>
                <w:lang w:val="zh-TW" w:eastAsia="zh-TW"/>
              </w:rPr>
              <w:t>買賣業</w:t>
            </w:r>
            <w:r w:rsidRPr="00316BC4">
              <w:rPr>
                <w:szCs w:val="20"/>
                <w:lang w:val="pt-BR" w:eastAsia="zh-TW"/>
              </w:rPr>
              <w:t>/</w:t>
            </w:r>
            <w:r w:rsidRPr="00316BC4">
              <w:rPr>
                <w:rFonts w:ascii="新細明體" w:hAnsi="新細明體" w:cs="新細明體" w:hint="eastAsia"/>
                <w:szCs w:val="20"/>
                <w:lang w:val="zh-TW" w:eastAsia="zh-TW"/>
              </w:rPr>
              <w:t>製造業</w:t>
            </w:r>
          </w:p>
        </w:tc>
        <w:tc>
          <w:tcPr>
            <w:tcW w:w="1276" w:type="dxa"/>
            <w:shd w:val="clear" w:color="auto" w:fill="auto"/>
            <w:vAlign w:val="center"/>
          </w:tcPr>
          <w:p w14:paraId="3386B51B" w14:textId="77777777" w:rsidR="00836EA1" w:rsidRPr="00316BC4" w:rsidRDefault="00836EA1" w:rsidP="00836EA1">
            <w:pPr>
              <w:ind w:firstLineChars="0" w:firstLine="0"/>
              <w:jc w:val="center"/>
              <w:textAlignment w:val="baseline"/>
              <w:rPr>
                <w:szCs w:val="20"/>
                <w:lang w:eastAsia="zh-TW"/>
              </w:rPr>
            </w:pPr>
            <w:r w:rsidRPr="00316BC4">
              <w:rPr>
                <w:rFonts w:ascii="新細明體" w:hAnsi="新細明體" w:cs="新細明體" w:hint="eastAsia"/>
                <w:szCs w:val="20"/>
                <w:lang w:val="zh-TW" w:eastAsia="zh-TW"/>
              </w:rPr>
              <w:t>服務業</w:t>
            </w:r>
          </w:p>
        </w:tc>
        <w:tc>
          <w:tcPr>
            <w:tcW w:w="1701" w:type="dxa"/>
            <w:shd w:val="clear" w:color="auto" w:fill="auto"/>
            <w:vAlign w:val="center"/>
          </w:tcPr>
          <w:p w14:paraId="51DE8D05" w14:textId="77777777" w:rsidR="00836EA1" w:rsidRPr="00316BC4" w:rsidRDefault="00836EA1" w:rsidP="00836EA1">
            <w:pPr>
              <w:ind w:firstLineChars="0" w:firstLine="0"/>
              <w:jc w:val="center"/>
              <w:textAlignment w:val="baseline"/>
              <w:rPr>
                <w:szCs w:val="20"/>
                <w:lang w:eastAsia="zh-TW"/>
              </w:rPr>
            </w:pPr>
            <w:r w:rsidRPr="00316BC4">
              <w:rPr>
                <w:rFonts w:ascii="新細明體" w:hAnsi="新細明體" w:cs="新細明體" w:hint="eastAsia"/>
                <w:szCs w:val="20"/>
                <w:lang w:val="zh-TW" w:eastAsia="zh-TW"/>
              </w:rPr>
              <w:t>付稅期限</w:t>
            </w:r>
          </w:p>
        </w:tc>
      </w:tr>
      <w:tr w:rsidR="00316BC4" w:rsidRPr="00316BC4" w14:paraId="4548A3F7" w14:textId="77777777" w:rsidTr="003F24EC">
        <w:trPr>
          <w:trHeight w:val="510"/>
        </w:trPr>
        <w:tc>
          <w:tcPr>
            <w:tcW w:w="1108" w:type="dxa"/>
            <w:shd w:val="clear" w:color="auto" w:fill="auto"/>
            <w:vAlign w:val="center"/>
          </w:tcPr>
          <w:p w14:paraId="40767C9A" w14:textId="77777777" w:rsidR="00836EA1" w:rsidRPr="00316BC4" w:rsidRDefault="00836EA1" w:rsidP="00836EA1">
            <w:pPr>
              <w:ind w:firstLineChars="0" w:firstLine="0"/>
              <w:jc w:val="center"/>
              <w:textAlignment w:val="baseline"/>
              <w:rPr>
                <w:szCs w:val="20"/>
                <w:lang w:eastAsia="zh-TW"/>
              </w:rPr>
            </w:pPr>
            <w:r w:rsidRPr="00316BC4">
              <w:rPr>
                <w:szCs w:val="20"/>
                <w:lang w:val="pt-BR" w:eastAsia="zh-TW"/>
              </w:rPr>
              <w:t>PIS</w:t>
            </w:r>
          </w:p>
        </w:tc>
        <w:tc>
          <w:tcPr>
            <w:tcW w:w="1417" w:type="dxa"/>
            <w:vAlign w:val="center"/>
          </w:tcPr>
          <w:p w14:paraId="1C970780"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社會建設計畫金</w:t>
            </w:r>
          </w:p>
        </w:tc>
        <w:tc>
          <w:tcPr>
            <w:tcW w:w="1418" w:type="dxa"/>
            <w:vAlign w:val="center"/>
          </w:tcPr>
          <w:p w14:paraId="69076E06"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當月營業額</w:t>
            </w:r>
          </w:p>
        </w:tc>
        <w:tc>
          <w:tcPr>
            <w:tcW w:w="1842" w:type="dxa"/>
            <w:shd w:val="clear" w:color="auto" w:fill="auto"/>
            <w:vAlign w:val="center"/>
          </w:tcPr>
          <w:p w14:paraId="5D14C2AE"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1.</w:t>
            </w:r>
            <w:r w:rsidRPr="00316BC4">
              <w:rPr>
                <w:szCs w:val="20"/>
                <w:lang w:val="pt-BR" w:eastAsia="zh-TW"/>
              </w:rPr>
              <w:t>65%</w:t>
            </w:r>
          </w:p>
        </w:tc>
        <w:tc>
          <w:tcPr>
            <w:tcW w:w="1276" w:type="dxa"/>
            <w:shd w:val="clear" w:color="auto" w:fill="auto"/>
            <w:vAlign w:val="center"/>
          </w:tcPr>
          <w:p w14:paraId="007D79A3"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1.</w:t>
            </w:r>
            <w:r w:rsidRPr="00316BC4">
              <w:rPr>
                <w:szCs w:val="20"/>
                <w:lang w:val="pt-BR" w:eastAsia="zh-TW"/>
              </w:rPr>
              <w:t>65%</w:t>
            </w:r>
          </w:p>
        </w:tc>
        <w:tc>
          <w:tcPr>
            <w:tcW w:w="1701" w:type="dxa"/>
            <w:shd w:val="clear" w:color="auto" w:fill="auto"/>
            <w:vAlign w:val="center"/>
          </w:tcPr>
          <w:p w14:paraId="68B00F52"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下個月</w:t>
            </w:r>
            <w:r w:rsidRPr="00316BC4">
              <w:rPr>
                <w:rFonts w:hint="eastAsia"/>
                <w:szCs w:val="20"/>
                <w:lang w:eastAsia="zh-TW"/>
              </w:rPr>
              <w:t>25</w:t>
            </w:r>
            <w:r w:rsidRPr="00316BC4">
              <w:rPr>
                <w:rFonts w:hint="eastAsia"/>
                <w:szCs w:val="20"/>
                <w:lang w:eastAsia="zh-TW"/>
              </w:rPr>
              <w:t>日前</w:t>
            </w:r>
          </w:p>
        </w:tc>
      </w:tr>
      <w:tr w:rsidR="00316BC4" w:rsidRPr="00316BC4" w14:paraId="492D4B8F" w14:textId="77777777" w:rsidTr="003F24EC">
        <w:trPr>
          <w:trHeight w:val="510"/>
        </w:trPr>
        <w:tc>
          <w:tcPr>
            <w:tcW w:w="1108" w:type="dxa"/>
            <w:shd w:val="clear" w:color="auto" w:fill="auto"/>
            <w:vAlign w:val="center"/>
          </w:tcPr>
          <w:p w14:paraId="0EC7249C" w14:textId="77777777" w:rsidR="00836EA1" w:rsidRPr="00316BC4" w:rsidRDefault="00836EA1" w:rsidP="00836EA1">
            <w:pPr>
              <w:ind w:firstLineChars="0" w:firstLine="0"/>
              <w:jc w:val="center"/>
              <w:textAlignment w:val="baseline"/>
              <w:rPr>
                <w:szCs w:val="20"/>
                <w:lang w:eastAsia="zh-TW"/>
              </w:rPr>
            </w:pPr>
            <w:r w:rsidRPr="00316BC4">
              <w:rPr>
                <w:szCs w:val="20"/>
                <w:lang w:val="pt-BR" w:eastAsia="zh-TW"/>
              </w:rPr>
              <w:t>COFINS</w:t>
            </w:r>
          </w:p>
        </w:tc>
        <w:tc>
          <w:tcPr>
            <w:tcW w:w="1417" w:type="dxa"/>
            <w:vAlign w:val="center"/>
          </w:tcPr>
          <w:p w14:paraId="08D41B0A"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pt-BR" w:eastAsia="zh-HK"/>
              </w:rPr>
              <w:t>社會福捐</w:t>
            </w:r>
            <w:proofErr w:type="gramEnd"/>
          </w:p>
        </w:tc>
        <w:tc>
          <w:tcPr>
            <w:tcW w:w="1418" w:type="dxa"/>
            <w:vAlign w:val="center"/>
          </w:tcPr>
          <w:p w14:paraId="4C1E021C"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當月營業額</w:t>
            </w:r>
          </w:p>
        </w:tc>
        <w:tc>
          <w:tcPr>
            <w:tcW w:w="1842" w:type="dxa"/>
            <w:shd w:val="clear" w:color="auto" w:fill="auto"/>
            <w:vAlign w:val="center"/>
          </w:tcPr>
          <w:p w14:paraId="3643BDD8"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7.6</w:t>
            </w:r>
            <w:r w:rsidRPr="00316BC4">
              <w:rPr>
                <w:szCs w:val="20"/>
                <w:lang w:val="pt-BR" w:eastAsia="zh-TW"/>
              </w:rPr>
              <w:t>%</w:t>
            </w:r>
          </w:p>
        </w:tc>
        <w:tc>
          <w:tcPr>
            <w:tcW w:w="1276" w:type="dxa"/>
            <w:shd w:val="clear" w:color="auto" w:fill="auto"/>
            <w:vAlign w:val="center"/>
          </w:tcPr>
          <w:p w14:paraId="5FD6E0DB"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7.6</w:t>
            </w:r>
            <w:r w:rsidRPr="00316BC4">
              <w:rPr>
                <w:szCs w:val="20"/>
                <w:lang w:val="pt-BR" w:eastAsia="zh-TW"/>
              </w:rPr>
              <w:t>%</w:t>
            </w:r>
          </w:p>
        </w:tc>
        <w:tc>
          <w:tcPr>
            <w:tcW w:w="1701" w:type="dxa"/>
            <w:shd w:val="clear" w:color="auto" w:fill="auto"/>
            <w:vAlign w:val="center"/>
          </w:tcPr>
          <w:p w14:paraId="517D2625"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下個月</w:t>
            </w:r>
            <w:r w:rsidRPr="00316BC4">
              <w:rPr>
                <w:rFonts w:hint="eastAsia"/>
                <w:szCs w:val="20"/>
                <w:lang w:eastAsia="zh-TW"/>
              </w:rPr>
              <w:t>25</w:t>
            </w:r>
            <w:r w:rsidRPr="00316BC4">
              <w:rPr>
                <w:rFonts w:hint="eastAsia"/>
                <w:szCs w:val="20"/>
                <w:lang w:eastAsia="zh-TW"/>
              </w:rPr>
              <w:t>日前</w:t>
            </w:r>
          </w:p>
        </w:tc>
      </w:tr>
      <w:tr w:rsidR="00316BC4" w:rsidRPr="00316BC4" w14:paraId="794F7565" w14:textId="77777777" w:rsidTr="003F24EC">
        <w:trPr>
          <w:trHeight w:val="510"/>
        </w:trPr>
        <w:tc>
          <w:tcPr>
            <w:tcW w:w="1108" w:type="dxa"/>
            <w:shd w:val="clear" w:color="auto" w:fill="auto"/>
            <w:vAlign w:val="center"/>
          </w:tcPr>
          <w:p w14:paraId="69B878ED" w14:textId="77777777" w:rsidR="00836EA1" w:rsidRPr="00316BC4" w:rsidRDefault="00836EA1" w:rsidP="00836EA1">
            <w:pPr>
              <w:ind w:firstLineChars="0" w:firstLine="0"/>
              <w:jc w:val="center"/>
              <w:textAlignment w:val="baseline"/>
              <w:rPr>
                <w:szCs w:val="20"/>
                <w:lang w:val="pt-BR" w:eastAsia="zh-TW"/>
              </w:rPr>
            </w:pPr>
            <w:r w:rsidRPr="00316BC4">
              <w:rPr>
                <w:rFonts w:hint="eastAsia"/>
                <w:szCs w:val="20"/>
                <w:lang w:val="pt-BR" w:eastAsia="zh-TW"/>
              </w:rPr>
              <w:t>ISS</w:t>
            </w:r>
          </w:p>
        </w:tc>
        <w:tc>
          <w:tcPr>
            <w:tcW w:w="1417" w:type="dxa"/>
            <w:vAlign w:val="center"/>
          </w:tcPr>
          <w:p w14:paraId="6503FCFA"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服務業稅金</w:t>
            </w:r>
          </w:p>
        </w:tc>
        <w:tc>
          <w:tcPr>
            <w:tcW w:w="1418" w:type="dxa"/>
            <w:vAlign w:val="center"/>
          </w:tcPr>
          <w:p w14:paraId="650CFDB3"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當月營業額</w:t>
            </w:r>
          </w:p>
        </w:tc>
        <w:tc>
          <w:tcPr>
            <w:tcW w:w="1842" w:type="dxa"/>
            <w:shd w:val="clear" w:color="auto" w:fill="auto"/>
            <w:vAlign w:val="center"/>
          </w:tcPr>
          <w:p w14:paraId="3E6DB809"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w:t>
            </w:r>
          </w:p>
        </w:tc>
        <w:tc>
          <w:tcPr>
            <w:tcW w:w="1276" w:type="dxa"/>
            <w:shd w:val="clear" w:color="auto" w:fill="auto"/>
            <w:vAlign w:val="center"/>
          </w:tcPr>
          <w:p w14:paraId="1239FC5A"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2%-5%</w:t>
            </w:r>
          </w:p>
        </w:tc>
        <w:tc>
          <w:tcPr>
            <w:tcW w:w="1701" w:type="dxa"/>
            <w:shd w:val="clear" w:color="auto" w:fill="auto"/>
            <w:vAlign w:val="center"/>
          </w:tcPr>
          <w:p w14:paraId="5592BC52"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下個月</w:t>
            </w:r>
            <w:r w:rsidRPr="00316BC4">
              <w:rPr>
                <w:rFonts w:hint="eastAsia"/>
                <w:szCs w:val="20"/>
                <w:lang w:val="zh-TW" w:eastAsia="zh-TW"/>
              </w:rPr>
              <w:t>25</w:t>
            </w:r>
            <w:r w:rsidRPr="00316BC4">
              <w:rPr>
                <w:rFonts w:hint="eastAsia"/>
                <w:szCs w:val="20"/>
                <w:lang w:val="zh-TW" w:eastAsia="zh-TW"/>
              </w:rPr>
              <w:t>日前</w:t>
            </w:r>
          </w:p>
        </w:tc>
      </w:tr>
      <w:tr w:rsidR="00316BC4" w:rsidRPr="00316BC4" w14:paraId="2494F22D" w14:textId="77777777" w:rsidTr="003F24EC">
        <w:trPr>
          <w:cantSplit/>
          <w:trHeight w:val="510"/>
        </w:trPr>
        <w:tc>
          <w:tcPr>
            <w:tcW w:w="1108" w:type="dxa"/>
            <w:shd w:val="clear" w:color="auto" w:fill="auto"/>
            <w:vAlign w:val="center"/>
          </w:tcPr>
          <w:p w14:paraId="78579B33" w14:textId="77777777" w:rsidR="00836EA1" w:rsidRPr="00316BC4" w:rsidRDefault="00836EA1" w:rsidP="00836EA1">
            <w:pPr>
              <w:ind w:firstLineChars="0" w:firstLine="0"/>
              <w:jc w:val="center"/>
              <w:textAlignment w:val="baseline"/>
              <w:rPr>
                <w:szCs w:val="20"/>
                <w:lang w:val="pt-BR" w:eastAsia="zh-TW"/>
              </w:rPr>
            </w:pPr>
            <w:r w:rsidRPr="00316BC4">
              <w:rPr>
                <w:rFonts w:hint="eastAsia"/>
                <w:szCs w:val="20"/>
                <w:lang w:val="pt-BR" w:eastAsia="zh-TW"/>
              </w:rPr>
              <w:t>IPI</w:t>
            </w:r>
          </w:p>
        </w:tc>
        <w:tc>
          <w:tcPr>
            <w:tcW w:w="1417" w:type="dxa"/>
            <w:vAlign w:val="center"/>
          </w:tcPr>
          <w:p w14:paraId="53E9E8F0"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工業稅</w:t>
            </w:r>
          </w:p>
        </w:tc>
        <w:tc>
          <w:tcPr>
            <w:tcW w:w="1418" w:type="dxa"/>
            <w:vAlign w:val="center"/>
          </w:tcPr>
          <w:p w14:paraId="4F9A314D"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當月營業額</w:t>
            </w:r>
          </w:p>
        </w:tc>
        <w:tc>
          <w:tcPr>
            <w:tcW w:w="1842" w:type="dxa"/>
            <w:shd w:val="clear" w:color="auto" w:fill="auto"/>
            <w:vAlign w:val="center"/>
          </w:tcPr>
          <w:p w14:paraId="69624950"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5%-20%</w:t>
            </w:r>
          </w:p>
          <w:p w14:paraId="7AA362F1"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zh-TW" w:eastAsia="zh-HK"/>
              </w:rPr>
              <w:t>依</w:t>
            </w:r>
            <w:r w:rsidRPr="00316BC4">
              <w:rPr>
                <w:rFonts w:hint="eastAsia"/>
                <w:szCs w:val="20"/>
                <w:lang w:val="zh-TW" w:eastAsia="zh-TW"/>
              </w:rPr>
              <w:t>產品</w:t>
            </w:r>
            <w:proofErr w:type="gramStart"/>
            <w:r w:rsidRPr="00316BC4">
              <w:rPr>
                <w:rFonts w:hint="eastAsia"/>
                <w:szCs w:val="20"/>
                <w:lang w:val="zh-TW" w:eastAsia="zh-TW"/>
              </w:rPr>
              <w:t>及州而定</w:t>
            </w:r>
            <w:proofErr w:type="gramEnd"/>
          </w:p>
        </w:tc>
        <w:tc>
          <w:tcPr>
            <w:tcW w:w="1276" w:type="dxa"/>
            <w:shd w:val="clear" w:color="auto" w:fill="auto"/>
            <w:vAlign w:val="center"/>
          </w:tcPr>
          <w:p w14:paraId="6917B26E"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w:t>
            </w:r>
          </w:p>
        </w:tc>
        <w:tc>
          <w:tcPr>
            <w:tcW w:w="1701" w:type="dxa"/>
            <w:shd w:val="clear" w:color="auto" w:fill="auto"/>
            <w:vAlign w:val="center"/>
          </w:tcPr>
          <w:p w14:paraId="4D2521F7"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下個月</w:t>
            </w:r>
            <w:r w:rsidRPr="00316BC4">
              <w:rPr>
                <w:rFonts w:hint="eastAsia"/>
                <w:szCs w:val="20"/>
                <w:lang w:val="zh-TW" w:eastAsia="zh-TW"/>
              </w:rPr>
              <w:t>25</w:t>
            </w:r>
            <w:r w:rsidRPr="00316BC4">
              <w:rPr>
                <w:rFonts w:hint="eastAsia"/>
                <w:szCs w:val="20"/>
                <w:lang w:val="zh-TW" w:eastAsia="zh-TW"/>
              </w:rPr>
              <w:t>日前</w:t>
            </w:r>
          </w:p>
        </w:tc>
      </w:tr>
      <w:tr w:rsidR="00316BC4" w:rsidRPr="00316BC4" w14:paraId="64EF2799" w14:textId="77777777" w:rsidTr="003F24EC">
        <w:trPr>
          <w:trHeight w:val="510"/>
        </w:trPr>
        <w:tc>
          <w:tcPr>
            <w:tcW w:w="1108" w:type="dxa"/>
            <w:shd w:val="clear" w:color="auto" w:fill="auto"/>
            <w:vAlign w:val="center"/>
          </w:tcPr>
          <w:p w14:paraId="011B5BFA" w14:textId="77777777" w:rsidR="00836EA1" w:rsidRPr="00316BC4" w:rsidRDefault="00836EA1" w:rsidP="00836EA1">
            <w:pPr>
              <w:ind w:firstLineChars="0" w:firstLine="0"/>
              <w:jc w:val="center"/>
              <w:textAlignment w:val="baseline"/>
              <w:rPr>
                <w:szCs w:val="20"/>
                <w:lang w:val="pt-BR" w:eastAsia="zh-TW"/>
              </w:rPr>
            </w:pPr>
            <w:r w:rsidRPr="00316BC4">
              <w:rPr>
                <w:rFonts w:hint="eastAsia"/>
                <w:szCs w:val="20"/>
                <w:lang w:val="pt-BR" w:eastAsia="zh-TW"/>
              </w:rPr>
              <w:t>ICMS</w:t>
            </w:r>
          </w:p>
        </w:tc>
        <w:tc>
          <w:tcPr>
            <w:tcW w:w="1417" w:type="dxa"/>
            <w:vAlign w:val="center"/>
          </w:tcPr>
          <w:p w14:paraId="11A43F12"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貨物流通稅</w:t>
            </w:r>
          </w:p>
        </w:tc>
        <w:tc>
          <w:tcPr>
            <w:tcW w:w="1418" w:type="dxa"/>
            <w:vAlign w:val="center"/>
          </w:tcPr>
          <w:p w14:paraId="65144053"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當月營業額</w:t>
            </w:r>
          </w:p>
        </w:tc>
        <w:tc>
          <w:tcPr>
            <w:tcW w:w="1842" w:type="dxa"/>
            <w:shd w:val="clear" w:color="auto" w:fill="auto"/>
            <w:vAlign w:val="center"/>
          </w:tcPr>
          <w:p w14:paraId="54F48AA1"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4%-18%</w:t>
            </w:r>
          </w:p>
          <w:p w14:paraId="447715CF"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zh-TW" w:eastAsia="zh-HK"/>
              </w:rPr>
              <w:t>依</w:t>
            </w:r>
            <w:r w:rsidRPr="00316BC4">
              <w:rPr>
                <w:rFonts w:hint="eastAsia"/>
                <w:szCs w:val="20"/>
                <w:lang w:val="zh-TW" w:eastAsia="zh-TW"/>
              </w:rPr>
              <w:t>產品</w:t>
            </w:r>
            <w:proofErr w:type="gramStart"/>
            <w:r w:rsidRPr="00316BC4">
              <w:rPr>
                <w:rFonts w:hint="eastAsia"/>
                <w:szCs w:val="20"/>
                <w:lang w:val="zh-TW" w:eastAsia="zh-TW"/>
              </w:rPr>
              <w:t>及州而定</w:t>
            </w:r>
            <w:proofErr w:type="gramEnd"/>
          </w:p>
        </w:tc>
        <w:tc>
          <w:tcPr>
            <w:tcW w:w="1276" w:type="dxa"/>
            <w:shd w:val="clear" w:color="auto" w:fill="auto"/>
            <w:vAlign w:val="center"/>
          </w:tcPr>
          <w:p w14:paraId="278C7F71"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w:t>
            </w:r>
          </w:p>
        </w:tc>
        <w:tc>
          <w:tcPr>
            <w:tcW w:w="1701" w:type="dxa"/>
            <w:shd w:val="clear" w:color="auto" w:fill="auto"/>
            <w:vAlign w:val="center"/>
          </w:tcPr>
          <w:p w14:paraId="5401D257"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下個月</w:t>
            </w:r>
            <w:r w:rsidRPr="00316BC4">
              <w:rPr>
                <w:rFonts w:hint="eastAsia"/>
                <w:szCs w:val="20"/>
                <w:lang w:val="zh-TW" w:eastAsia="zh-TW"/>
              </w:rPr>
              <w:t>20</w:t>
            </w:r>
            <w:r w:rsidRPr="00316BC4">
              <w:rPr>
                <w:rFonts w:hint="eastAsia"/>
                <w:szCs w:val="20"/>
                <w:lang w:val="zh-TW" w:eastAsia="zh-TW"/>
              </w:rPr>
              <w:t>日前</w:t>
            </w:r>
          </w:p>
        </w:tc>
      </w:tr>
      <w:tr w:rsidR="00316BC4" w:rsidRPr="00316BC4" w14:paraId="686ED517" w14:textId="77777777" w:rsidTr="003F24EC">
        <w:trPr>
          <w:trHeight w:val="510"/>
        </w:trPr>
        <w:tc>
          <w:tcPr>
            <w:tcW w:w="1108" w:type="dxa"/>
            <w:shd w:val="clear" w:color="auto" w:fill="auto"/>
            <w:vAlign w:val="center"/>
          </w:tcPr>
          <w:p w14:paraId="45CF0A2C" w14:textId="77777777" w:rsidR="00836EA1" w:rsidRPr="00316BC4" w:rsidRDefault="00836EA1" w:rsidP="00836EA1">
            <w:pPr>
              <w:ind w:firstLineChars="0" w:firstLine="0"/>
              <w:jc w:val="center"/>
              <w:textAlignment w:val="baseline"/>
              <w:rPr>
                <w:szCs w:val="20"/>
                <w:lang w:val="pt-BR" w:eastAsia="zh-TW"/>
              </w:rPr>
            </w:pPr>
            <w:r w:rsidRPr="00316BC4">
              <w:rPr>
                <w:rFonts w:hint="eastAsia"/>
                <w:szCs w:val="20"/>
                <w:lang w:val="pt-BR" w:eastAsia="zh-TW"/>
              </w:rPr>
              <w:t>ICMS-ST</w:t>
            </w:r>
          </w:p>
        </w:tc>
        <w:tc>
          <w:tcPr>
            <w:tcW w:w="1417" w:type="dxa"/>
            <w:vAlign w:val="center"/>
          </w:tcPr>
          <w:p w14:paraId="32C621E9"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貨物流通代繳機制</w:t>
            </w:r>
          </w:p>
        </w:tc>
        <w:tc>
          <w:tcPr>
            <w:tcW w:w="1418" w:type="dxa"/>
            <w:vAlign w:val="center"/>
          </w:tcPr>
          <w:p w14:paraId="760FBF02" w14:textId="77777777" w:rsidR="00836EA1" w:rsidRPr="00316BC4" w:rsidRDefault="00836EA1" w:rsidP="00836EA1">
            <w:pPr>
              <w:ind w:firstLineChars="0" w:firstLine="0"/>
              <w:jc w:val="center"/>
              <w:textAlignment w:val="baseline"/>
              <w:rPr>
                <w:b/>
                <w:szCs w:val="20"/>
                <w:lang w:val="pt-BR" w:eastAsia="zh-HK"/>
              </w:rPr>
            </w:pPr>
            <w:r w:rsidRPr="00316BC4">
              <w:rPr>
                <w:rFonts w:hint="eastAsia"/>
                <w:szCs w:val="20"/>
                <w:lang w:val="pt-BR" w:eastAsia="zh-HK"/>
              </w:rPr>
              <w:t>月營業額</w:t>
            </w:r>
          </w:p>
        </w:tc>
        <w:tc>
          <w:tcPr>
            <w:tcW w:w="1842" w:type="dxa"/>
            <w:shd w:val="clear" w:color="auto" w:fill="auto"/>
            <w:vAlign w:val="center"/>
          </w:tcPr>
          <w:p w14:paraId="551FA7FC"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4%-18%</w:t>
            </w:r>
          </w:p>
          <w:p w14:paraId="3A7C5CEB"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zh-TW" w:eastAsia="zh-HK"/>
              </w:rPr>
              <w:t>依</w:t>
            </w:r>
            <w:r w:rsidRPr="00316BC4">
              <w:rPr>
                <w:rFonts w:hint="eastAsia"/>
                <w:szCs w:val="20"/>
                <w:lang w:val="zh-TW" w:eastAsia="zh-TW"/>
              </w:rPr>
              <w:t>產品</w:t>
            </w:r>
            <w:proofErr w:type="gramStart"/>
            <w:r w:rsidRPr="00316BC4">
              <w:rPr>
                <w:rFonts w:hint="eastAsia"/>
                <w:szCs w:val="20"/>
                <w:lang w:val="zh-TW" w:eastAsia="zh-TW"/>
              </w:rPr>
              <w:t>及州而定</w:t>
            </w:r>
            <w:proofErr w:type="gramEnd"/>
          </w:p>
        </w:tc>
        <w:tc>
          <w:tcPr>
            <w:tcW w:w="1276" w:type="dxa"/>
            <w:shd w:val="clear" w:color="auto" w:fill="auto"/>
            <w:vAlign w:val="center"/>
          </w:tcPr>
          <w:p w14:paraId="50056C33" w14:textId="77777777" w:rsidR="00836EA1" w:rsidRPr="00316BC4" w:rsidRDefault="00836EA1" w:rsidP="00836EA1">
            <w:pPr>
              <w:ind w:firstLineChars="0" w:firstLine="0"/>
              <w:jc w:val="center"/>
              <w:textAlignment w:val="baseline"/>
              <w:rPr>
                <w:szCs w:val="20"/>
                <w:lang w:val="pt-BR" w:eastAsia="zh-HK"/>
              </w:rPr>
            </w:pPr>
            <w:r w:rsidRPr="00316BC4">
              <w:rPr>
                <w:rFonts w:hint="eastAsia"/>
                <w:szCs w:val="20"/>
                <w:lang w:val="pt-BR" w:eastAsia="zh-HK"/>
              </w:rPr>
              <w:t>-</w:t>
            </w:r>
          </w:p>
        </w:tc>
        <w:tc>
          <w:tcPr>
            <w:tcW w:w="1701" w:type="dxa"/>
            <w:shd w:val="clear" w:color="auto" w:fill="auto"/>
            <w:vAlign w:val="center"/>
          </w:tcPr>
          <w:p w14:paraId="7B14CFA5"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下下</w:t>
            </w:r>
            <w:proofErr w:type="gramStart"/>
            <w:r w:rsidRPr="00316BC4">
              <w:rPr>
                <w:rFonts w:hint="eastAsia"/>
                <w:szCs w:val="20"/>
                <w:lang w:val="zh-TW" w:eastAsia="zh-TW"/>
              </w:rPr>
              <w:t>個</w:t>
            </w:r>
            <w:proofErr w:type="gramEnd"/>
            <w:r w:rsidRPr="00316BC4">
              <w:rPr>
                <w:rFonts w:hint="eastAsia"/>
                <w:szCs w:val="20"/>
                <w:lang w:val="zh-TW" w:eastAsia="zh-TW"/>
              </w:rPr>
              <w:t>月底之前</w:t>
            </w:r>
          </w:p>
        </w:tc>
      </w:tr>
      <w:tr w:rsidR="00316BC4" w:rsidRPr="00316BC4" w14:paraId="67083AF3" w14:textId="77777777" w:rsidTr="003F24EC">
        <w:trPr>
          <w:trHeight w:val="510"/>
        </w:trPr>
        <w:tc>
          <w:tcPr>
            <w:tcW w:w="1108" w:type="dxa"/>
            <w:shd w:val="clear" w:color="auto" w:fill="auto"/>
            <w:vAlign w:val="center"/>
          </w:tcPr>
          <w:p w14:paraId="7EF1BFC6" w14:textId="77777777" w:rsidR="00836EA1" w:rsidRPr="00316BC4" w:rsidRDefault="00836EA1" w:rsidP="00836EA1">
            <w:pPr>
              <w:ind w:firstLineChars="0" w:firstLine="0"/>
              <w:jc w:val="center"/>
              <w:textAlignment w:val="baseline"/>
              <w:rPr>
                <w:szCs w:val="20"/>
                <w:lang w:eastAsia="zh-TW"/>
              </w:rPr>
            </w:pPr>
            <w:r w:rsidRPr="00316BC4">
              <w:rPr>
                <w:szCs w:val="20"/>
                <w:lang w:val="pt-BR" w:eastAsia="zh-TW"/>
              </w:rPr>
              <w:t>IRPJ</w:t>
            </w:r>
          </w:p>
        </w:tc>
        <w:tc>
          <w:tcPr>
            <w:tcW w:w="1417" w:type="dxa"/>
            <w:vAlign w:val="center"/>
          </w:tcPr>
          <w:p w14:paraId="1B5708C4"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公司所得稅</w:t>
            </w:r>
          </w:p>
        </w:tc>
        <w:tc>
          <w:tcPr>
            <w:tcW w:w="1418" w:type="dxa"/>
            <w:vAlign w:val="center"/>
          </w:tcPr>
          <w:p w14:paraId="74F8082A"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當季營業額</w:t>
            </w:r>
          </w:p>
        </w:tc>
        <w:tc>
          <w:tcPr>
            <w:tcW w:w="1842" w:type="dxa"/>
            <w:shd w:val="clear" w:color="auto" w:fill="auto"/>
            <w:vAlign w:val="center"/>
          </w:tcPr>
          <w:p w14:paraId="6A5E1F9A"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15</w:t>
            </w:r>
            <w:r w:rsidRPr="00316BC4">
              <w:rPr>
                <w:szCs w:val="20"/>
                <w:lang w:val="pt-BR" w:eastAsia="zh-TW"/>
              </w:rPr>
              <w:t>%</w:t>
            </w:r>
          </w:p>
        </w:tc>
        <w:tc>
          <w:tcPr>
            <w:tcW w:w="1276" w:type="dxa"/>
            <w:shd w:val="clear" w:color="auto" w:fill="auto"/>
            <w:vAlign w:val="center"/>
          </w:tcPr>
          <w:p w14:paraId="37EF49F6"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15</w:t>
            </w:r>
            <w:r w:rsidRPr="00316BC4">
              <w:rPr>
                <w:szCs w:val="20"/>
                <w:lang w:val="pt-BR" w:eastAsia="zh-TW"/>
              </w:rPr>
              <w:t>%</w:t>
            </w:r>
          </w:p>
        </w:tc>
        <w:tc>
          <w:tcPr>
            <w:tcW w:w="1701" w:type="dxa"/>
            <w:shd w:val="clear" w:color="auto" w:fill="auto"/>
            <w:vAlign w:val="center"/>
          </w:tcPr>
          <w:p w14:paraId="71F5353C"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每季過後的第</w:t>
            </w:r>
            <w:r w:rsidRPr="00316BC4">
              <w:rPr>
                <w:rFonts w:hint="eastAsia"/>
                <w:szCs w:val="20"/>
                <w:lang w:eastAsia="zh-TW"/>
              </w:rPr>
              <w:t>1</w:t>
            </w:r>
            <w:r w:rsidRPr="00316BC4">
              <w:rPr>
                <w:rFonts w:hint="eastAsia"/>
                <w:szCs w:val="20"/>
                <w:lang w:eastAsia="zh-TW"/>
              </w:rPr>
              <w:t>個月</w:t>
            </w:r>
            <w:r w:rsidRPr="00316BC4">
              <w:rPr>
                <w:rFonts w:hint="eastAsia"/>
                <w:szCs w:val="20"/>
                <w:lang w:eastAsia="zh-TW"/>
              </w:rPr>
              <w:t>30</w:t>
            </w:r>
            <w:r w:rsidRPr="00316BC4">
              <w:rPr>
                <w:rFonts w:hint="eastAsia"/>
                <w:szCs w:val="20"/>
                <w:lang w:eastAsia="zh-TW"/>
              </w:rPr>
              <w:t>日前</w:t>
            </w:r>
          </w:p>
        </w:tc>
      </w:tr>
      <w:tr w:rsidR="00316BC4" w:rsidRPr="00316BC4" w14:paraId="5B61727E" w14:textId="77777777" w:rsidTr="003F24EC">
        <w:trPr>
          <w:trHeight w:val="510"/>
        </w:trPr>
        <w:tc>
          <w:tcPr>
            <w:tcW w:w="1108" w:type="dxa"/>
            <w:shd w:val="clear" w:color="auto" w:fill="auto"/>
            <w:vAlign w:val="center"/>
          </w:tcPr>
          <w:p w14:paraId="41CA7BBB" w14:textId="77777777" w:rsidR="00836EA1" w:rsidRPr="00316BC4" w:rsidRDefault="00836EA1" w:rsidP="00836EA1">
            <w:pPr>
              <w:ind w:firstLineChars="0" w:firstLine="0"/>
              <w:jc w:val="center"/>
              <w:textAlignment w:val="baseline"/>
              <w:rPr>
                <w:szCs w:val="20"/>
                <w:lang w:eastAsia="zh-TW"/>
              </w:rPr>
            </w:pPr>
            <w:r w:rsidRPr="00316BC4">
              <w:rPr>
                <w:szCs w:val="20"/>
                <w:lang w:val="pt-BR" w:eastAsia="zh-TW"/>
              </w:rPr>
              <w:t>CSLL</w:t>
            </w:r>
          </w:p>
        </w:tc>
        <w:tc>
          <w:tcPr>
            <w:tcW w:w="1417" w:type="dxa"/>
            <w:vAlign w:val="center"/>
          </w:tcPr>
          <w:p w14:paraId="0FF98DA7"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zh-TW" w:eastAsia="zh-TW"/>
              </w:rPr>
              <w:t>公司淨利社會捐</w:t>
            </w:r>
          </w:p>
        </w:tc>
        <w:tc>
          <w:tcPr>
            <w:tcW w:w="1418" w:type="dxa"/>
            <w:vAlign w:val="center"/>
          </w:tcPr>
          <w:p w14:paraId="73BBF58A"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HK"/>
              </w:rPr>
              <w:t>當季營業額</w:t>
            </w:r>
          </w:p>
        </w:tc>
        <w:tc>
          <w:tcPr>
            <w:tcW w:w="1842" w:type="dxa"/>
            <w:shd w:val="clear" w:color="auto" w:fill="auto"/>
            <w:vAlign w:val="center"/>
          </w:tcPr>
          <w:p w14:paraId="0CC79FFA"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9</w:t>
            </w:r>
            <w:r w:rsidRPr="00316BC4">
              <w:rPr>
                <w:szCs w:val="20"/>
                <w:lang w:val="pt-BR" w:eastAsia="zh-TW"/>
              </w:rPr>
              <w:t>%</w:t>
            </w:r>
          </w:p>
        </w:tc>
        <w:tc>
          <w:tcPr>
            <w:tcW w:w="1276" w:type="dxa"/>
            <w:shd w:val="clear" w:color="auto" w:fill="auto"/>
            <w:vAlign w:val="center"/>
          </w:tcPr>
          <w:p w14:paraId="61510293"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val="pt-BR" w:eastAsia="zh-TW"/>
              </w:rPr>
              <w:t>9</w:t>
            </w:r>
            <w:r w:rsidRPr="00316BC4">
              <w:rPr>
                <w:szCs w:val="20"/>
                <w:lang w:val="pt-BR" w:eastAsia="zh-TW"/>
              </w:rPr>
              <w:t>%</w:t>
            </w:r>
          </w:p>
        </w:tc>
        <w:tc>
          <w:tcPr>
            <w:tcW w:w="1701" w:type="dxa"/>
            <w:shd w:val="clear" w:color="auto" w:fill="auto"/>
            <w:vAlign w:val="center"/>
          </w:tcPr>
          <w:p w14:paraId="7BDCA98D"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每季過後的第</w:t>
            </w:r>
            <w:r w:rsidRPr="00316BC4">
              <w:rPr>
                <w:rFonts w:hint="eastAsia"/>
                <w:szCs w:val="20"/>
                <w:lang w:eastAsia="zh-TW"/>
              </w:rPr>
              <w:t>1</w:t>
            </w:r>
            <w:r w:rsidRPr="00316BC4">
              <w:rPr>
                <w:rFonts w:hint="eastAsia"/>
                <w:szCs w:val="20"/>
                <w:lang w:eastAsia="zh-TW"/>
              </w:rPr>
              <w:t>個月</w:t>
            </w:r>
            <w:r w:rsidRPr="00316BC4">
              <w:rPr>
                <w:rFonts w:hint="eastAsia"/>
                <w:szCs w:val="20"/>
                <w:lang w:eastAsia="zh-TW"/>
              </w:rPr>
              <w:t>30</w:t>
            </w:r>
            <w:r w:rsidRPr="00316BC4">
              <w:rPr>
                <w:rFonts w:hint="eastAsia"/>
                <w:szCs w:val="20"/>
                <w:lang w:eastAsia="zh-TW"/>
              </w:rPr>
              <w:t>日前</w:t>
            </w:r>
          </w:p>
        </w:tc>
      </w:tr>
    </w:tbl>
    <w:p w14:paraId="447237BF" w14:textId="77777777" w:rsidR="00836EA1" w:rsidRPr="00316BC4" w:rsidRDefault="00836EA1" w:rsidP="00836EA1">
      <w:pPr>
        <w:ind w:leftChars="600" w:left="1416" w:firstLine="472"/>
        <w:rPr>
          <w:kern w:val="24"/>
          <w:lang w:eastAsia="zh-TW"/>
        </w:rPr>
      </w:pPr>
      <w:r w:rsidRPr="00316BC4">
        <w:rPr>
          <w:rFonts w:hint="eastAsia"/>
          <w:kern w:val="24"/>
          <w:lang w:val="zh-TW" w:eastAsia="zh-TW"/>
        </w:rPr>
        <w:t>在計算</w:t>
      </w:r>
      <w:r w:rsidRPr="00316BC4">
        <w:rPr>
          <w:kern w:val="24"/>
          <w:lang w:eastAsia="zh-TW"/>
        </w:rPr>
        <w:t>IRPJ</w:t>
      </w:r>
      <w:r w:rsidRPr="00316BC4">
        <w:rPr>
          <w:rFonts w:hint="eastAsia"/>
          <w:kern w:val="24"/>
          <w:lang w:val="zh-TW" w:eastAsia="zh-TW"/>
        </w:rPr>
        <w:t>時</w:t>
      </w:r>
      <w:r w:rsidRPr="00316BC4">
        <w:rPr>
          <w:rFonts w:hint="eastAsia"/>
          <w:kern w:val="24"/>
          <w:lang w:eastAsia="zh-TW"/>
        </w:rPr>
        <w:t>，如果當季之淨利</w:t>
      </w:r>
      <w:proofErr w:type="gramStart"/>
      <w:r w:rsidRPr="00316BC4">
        <w:rPr>
          <w:rFonts w:hint="eastAsia"/>
          <w:kern w:val="24"/>
          <w:lang w:eastAsia="zh-TW"/>
        </w:rPr>
        <w:t>超過</w:t>
      </w:r>
      <w:r w:rsidRPr="00316BC4">
        <w:rPr>
          <w:rFonts w:hint="eastAsia"/>
          <w:kern w:val="24"/>
          <w:lang w:val="zh-TW" w:eastAsia="zh-TW"/>
        </w:rPr>
        <w:t>巴幣</w:t>
      </w:r>
      <w:r w:rsidRPr="00316BC4">
        <w:rPr>
          <w:rFonts w:hint="eastAsia"/>
          <w:kern w:val="24"/>
          <w:lang w:eastAsia="zh-TW"/>
        </w:rPr>
        <w:t>2</w:t>
      </w:r>
      <w:r w:rsidRPr="00316BC4">
        <w:rPr>
          <w:rFonts w:hint="eastAsia"/>
          <w:kern w:val="24"/>
          <w:lang w:eastAsia="zh-TW"/>
        </w:rPr>
        <w:t>萬元</w:t>
      </w:r>
      <w:proofErr w:type="gramEnd"/>
      <w:r w:rsidRPr="00316BC4">
        <w:rPr>
          <w:rFonts w:hint="eastAsia"/>
          <w:kern w:val="24"/>
          <w:lang w:eastAsia="zh-TW"/>
        </w:rPr>
        <w:t>，該月</w:t>
      </w:r>
      <w:r w:rsidRPr="00316BC4">
        <w:rPr>
          <w:kern w:val="24"/>
          <w:lang w:eastAsia="zh-TW"/>
        </w:rPr>
        <w:t>IRPJ</w:t>
      </w:r>
      <w:r w:rsidRPr="00316BC4">
        <w:rPr>
          <w:rFonts w:hint="eastAsia"/>
          <w:kern w:val="24"/>
          <w:lang w:eastAsia="zh-TW"/>
        </w:rPr>
        <w:t>將加徵</w:t>
      </w:r>
      <w:r w:rsidRPr="00316BC4">
        <w:rPr>
          <w:kern w:val="24"/>
          <w:lang w:eastAsia="zh-TW"/>
        </w:rPr>
        <w:t>10%</w:t>
      </w:r>
      <w:r w:rsidRPr="00316BC4">
        <w:rPr>
          <w:rFonts w:hint="eastAsia"/>
          <w:kern w:val="24"/>
          <w:lang w:eastAsia="zh-TW"/>
        </w:rPr>
        <w:t>稅金</w:t>
      </w:r>
      <w:r w:rsidRPr="00316BC4">
        <w:rPr>
          <w:rFonts w:hint="eastAsia"/>
          <w:kern w:val="24"/>
          <w:lang w:val="zh-TW" w:eastAsia="zh-TW"/>
        </w:rPr>
        <w:t>。</w:t>
      </w:r>
    </w:p>
    <w:p w14:paraId="6CD16A68" w14:textId="77777777" w:rsidR="00836EA1" w:rsidRPr="00316BC4" w:rsidRDefault="00836EA1" w:rsidP="00B62629">
      <w:pPr>
        <w:pStyle w:val="ae"/>
        <w:spacing w:before="257" w:after="257"/>
        <w:ind w:left="632" w:hanging="632"/>
      </w:pPr>
      <w:r w:rsidRPr="00316BC4">
        <w:rPr>
          <w:rFonts w:hint="eastAsia"/>
        </w:rPr>
        <w:t>五、其他投資相關法令</w:t>
      </w:r>
    </w:p>
    <w:p w14:paraId="38EC17AF"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val="zh-TW" w:eastAsia="zh-TW"/>
        </w:rPr>
        <w:t>（一）智慧財產權</w:t>
      </w:r>
    </w:p>
    <w:p w14:paraId="545570CF"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１、概述</w:t>
      </w:r>
    </w:p>
    <w:p w14:paraId="6CD5A60A" w14:textId="77777777" w:rsidR="00836EA1" w:rsidRPr="00316BC4" w:rsidRDefault="00836EA1" w:rsidP="00836EA1">
      <w:pPr>
        <w:ind w:leftChars="600" w:left="1416" w:firstLine="472"/>
        <w:rPr>
          <w:kern w:val="24"/>
          <w:lang w:eastAsia="zh-TW"/>
        </w:rPr>
      </w:pPr>
      <w:r w:rsidRPr="00316BC4">
        <w:rPr>
          <w:rFonts w:hint="eastAsia"/>
          <w:kern w:val="24"/>
          <w:lang w:eastAsia="zh-TW"/>
        </w:rPr>
        <w:t>了解巴西智慧財產權之體制，除能保障自己擁有之專利、商標及著作權等權利外，亦可以此等智慧財產權參與投資，諸如：投資之登記、權利金、技術服務費之匯出等也有直接之利害關係。</w:t>
      </w:r>
    </w:p>
    <w:p w14:paraId="5B4FBC9A" w14:textId="77777777" w:rsidR="00836EA1" w:rsidRPr="00316BC4" w:rsidRDefault="00836EA1" w:rsidP="00836EA1">
      <w:pPr>
        <w:ind w:leftChars="600" w:left="1416" w:firstLine="472"/>
        <w:rPr>
          <w:kern w:val="24"/>
          <w:lang w:eastAsia="zh-TW"/>
        </w:rPr>
      </w:pPr>
      <w:r w:rsidRPr="00316BC4">
        <w:rPr>
          <w:rFonts w:hint="eastAsia"/>
          <w:kern w:val="24"/>
          <w:lang w:eastAsia="zh-TW"/>
        </w:rPr>
        <w:t>巴西是世界智慧財產權組織（</w:t>
      </w:r>
      <w:r w:rsidRPr="00316BC4">
        <w:rPr>
          <w:kern w:val="24"/>
          <w:lang w:eastAsia="zh-TW"/>
        </w:rPr>
        <w:t>WIPO</w:t>
      </w:r>
      <w:r w:rsidRPr="00316BC4">
        <w:rPr>
          <w:rFonts w:hint="eastAsia"/>
          <w:kern w:val="24"/>
          <w:lang w:eastAsia="zh-TW"/>
        </w:rPr>
        <w:t>）會員國，亦簽署保護智慧財產權之巴黎公約及保護著作權之伯恩公約。因此巴西有關智慧財產權之規範體系，基本上是承襲國際規範而來。其主要之立法有</w:t>
      </w:r>
      <w:r w:rsidRPr="00316BC4">
        <w:rPr>
          <w:kern w:val="24"/>
          <w:lang w:eastAsia="zh-TW"/>
        </w:rPr>
        <w:t>1971</w:t>
      </w:r>
      <w:r w:rsidRPr="00316BC4">
        <w:rPr>
          <w:rFonts w:hint="eastAsia"/>
          <w:kern w:val="24"/>
          <w:lang w:eastAsia="zh-TW"/>
        </w:rPr>
        <w:t>年</w:t>
      </w:r>
      <w:r w:rsidRPr="00316BC4">
        <w:rPr>
          <w:kern w:val="24"/>
          <w:lang w:eastAsia="zh-TW"/>
        </w:rPr>
        <w:t>12</w:t>
      </w:r>
      <w:r w:rsidRPr="00316BC4">
        <w:rPr>
          <w:rFonts w:hint="eastAsia"/>
          <w:kern w:val="24"/>
          <w:lang w:eastAsia="zh-TW"/>
        </w:rPr>
        <w:t>月</w:t>
      </w:r>
      <w:r w:rsidRPr="00316BC4">
        <w:rPr>
          <w:kern w:val="24"/>
          <w:lang w:eastAsia="zh-TW"/>
        </w:rPr>
        <w:t>21</w:t>
      </w:r>
      <w:r w:rsidRPr="00316BC4">
        <w:rPr>
          <w:rFonts w:hint="eastAsia"/>
          <w:kern w:val="24"/>
          <w:lang w:eastAsia="zh-TW"/>
        </w:rPr>
        <w:t>日公布有關專利及商標之工業財產法（第</w:t>
      </w:r>
      <w:r w:rsidRPr="00316BC4">
        <w:rPr>
          <w:kern w:val="24"/>
          <w:lang w:eastAsia="zh-TW"/>
        </w:rPr>
        <w:t>5772</w:t>
      </w:r>
      <w:r w:rsidRPr="00316BC4">
        <w:rPr>
          <w:rFonts w:hint="eastAsia"/>
          <w:kern w:val="24"/>
          <w:lang w:eastAsia="zh-TW"/>
        </w:rPr>
        <w:t>號法）；</w:t>
      </w:r>
      <w:r w:rsidRPr="00316BC4">
        <w:rPr>
          <w:kern w:val="24"/>
          <w:lang w:eastAsia="zh-TW"/>
        </w:rPr>
        <w:t>1973</w:t>
      </w:r>
      <w:r w:rsidRPr="00316BC4">
        <w:rPr>
          <w:rFonts w:hint="eastAsia"/>
          <w:kern w:val="24"/>
          <w:lang w:eastAsia="zh-TW"/>
        </w:rPr>
        <w:t>年</w:t>
      </w:r>
      <w:r w:rsidRPr="00316BC4">
        <w:rPr>
          <w:kern w:val="24"/>
          <w:lang w:eastAsia="zh-TW"/>
        </w:rPr>
        <w:t>12</w:t>
      </w:r>
      <w:r w:rsidRPr="00316BC4">
        <w:rPr>
          <w:rFonts w:hint="eastAsia"/>
          <w:kern w:val="24"/>
          <w:lang w:eastAsia="zh-TW"/>
        </w:rPr>
        <w:t>月</w:t>
      </w:r>
      <w:r w:rsidRPr="00316BC4">
        <w:rPr>
          <w:kern w:val="24"/>
          <w:lang w:eastAsia="zh-TW"/>
        </w:rPr>
        <w:t>11</w:t>
      </w:r>
      <w:r w:rsidRPr="00316BC4">
        <w:rPr>
          <w:rFonts w:hint="eastAsia"/>
          <w:kern w:val="24"/>
          <w:lang w:eastAsia="zh-TW"/>
        </w:rPr>
        <w:t>日實施之著作權法（第</w:t>
      </w:r>
      <w:r w:rsidRPr="00316BC4">
        <w:rPr>
          <w:kern w:val="24"/>
          <w:lang w:eastAsia="zh-TW"/>
        </w:rPr>
        <w:t>5988</w:t>
      </w:r>
      <w:r w:rsidRPr="00316BC4">
        <w:rPr>
          <w:rFonts w:hint="eastAsia"/>
          <w:kern w:val="24"/>
          <w:lang w:eastAsia="zh-TW"/>
        </w:rPr>
        <w:t>號法）；</w:t>
      </w:r>
      <w:r w:rsidRPr="00316BC4">
        <w:rPr>
          <w:kern w:val="24"/>
          <w:lang w:eastAsia="zh-TW"/>
        </w:rPr>
        <w:t>1984</w:t>
      </w:r>
      <w:r w:rsidRPr="00316BC4">
        <w:rPr>
          <w:rFonts w:hint="eastAsia"/>
          <w:kern w:val="24"/>
          <w:lang w:eastAsia="zh-TW"/>
        </w:rPr>
        <w:t>年</w:t>
      </w:r>
      <w:r w:rsidRPr="00316BC4">
        <w:rPr>
          <w:kern w:val="24"/>
          <w:lang w:eastAsia="zh-TW"/>
        </w:rPr>
        <w:t>10</w:t>
      </w:r>
      <w:r w:rsidRPr="00316BC4">
        <w:rPr>
          <w:rFonts w:hint="eastAsia"/>
          <w:kern w:val="24"/>
          <w:lang w:eastAsia="zh-TW"/>
        </w:rPr>
        <w:t>月為保護本國資訊</w:t>
      </w:r>
      <w:proofErr w:type="gramStart"/>
      <w:r w:rsidRPr="00316BC4">
        <w:rPr>
          <w:rFonts w:hint="eastAsia"/>
          <w:kern w:val="24"/>
          <w:lang w:eastAsia="zh-TW"/>
        </w:rPr>
        <w:t>巿</w:t>
      </w:r>
      <w:proofErr w:type="gramEnd"/>
      <w:r w:rsidRPr="00316BC4">
        <w:rPr>
          <w:rFonts w:hint="eastAsia"/>
          <w:kern w:val="24"/>
          <w:lang w:eastAsia="zh-TW"/>
        </w:rPr>
        <w:t>場所實施之資訊工業法</w:t>
      </w:r>
      <w:proofErr w:type="gramStart"/>
      <w:r w:rsidRPr="00316BC4">
        <w:rPr>
          <w:rFonts w:hint="eastAsia"/>
          <w:kern w:val="24"/>
          <w:lang w:eastAsia="zh-TW"/>
        </w:rPr>
        <w:t>（</w:t>
      </w:r>
      <w:proofErr w:type="gramEnd"/>
      <w:r w:rsidRPr="00316BC4">
        <w:rPr>
          <w:rFonts w:hint="eastAsia"/>
          <w:kern w:val="24"/>
          <w:lang w:eastAsia="zh-TW"/>
        </w:rPr>
        <w:t>第</w:t>
      </w:r>
      <w:r w:rsidRPr="00316BC4">
        <w:rPr>
          <w:kern w:val="24"/>
          <w:lang w:eastAsia="zh-TW"/>
        </w:rPr>
        <w:t>7232</w:t>
      </w:r>
      <w:r w:rsidRPr="00316BC4">
        <w:rPr>
          <w:rFonts w:hint="eastAsia"/>
          <w:kern w:val="24"/>
          <w:lang w:eastAsia="zh-TW"/>
        </w:rPr>
        <w:t>號法，嗣後因該法延滯巴西資訊工業之發展，於</w:t>
      </w:r>
      <w:r w:rsidRPr="00316BC4">
        <w:rPr>
          <w:kern w:val="24"/>
          <w:lang w:eastAsia="zh-TW"/>
        </w:rPr>
        <w:t>1991</w:t>
      </w:r>
      <w:r w:rsidRPr="00316BC4">
        <w:rPr>
          <w:rFonts w:hint="eastAsia"/>
          <w:kern w:val="24"/>
          <w:lang w:eastAsia="zh-TW"/>
        </w:rPr>
        <w:t>年</w:t>
      </w:r>
      <w:r w:rsidRPr="00316BC4">
        <w:rPr>
          <w:kern w:val="24"/>
          <w:lang w:eastAsia="zh-TW"/>
        </w:rPr>
        <w:t>l0</w:t>
      </w:r>
      <w:r w:rsidRPr="00316BC4">
        <w:rPr>
          <w:rFonts w:hint="eastAsia"/>
          <w:kern w:val="24"/>
          <w:lang w:eastAsia="zh-TW"/>
        </w:rPr>
        <w:t>月</w:t>
      </w:r>
      <w:r w:rsidRPr="00316BC4">
        <w:rPr>
          <w:kern w:val="24"/>
          <w:lang w:eastAsia="zh-TW"/>
        </w:rPr>
        <w:t>24</w:t>
      </w:r>
      <w:r w:rsidRPr="00316BC4">
        <w:rPr>
          <w:rFonts w:hint="eastAsia"/>
          <w:kern w:val="24"/>
          <w:lang w:eastAsia="zh-TW"/>
        </w:rPr>
        <w:t>日公布第</w:t>
      </w:r>
      <w:r w:rsidRPr="00316BC4">
        <w:rPr>
          <w:kern w:val="24"/>
          <w:lang w:eastAsia="zh-TW"/>
        </w:rPr>
        <w:t>8248</w:t>
      </w:r>
      <w:r w:rsidRPr="00316BC4">
        <w:rPr>
          <w:rFonts w:hint="eastAsia"/>
          <w:kern w:val="24"/>
          <w:lang w:eastAsia="zh-TW"/>
        </w:rPr>
        <w:t>號法，大幅修正對外人、外資之歧視性待遇。）及</w:t>
      </w:r>
      <w:r w:rsidRPr="00316BC4">
        <w:rPr>
          <w:kern w:val="24"/>
          <w:lang w:eastAsia="zh-TW"/>
        </w:rPr>
        <w:t>1987</w:t>
      </w:r>
      <w:r w:rsidRPr="00316BC4">
        <w:rPr>
          <w:rFonts w:hint="eastAsia"/>
          <w:kern w:val="24"/>
          <w:lang w:eastAsia="zh-TW"/>
        </w:rPr>
        <w:t>年</w:t>
      </w:r>
      <w:r w:rsidRPr="00316BC4">
        <w:rPr>
          <w:kern w:val="24"/>
          <w:lang w:eastAsia="zh-TW"/>
        </w:rPr>
        <w:t>12</w:t>
      </w:r>
      <w:r w:rsidRPr="00316BC4">
        <w:rPr>
          <w:rFonts w:hint="eastAsia"/>
          <w:kern w:val="24"/>
          <w:lang w:eastAsia="zh-TW"/>
        </w:rPr>
        <w:t>月</w:t>
      </w:r>
      <w:r w:rsidRPr="00316BC4">
        <w:rPr>
          <w:kern w:val="24"/>
          <w:lang w:eastAsia="zh-TW"/>
        </w:rPr>
        <w:t>18</w:t>
      </w:r>
      <w:r w:rsidRPr="00316BC4">
        <w:rPr>
          <w:rFonts w:hint="eastAsia"/>
          <w:kern w:val="24"/>
          <w:lang w:eastAsia="zh-TW"/>
        </w:rPr>
        <w:t>日實施之電腦軟體法（第</w:t>
      </w:r>
      <w:r w:rsidRPr="00316BC4">
        <w:rPr>
          <w:kern w:val="24"/>
          <w:lang w:eastAsia="zh-TW"/>
        </w:rPr>
        <w:t>7646</w:t>
      </w:r>
      <w:r w:rsidRPr="00316BC4">
        <w:rPr>
          <w:rFonts w:hint="eastAsia"/>
          <w:kern w:val="24"/>
          <w:lang w:eastAsia="zh-TW"/>
        </w:rPr>
        <w:t>號法）等。</w:t>
      </w:r>
    </w:p>
    <w:p w14:paraId="1D033A3D" w14:textId="77777777" w:rsidR="00836EA1" w:rsidRPr="00316BC4" w:rsidRDefault="00836EA1" w:rsidP="00836EA1">
      <w:pPr>
        <w:ind w:leftChars="600" w:left="1416" w:firstLine="472"/>
        <w:rPr>
          <w:kern w:val="24"/>
          <w:lang w:eastAsia="zh-TW"/>
        </w:rPr>
      </w:pPr>
      <w:r w:rsidRPr="00316BC4">
        <w:rPr>
          <w:rFonts w:hint="eastAsia"/>
          <w:kern w:val="24"/>
          <w:lang w:eastAsia="zh-TW"/>
        </w:rPr>
        <w:t>有關執行上述各法之行政機關為：經濟部國家工業產權局（</w:t>
      </w:r>
      <w:r w:rsidRPr="00316BC4">
        <w:rPr>
          <w:rFonts w:hint="eastAsia"/>
          <w:kern w:val="24"/>
          <w:lang w:eastAsia="zh-TW"/>
        </w:rPr>
        <w:t>INPI</w:t>
      </w:r>
      <w:r w:rsidRPr="00316BC4">
        <w:rPr>
          <w:rFonts w:hint="eastAsia"/>
          <w:kern w:val="24"/>
          <w:lang w:eastAsia="zh-TW"/>
        </w:rPr>
        <w:t>）；著作權委員會資訊中心；資訊工業及自動化委員會</w:t>
      </w:r>
      <w:proofErr w:type="gramStart"/>
      <w:r w:rsidRPr="00316BC4">
        <w:rPr>
          <w:rFonts w:hint="eastAsia"/>
          <w:kern w:val="24"/>
          <w:lang w:eastAsia="zh-TW"/>
        </w:rPr>
        <w:t>祕</w:t>
      </w:r>
      <w:proofErr w:type="gramEnd"/>
      <w:r w:rsidRPr="00316BC4">
        <w:rPr>
          <w:rFonts w:hint="eastAsia"/>
          <w:kern w:val="24"/>
          <w:lang w:eastAsia="zh-TW"/>
        </w:rPr>
        <w:t>書處</w:t>
      </w:r>
      <w:r w:rsidRPr="00316BC4">
        <w:rPr>
          <w:kern w:val="24"/>
          <w:lang w:eastAsia="zh-TW"/>
        </w:rPr>
        <w:t>（</w:t>
      </w:r>
      <w:r w:rsidRPr="00316BC4">
        <w:rPr>
          <w:kern w:val="24"/>
          <w:lang w:eastAsia="zh-TW"/>
        </w:rPr>
        <w:t>SEPIN</w:t>
      </w:r>
      <w:r w:rsidRPr="00316BC4">
        <w:rPr>
          <w:kern w:val="24"/>
          <w:lang w:eastAsia="zh-TW"/>
        </w:rPr>
        <w:t>）</w:t>
      </w:r>
      <w:r w:rsidRPr="00316BC4">
        <w:rPr>
          <w:rFonts w:hint="eastAsia"/>
          <w:kern w:val="24"/>
          <w:lang w:eastAsia="zh-TW"/>
        </w:rPr>
        <w:t>等。</w:t>
      </w:r>
    </w:p>
    <w:p w14:paraId="1FDDE4EB"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２、各項智慧財產權簡述</w:t>
      </w:r>
    </w:p>
    <w:p w14:paraId="1EA3CC09"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1</w:t>
      </w:r>
      <w:r w:rsidRPr="00316BC4">
        <w:rPr>
          <w:szCs w:val="26"/>
          <w:lang w:eastAsia="zh-TW"/>
        </w:rPr>
        <w:t>）</w:t>
      </w:r>
      <w:r w:rsidRPr="00316BC4">
        <w:rPr>
          <w:rFonts w:hint="eastAsia"/>
          <w:szCs w:val="26"/>
          <w:lang w:eastAsia="zh-TW"/>
        </w:rPr>
        <w:t>專利</w:t>
      </w:r>
    </w:p>
    <w:p w14:paraId="0CD745BF"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巴西之專利與我國相同，得分為發明專利、新型專利及新式樣專利等</w:t>
      </w:r>
      <w:r w:rsidRPr="00316BC4">
        <w:rPr>
          <w:rFonts w:hint="eastAsia"/>
          <w:kern w:val="24"/>
          <w:szCs w:val="26"/>
          <w:lang w:eastAsia="zh-TW"/>
        </w:rPr>
        <w:t>3</w:t>
      </w:r>
      <w:r w:rsidRPr="00316BC4">
        <w:rPr>
          <w:rFonts w:hint="eastAsia"/>
          <w:kern w:val="24"/>
          <w:szCs w:val="26"/>
          <w:lang w:eastAsia="zh-TW"/>
        </w:rPr>
        <w:t>種。發明專利之保護自申請日起算為期</w:t>
      </w:r>
      <w:r w:rsidRPr="00316BC4">
        <w:rPr>
          <w:kern w:val="24"/>
          <w:szCs w:val="26"/>
          <w:lang w:eastAsia="zh-TW"/>
        </w:rPr>
        <w:t>20</w:t>
      </w:r>
      <w:r w:rsidRPr="00316BC4">
        <w:rPr>
          <w:rFonts w:hint="eastAsia"/>
          <w:kern w:val="24"/>
          <w:szCs w:val="26"/>
          <w:lang w:eastAsia="zh-TW"/>
        </w:rPr>
        <w:t>年；而新型、新式樣之專利權則為</w:t>
      </w:r>
      <w:r w:rsidRPr="00316BC4">
        <w:rPr>
          <w:kern w:val="24"/>
          <w:szCs w:val="26"/>
          <w:lang w:eastAsia="zh-TW"/>
        </w:rPr>
        <w:t>15</w:t>
      </w:r>
      <w:r w:rsidRPr="00316BC4">
        <w:rPr>
          <w:rFonts w:hint="eastAsia"/>
          <w:kern w:val="24"/>
          <w:szCs w:val="26"/>
          <w:lang w:eastAsia="zh-TW"/>
        </w:rPr>
        <w:t>年。</w:t>
      </w:r>
    </w:p>
    <w:p w14:paraId="399B6703"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外國申請人就相同之發明專利，有自其在外國第</w:t>
      </w:r>
      <w:r w:rsidRPr="00316BC4">
        <w:rPr>
          <w:kern w:val="24"/>
          <w:szCs w:val="26"/>
          <w:lang w:eastAsia="zh-TW"/>
        </w:rPr>
        <w:t>1</w:t>
      </w:r>
      <w:r w:rsidRPr="00316BC4">
        <w:rPr>
          <w:rFonts w:hint="eastAsia"/>
          <w:kern w:val="24"/>
          <w:szCs w:val="26"/>
          <w:lang w:eastAsia="zh-TW"/>
        </w:rPr>
        <w:t>次提出申請之次日起</w:t>
      </w:r>
      <w:r w:rsidRPr="00316BC4">
        <w:rPr>
          <w:kern w:val="24"/>
          <w:szCs w:val="26"/>
          <w:lang w:eastAsia="zh-TW"/>
        </w:rPr>
        <w:t>12</w:t>
      </w:r>
      <w:r w:rsidRPr="00316BC4">
        <w:rPr>
          <w:rFonts w:hint="eastAsia"/>
          <w:kern w:val="24"/>
          <w:szCs w:val="26"/>
          <w:lang w:eastAsia="zh-TW"/>
        </w:rPr>
        <w:t>個月之優先權；而新型、新式樣之優先權則為</w:t>
      </w:r>
      <w:r w:rsidRPr="00316BC4">
        <w:rPr>
          <w:kern w:val="24"/>
          <w:szCs w:val="26"/>
          <w:lang w:eastAsia="zh-TW"/>
        </w:rPr>
        <w:t>6</w:t>
      </w:r>
      <w:r w:rsidRPr="00316BC4">
        <w:rPr>
          <w:rFonts w:hint="eastAsia"/>
          <w:kern w:val="24"/>
          <w:szCs w:val="26"/>
          <w:lang w:eastAsia="zh-TW"/>
        </w:rPr>
        <w:t>個月。</w:t>
      </w:r>
    </w:p>
    <w:p w14:paraId="19CBA187"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專利權有下列情事之</w:t>
      </w:r>
      <w:r w:rsidRPr="00316BC4">
        <w:rPr>
          <w:rFonts w:hint="eastAsia"/>
          <w:kern w:val="24"/>
          <w:szCs w:val="26"/>
          <w:lang w:val="pt-BR" w:eastAsia="zh-TW"/>
        </w:rPr>
        <w:t>1</w:t>
      </w:r>
      <w:r w:rsidRPr="00316BC4">
        <w:rPr>
          <w:rFonts w:hint="eastAsia"/>
          <w:kern w:val="24"/>
          <w:szCs w:val="26"/>
          <w:lang w:eastAsia="zh-TW"/>
        </w:rPr>
        <w:t>者，其權利當然消滅：</w:t>
      </w:r>
    </w:p>
    <w:p w14:paraId="34007DCD" w14:textId="77777777" w:rsidR="00836EA1" w:rsidRPr="00316BC4" w:rsidRDefault="00836EA1" w:rsidP="00836EA1">
      <w:pPr>
        <w:ind w:leftChars="600" w:left="1770" w:hangingChars="150" w:hanging="354"/>
        <w:rPr>
          <w:szCs w:val="26"/>
          <w:lang w:eastAsia="zh-TW"/>
        </w:rPr>
      </w:pPr>
      <w:r w:rsidRPr="00316BC4">
        <w:rPr>
          <w:szCs w:val="26"/>
          <w:lang w:eastAsia="zh-TW"/>
        </w:rPr>
        <w:t>A</w:t>
      </w:r>
      <w:r w:rsidRPr="00316BC4">
        <w:rPr>
          <w:rFonts w:hint="eastAsia"/>
          <w:szCs w:val="26"/>
          <w:lang w:eastAsia="zh-TW"/>
        </w:rPr>
        <w:t>.</w:t>
      </w:r>
      <w:r w:rsidRPr="00316BC4">
        <w:rPr>
          <w:rFonts w:hint="eastAsia"/>
          <w:szCs w:val="26"/>
          <w:lang w:eastAsia="zh-TW"/>
        </w:rPr>
        <w:tab/>
      </w:r>
      <w:r w:rsidRPr="00316BC4">
        <w:rPr>
          <w:szCs w:val="26"/>
          <w:lang w:eastAsia="zh-TW"/>
        </w:rPr>
        <w:t>自</w:t>
      </w:r>
      <w:r w:rsidRPr="00316BC4">
        <w:rPr>
          <w:rFonts w:hint="eastAsia"/>
          <w:szCs w:val="26"/>
          <w:lang w:eastAsia="zh-TW"/>
        </w:rPr>
        <w:t>專利權核發之日起</w:t>
      </w:r>
      <w:r w:rsidRPr="00316BC4">
        <w:rPr>
          <w:szCs w:val="26"/>
          <w:lang w:eastAsia="zh-TW"/>
        </w:rPr>
        <w:t>4</w:t>
      </w:r>
      <w:r w:rsidRPr="00316BC4">
        <w:rPr>
          <w:rFonts w:hint="eastAsia"/>
          <w:szCs w:val="26"/>
          <w:lang w:eastAsia="zh-TW"/>
        </w:rPr>
        <w:t>年內未從事商業用途者。</w:t>
      </w:r>
    </w:p>
    <w:p w14:paraId="11E6FF70" w14:textId="77777777" w:rsidR="00836EA1" w:rsidRPr="00316BC4" w:rsidRDefault="00836EA1" w:rsidP="00836EA1">
      <w:pPr>
        <w:ind w:leftChars="600" w:left="1770" w:hangingChars="150" w:hanging="354"/>
        <w:rPr>
          <w:szCs w:val="26"/>
          <w:lang w:eastAsia="zh-TW"/>
        </w:rPr>
      </w:pPr>
      <w:r w:rsidRPr="00316BC4">
        <w:rPr>
          <w:szCs w:val="26"/>
          <w:lang w:eastAsia="zh-TW"/>
        </w:rPr>
        <w:t>B</w:t>
      </w:r>
      <w:r w:rsidRPr="00316BC4">
        <w:rPr>
          <w:rFonts w:hint="eastAsia"/>
          <w:szCs w:val="26"/>
          <w:lang w:eastAsia="zh-TW"/>
        </w:rPr>
        <w:t>.</w:t>
      </w:r>
      <w:r w:rsidRPr="00316BC4">
        <w:rPr>
          <w:rFonts w:hint="eastAsia"/>
          <w:szCs w:val="26"/>
          <w:lang w:eastAsia="zh-TW"/>
        </w:rPr>
        <w:tab/>
      </w:r>
      <w:r w:rsidRPr="00316BC4">
        <w:rPr>
          <w:szCs w:val="26"/>
          <w:lang w:eastAsia="zh-TW"/>
        </w:rPr>
        <w:t>其</w:t>
      </w:r>
      <w:r w:rsidRPr="00316BC4">
        <w:rPr>
          <w:rFonts w:hint="eastAsia"/>
          <w:szCs w:val="26"/>
          <w:lang w:eastAsia="zh-TW"/>
        </w:rPr>
        <w:t>商業用途連續中斷達</w:t>
      </w:r>
      <w:r w:rsidRPr="00316BC4">
        <w:rPr>
          <w:szCs w:val="26"/>
          <w:lang w:eastAsia="zh-TW"/>
        </w:rPr>
        <w:t>2</w:t>
      </w:r>
      <w:r w:rsidRPr="00316BC4">
        <w:rPr>
          <w:rFonts w:hint="eastAsia"/>
          <w:szCs w:val="26"/>
          <w:lang w:eastAsia="zh-TW"/>
        </w:rPr>
        <w:t>年以上者。</w:t>
      </w:r>
    </w:p>
    <w:p w14:paraId="65E2169F" w14:textId="77777777" w:rsidR="00836EA1" w:rsidRPr="00316BC4" w:rsidRDefault="00836EA1" w:rsidP="00836EA1">
      <w:pPr>
        <w:ind w:leftChars="600" w:left="1770" w:hangingChars="150" w:hanging="354"/>
        <w:rPr>
          <w:szCs w:val="26"/>
          <w:lang w:eastAsia="zh-TW"/>
        </w:rPr>
      </w:pPr>
      <w:r w:rsidRPr="00316BC4">
        <w:rPr>
          <w:szCs w:val="26"/>
          <w:lang w:eastAsia="zh-TW"/>
        </w:rPr>
        <w:t>C</w:t>
      </w:r>
      <w:r w:rsidRPr="00316BC4">
        <w:rPr>
          <w:rFonts w:hint="eastAsia"/>
          <w:szCs w:val="26"/>
          <w:lang w:eastAsia="zh-TW"/>
        </w:rPr>
        <w:t>.</w:t>
      </w:r>
      <w:r w:rsidRPr="00316BC4">
        <w:rPr>
          <w:rFonts w:hint="eastAsia"/>
          <w:szCs w:val="26"/>
          <w:lang w:eastAsia="zh-TW"/>
        </w:rPr>
        <w:tab/>
      </w:r>
      <w:r w:rsidRPr="00316BC4">
        <w:rPr>
          <w:szCs w:val="26"/>
          <w:lang w:eastAsia="zh-TW"/>
        </w:rPr>
        <w:t>未</w:t>
      </w:r>
      <w:r w:rsidRPr="00316BC4">
        <w:rPr>
          <w:rFonts w:hint="eastAsia"/>
          <w:szCs w:val="26"/>
          <w:lang w:eastAsia="zh-TW"/>
        </w:rPr>
        <w:t>向</w:t>
      </w:r>
      <w:r w:rsidRPr="00316BC4">
        <w:rPr>
          <w:szCs w:val="26"/>
          <w:lang w:eastAsia="zh-TW"/>
        </w:rPr>
        <w:t>INPI</w:t>
      </w:r>
      <w:r w:rsidRPr="00316BC4">
        <w:rPr>
          <w:rFonts w:hint="eastAsia"/>
          <w:szCs w:val="26"/>
          <w:lang w:eastAsia="zh-TW"/>
        </w:rPr>
        <w:t>繳納專利年費者。</w:t>
      </w:r>
    </w:p>
    <w:p w14:paraId="2D8AAEAD" w14:textId="77777777" w:rsidR="00836EA1" w:rsidRPr="00316BC4" w:rsidRDefault="00836EA1" w:rsidP="00836EA1">
      <w:pPr>
        <w:ind w:leftChars="600" w:left="1770" w:hangingChars="150" w:hanging="354"/>
        <w:rPr>
          <w:szCs w:val="26"/>
          <w:lang w:eastAsia="zh-TW"/>
        </w:rPr>
      </w:pPr>
      <w:r w:rsidRPr="00316BC4">
        <w:rPr>
          <w:szCs w:val="26"/>
          <w:lang w:eastAsia="zh-TW"/>
        </w:rPr>
        <w:t>D</w:t>
      </w:r>
      <w:r w:rsidRPr="00316BC4">
        <w:rPr>
          <w:rFonts w:hint="eastAsia"/>
          <w:szCs w:val="26"/>
          <w:lang w:eastAsia="zh-TW"/>
        </w:rPr>
        <w:t>.</w:t>
      </w:r>
      <w:r w:rsidRPr="00316BC4">
        <w:rPr>
          <w:rFonts w:hint="eastAsia"/>
          <w:szCs w:val="26"/>
          <w:lang w:eastAsia="zh-TW"/>
        </w:rPr>
        <w:tab/>
      </w:r>
      <w:r w:rsidRPr="00316BC4">
        <w:rPr>
          <w:szCs w:val="26"/>
          <w:lang w:eastAsia="zh-TW"/>
        </w:rPr>
        <w:t>專</w:t>
      </w:r>
      <w:r w:rsidRPr="00316BC4">
        <w:rPr>
          <w:rFonts w:hint="eastAsia"/>
          <w:szCs w:val="26"/>
          <w:lang w:eastAsia="zh-TW"/>
        </w:rPr>
        <w:t>利權人明示拋棄其權利者。</w:t>
      </w:r>
    </w:p>
    <w:p w14:paraId="3C5BDF51" w14:textId="77777777" w:rsidR="00836EA1" w:rsidRPr="00316BC4" w:rsidRDefault="00836EA1" w:rsidP="00836EA1">
      <w:pPr>
        <w:ind w:leftChars="600" w:left="1770" w:hangingChars="150" w:hanging="354"/>
        <w:rPr>
          <w:szCs w:val="26"/>
          <w:lang w:eastAsia="zh-TW"/>
        </w:rPr>
      </w:pPr>
      <w:r w:rsidRPr="00316BC4">
        <w:rPr>
          <w:szCs w:val="26"/>
          <w:lang w:eastAsia="zh-TW"/>
        </w:rPr>
        <w:t>E</w:t>
      </w:r>
      <w:r w:rsidRPr="00316BC4">
        <w:rPr>
          <w:rFonts w:hint="eastAsia"/>
          <w:szCs w:val="26"/>
          <w:lang w:eastAsia="zh-TW"/>
        </w:rPr>
        <w:t>.</w:t>
      </w:r>
      <w:r w:rsidRPr="00316BC4">
        <w:rPr>
          <w:rFonts w:hint="eastAsia"/>
          <w:szCs w:val="26"/>
          <w:lang w:eastAsia="zh-TW"/>
        </w:rPr>
        <w:tab/>
      </w:r>
      <w:r w:rsidRPr="00316BC4">
        <w:rPr>
          <w:szCs w:val="26"/>
          <w:lang w:eastAsia="zh-TW"/>
        </w:rPr>
        <w:t>經</w:t>
      </w:r>
      <w:r w:rsidRPr="00316BC4">
        <w:rPr>
          <w:rFonts w:hint="eastAsia"/>
          <w:szCs w:val="26"/>
          <w:lang w:eastAsia="zh-TW"/>
        </w:rPr>
        <w:t>行政或司法機關撤銷者。</w:t>
      </w:r>
    </w:p>
    <w:p w14:paraId="2B92F04F"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2</w:t>
      </w:r>
      <w:r w:rsidRPr="00316BC4">
        <w:rPr>
          <w:szCs w:val="26"/>
          <w:lang w:eastAsia="zh-TW"/>
        </w:rPr>
        <w:t>）</w:t>
      </w:r>
      <w:r w:rsidRPr="00316BC4">
        <w:rPr>
          <w:rFonts w:hint="eastAsia"/>
          <w:szCs w:val="26"/>
          <w:lang w:eastAsia="zh-TW"/>
        </w:rPr>
        <w:t>商標</w:t>
      </w:r>
    </w:p>
    <w:p w14:paraId="3F19BDEC"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無論是本國或外國商標</w:t>
      </w:r>
      <w:proofErr w:type="gramStart"/>
      <w:r w:rsidRPr="00316BC4">
        <w:rPr>
          <w:rFonts w:hint="eastAsia"/>
          <w:kern w:val="24"/>
          <w:szCs w:val="26"/>
          <w:lang w:eastAsia="zh-TW"/>
        </w:rPr>
        <w:t>（</w:t>
      </w:r>
      <w:proofErr w:type="gramEnd"/>
      <w:r w:rsidRPr="00316BC4">
        <w:rPr>
          <w:rFonts w:hint="eastAsia"/>
          <w:kern w:val="24"/>
          <w:szCs w:val="26"/>
          <w:lang w:eastAsia="zh-TW"/>
        </w:rPr>
        <w:t>巴西商標</w:t>
      </w:r>
      <w:r w:rsidRPr="00316BC4">
        <w:rPr>
          <w:rFonts w:hint="eastAsia"/>
          <w:kern w:val="24"/>
          <w:szCs w:val="26"/>
          <w:lang w:val="pt-BR" w:eastAsia="zh-TW"/>
        </w:rPr>
        <w:t>1</w:t>
      </w:r>
      <w:r w:rsidRPr="00316BC4">
        <w:rPr>
          <w:rFonts w:hint="eastAsia"/>
          <w:kern w:val="24"/>
          <w:szCs w:val="26"/>
          <w:lang w:eastAsia="zh-TW"/>
        </w:rPr>
        <w:t>詞，包括我國商標及標章兩概念，同下。）</w:t>
      </w:r>
      <w:proofErr w:type="gramStart"/>
      <w:r w:rsidRPr="00316BC4">
        <w:rPr>
          <w:rFonts w:hint="eastAsia"/>
          <w:kern w:val="24"/>
          <w:szCs w:val="26"/>
          <w:lang w:eastAsia="zh-TW"/>
        </w:rPr>
        <w:t>均得在</w:t>
      </w:r>
      <w:proofErr w:type="gramEnd"/>
      <w:r w:rsidRPr="00316BC4">
        <w:rPr>
          <w:rFonts w:hint="eastAsia"/>
          <w:kern w:val="24"/>
          <w:szCs w:val="26"/>
          <w:lang w:eastAsia="zh-TW"/>
        </w:rPr>
        <w:t>巴西申請註冊，而只有已註冊之商標，始能享有專用權並受到應有之保護。縱然是世界知名品牌，如未在巴西註冊，也不得請求排除或防止侵害或請求損害賠償。</w:t>
      </w:r>
    </w:p>
    <w:p w14:paraId="5997DB8D"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商標專用期間為</w:t>
      </w:r>
      <w:r w:rsidRPr="00316BC4">
        <w:rPr>
          <w:kern w:val="24"/>
          <w:szCs w:val="26"/>
          <w:lang w:eastAsia="zh-TW"/>
        </w:rPr>
        <w:t>10</w:t>
      </w:r>
      <w:r w:rsidRPr="00316BC4">
        <w:rPr>
          <w:rFonts w:hint="eastAsia"/>
          <w:kern w:val="24"/>
          <w:szCs w:val="26"/>
          <w:lang w:eastAsia="zh-TW"/>
        </w:rPr>
        <w:t>年，得申請延展，每次延展以</w:t>
      </w:r>
      <w:r w:rsidRPr="00316BC4">
        <w:rPr>
          <w:kern w:val="24"/>
          <w:szCs w:val="26"/>
          <w:lang w:eastAsia="zh-TW"/>
        </w:rPr>
        <w:t>10</w:t>
      </w:r>
      <w:r w:rsidRPr="00316BC4">
        <w:rPr>
          <w:rFonts w:hint="eastAsia"/>
          <w:kern w:val="24"/>
          <w:szCs w:val="26"/>
          <w:lang w:eastAsia="zh-TW"/>
        </w:rPr>
        <w:t>年為限。外國商標申請註冊之優先權為</w:t>
      </w:r>
      <w:r w:rsidRPr="00316BC4">
        <w:rPr>
          <w:kern w:val="24"/>
          <w:szCs w:val="26"/>
          <w:lang w:eastAsia="zh-TW"/>
        </w:rPr>
        <w:t>6</w:t>
      </w:r>
      <w:r w:rsidRPr="00316BC4">
        <w:rPr>
          <w:rFonts w:hint="eastAsia"/>
          <w:kern w:val="24"/>
          <w:szCs w:val="26"/>
          <w:lang w:eastAsia="zh-TW"/>
        </w:rPr>
        <w:t>個月。商標專用權僅以獲准註冊時，所指定之商品或服務為範圍。然商標若自註冊之日起</w:t>
      </w:r>
      <w:r w:rsidRPr="00316BC4">
        <w:rPr>
          <w:kern w:val="24"/>
          <w:szCs w:val="26"/>
          <w:lang w:eastAsia="zh-TW"/>
        </w:rPr>
        <w:t>2</w:t>
      </w:r>
      <w:r w:rsidRPr="00316BC4">
        <w:rPr>
          <w:rFonts w:hint="eastAsia"/>
          <w:kern w:val="24"/>
          <w:szCs w:val="26"/>
          <w:lang w:eastAsia="zh-TW"/>
        </w:rPr>
        <w:t>年內未使用或期間連續中斷</w:t>
      </w:r>
      <w:r w:rsidRPr="00316BC4">
        <w:rPr>
          <w:kern w:val="24"/>
          <w:szCs w:val="26"/>
          <w:lang w:eastAsia="zh-TW"/>
        </w:rPr>
        <w:t>2</w:t>
      </w:r>
      <w:r w:rsidRPr="00316BC4">
        <w:rPr>
          <w:rFonts w:hint="eastAsia"/>
          <w:kern w:val="24"/>
          <w:szCs w:val="26"/>
          <w:lang w:eastAsia="zh-TW"/>
        </w:rPr>
        <w:t>年未使用者，其專用權消滅。</w:t>
      </w:r>
    </w:p>
    <w:p w14:paraId="31CEA1BD"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3</w:t>
      </w:r>
      <w:r w:rsidRPr="00316BC4">
        <w:rPr>
          <w:szCs w:val="26"/>
          <w:lang w:eastAsia="zh-TW"/>
        </w:rPr>
        <w:t>）</w:t>
      </w:r>
      <w:r w:rsidRPr="00316BC4">
        <w:rPr>
          <w:rFonts w:hint="eastAsia"/>
          <w:szCs w:val="26"/>
          <w:lang w:eastAsia="zh-TW"/>
        </w:rPr>
        <w:t>著作權</w:t>
      </w:r>
    </w:p>
    <w:p w14:paraId="5F1FB09E"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著作權人得為自然人或法人，得為巴西人或外國人。著作權</w:t>
      </w:r>
      <w:proofErr w:type="gramStart"/>
      <w:r w:rsidRPr="00316BC4">
        <w:rPr>
          <w:rFonts w:hint="eastAsia"/>
          <w:kern w:val="24"/>
          <w:szCs w:val="26"/>
          <w:lang w:eastAsia="zh-TW"/>
        </w:rPr>
        <w:t>採</w:t>
      </w:r>
      <w:proofErr w:type="gramEnd"/>
      <w:r w:rsidRPr="00316BC4">
        <w:rPr>
          <w:rFonts w:hint="eastAsia"/>
          <w:kern w:val="24"/>
          <w:szCs w:val="26"/>
          <w:lang w:eastAsia="zh-TW"/>
        </w:rPr>
        <w:t>任意登記主義；但依法登記者較易獲得應有之保護。受理登記之機關為：著作權委員會資料中心、國家圖書館、里約聯邦大學音樂學院、里約聯邦大學美術學院、國家電影協會或工程、建築及農藝委員會等。</w:t>
      </w:r>
    </w:p>
    <w:p w14:paraId="5DC778E2"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4</w:t>
      </w:r>
      <w:r w:rsidRPr="00316BC4">
        <w:rPr>
          <w:szCs w:val="26"/>
          <w:lang w:eastAsia="zh-TW"/>
        </w:rPr>
        <w:t>）</w:t>
      </w:r>
      <w:r w:rsidRPr="00316BC4">
        <w:rPr>
          <w:rFonts w:hint="eastAsia"/>
          <w:szCs w:val="26"/>
          <w:lang w:eastAsia="zh-TW"/>
        </w:rPr>
        <w:t>技術移轉契約之審察</w:t>
      </w:r>
    </w:p>
    <w:p w14:paraId="48756DFD"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技術移轉契約之行政審察，係巴西長期以來所實施之</w:t>
      </w:r>
      <w:r w:rsidRPr="00316BC4">
        <w:rPr>
          <w:rFonts w:hint="eastAsia"/>
          <w:kern w:val="24"/>
          <w:szCs w:val="26"/>
          <w:lang w:val="pt-BR" w:eastAsia="zh-TW"/>
        </w:rPr>
        <w:t>1</w:t>
      </w:r>
      <w:r w:rsidRPr="00316BC4">
        <w:rPr>
          <w:rFonts w:hint="eastAsia"/>
          <w:kern w:val="24"/>
          <w:szCs w:val="26"/>
          <w:lang w:eastAsia="zh-TW"/>
        </w:rPr>
        <w:t>項行政措施，其目的在審察引進巴西之外國科技是否為巴西</w:t>
      </w:r>
      <w:proofErr w:type="gramStart"/>
      <w:r w:rsidRPr="00316BC4">
        <w:rPr>
          <w:rFonts w:hint="eastAsia"/>
          <w:kern w:val="24"/>
          <w:szCs w:val="26"/>
          <w:lang w:eastAsia="zh-TW"/>
        </w:rPr>
        <w:t>所需或所</w:t>
      </w:r>
      <w:proofErr w:type="gramEnd"/>
      <w:r w:rsidRPr="00316BC4">
        <w:rPr>
          <w:rFonts w:hint="eastAsia"/>
          <w:kern w:val="24"/>
          <w:szCs w:val="26"/>
          <w:lang w:eastAsia="zh-TW"/>
        </w:rPr>
        <w:t>無；有無引進之必要；權利金之給付是否合宜等。鑒於此</w:t>
      </w:r>
      <w:r w:rsidRPr="00316BC4">
        <w:rPr>
          <w:rFonts w:hint="eastAsia"/>
          <w:kern w:val="24"/>
          <w:szCs w:val="26"/>
          <w:lang w:val="pt-BR" w:eastAsia="zh-TW"/>
        </w:rPr>
        <w:t>1</w:t>
      </w:r>
      <w:r w:rsidRPr="00316BC4">
        <w:rPr>
          <w:rFonts w:hint="eastAsia"/>
          <w:kern w:val="24"/>
          <w:szCs w:val="26"/>
          <w:lang w:eastAsia="zh-TW"/>
        </w:rPr>
        <w:t>干涉契約自由之行政措施實施以來產生諸多困擾，也阻礙外國科技移入巴西之速度。</w:t>
      </w:r>
      <w:r w:rsidRPr="00316BC4">
        <w:rPr>
          <w:kern w:val="24"/>
          <w:szCs w:val="26"/>
          <w:lang w:eastAsia="zh-TW"/>
        </w:rPr>
        <w:t>1990</w:t>
      </w:r>
      <w:r w:rsidRPr="00316BC4">
        <w:rPr>
          <w:rFonts w:hint="eastAsia"/>
          <w:kern w:val="24"/>
          <w:szCs w:val="26"/>
          <w:lang w:eastAsia="zh-TW"/>
        </w:rPr>
        <w:t>年初期巴西採取對外開放之政策後，</w:t>
      </w:r>
      <w:r w:rsidRPr="00316BC4">
        <w:rPr>
          <w:kern w:val="24"/>
          <w:szCs w:val="26"/>
          <w:lang w:eastAsia="zh-TW"/>
        </w:rPr>
        <w:t>INPI</w:t>
      </w:r>
      <w:r w:rsidRPr="00316BC4">
        <w:rPr>
          <w:rFonts w:hint="eastAsia"/>
          <w:kern w:val="24"/>
          <w:szCs w:val="26"/>
          <w:lang w:eastAsia="zh-TW"/>
        </w:rPr>
        <w:t>先後於</w:t>
      </w:r>
      <w:r w:rsidRPr="00316BC4">
        <w:rPr>
          <w:kern w:val="24"/>
          <w:szCs w:val="26"/>
          <w:lang w:eastAsia="zh-TW"/>
        </w:rPr>
        <w:t>1991</w:t>
      </w:r>
      <w:r w:rsidRPr="00316BC4">
        <w:rPr>
          <w:rFonts w:hint="eastAsia"/>
          <w:kern w:val="24"/>
          <w:szCs w:val="26"/>
          <w:lang w:eastAsia="zh-TW"/>
        </w:rPr>
        <w:t>年及</w:t>
      </w:r>
      <w:r w:rsidRPr="00316BC4">
        <w:rPr>
          <w:kern w:val="24"/>
          <w:szCs w:val="26"/>
          <w:lang w:eastAsia="zh-TW"/>
        </w:rPr>
        <w:t>1993</w:t>
      </w:r>
      <w:r w:rsidRPr="00316BC4">
        <w:rPr>
          <w:rFonts w:hint="eastAsia"/>
          <w:kern w:val="24"/>
          <w:szCs w:val="26"/>
          <w:lang w:eastAsia="zh-TW"/>
        </w:rPr>
        <w:t>年大幅修訂審察規定及審察程序，刪除許多依法應列於移轉契約之強制及禁止規定，</w:t>
      </w:r>
      <w:proofErr w:type="gramStart"/>
      <w:r w:rsidRPr="00316BC4">
        <w:rPr>
          <w:rFonts w:hint="eastAsia"/>
          <w:kern w:val="24"/>
          <w:szCs w:val="26"/>
          <w:lang w:eastAsia="zh-TW"/>
        </w:rPr>
        <w:t>俾</w:t>
      </w:r>
      <w:proofErr w:type="gramEnd"/>
      <w:r w:rsidRPr="00316BC4">
        <w:rPr>
          <w:rFonts w:hint="eastAsia"/>
          <w:kern w:val="24"/>
          <w:szCs w:val="26"/>
          <w:lang w:eastAsia="zh-TW"/>
        </w:rPr>
        <w:t>便當事人有更多之契約自由。此外並明文規定，契約送審後</w:t>
      </w:r>
      <w:r w:rsidRPr="00316BC4">
        <w:rPr>
          <w:kern w:val="24"/>
          <w:szCs w:val="26"/>
          <w:lang w:eastAsia="zh-TW"/>
        </w:rPr>
        <w:t>30</w:t>
      </w:r>
      <w:r w:rsidRPr="00316BC4">
        <w:rPr>
          <w:rFonts w:hint="eastAsia"/>
          <w:kern w:val="24"/>
          <w:szCs w:val="26"/>
          <w:lang w:eastAsia="zh-TW"/>
        </w:rPr>
        <w:t>日內，如仍未接獲</w:t>
      </w:r>
      <w:r w:rsidRPr="00316BC4">
        <w:rPr>
          <w:kern w:val="24"/>
          <w:szCs w:val="26"/>
          <w:lang w:eastAsia="zh-TW"/>
        </w:rPr>
        <w:t>INPI</w:t>
      </w:r>
      <w:r w:rsidRPr="00316BC4">
        <w:rPr>
          <w:rFonts w:hint="eastAsia"/>
          <w:kern w:val="24"/>
          <w:szCs w:val="26"/>
          <w:lang w:eastAsia="zh-TW"/>
        </w:rPr>
        <w:t>之審核通知時，視同審察已獲核准，以加快審察腳步。</w:t>
      </w:r>
    </w:p>
    <w:p w14:paraId="5C094E5D"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所謂技術移轉契約至少包括：授權使用專利、商標之契約、非工業財產權保護標的之技術移轉契約、及各項專業技術、知識、方法、研究之移轉使用等。只有獲得</w:t>
      </w:r>
      <w:r w:rsidRPr="00316BC4">
        <w:rPr>
          <w:kern w:val="24"/>
          <w:szCs w:val="26"/>
          <w:lang w:eastAsia="zh-TW"/>
        </w:rPr>
        <w:t>INPI</w:t>
      </w:r>
      <w:r w:rsidRPr="00316BC4">
        <w:rPr>
          <w:rFonts w:hint="eastAsia"/>
          <w:kern w:val="24"/>
          <w:szCs w:val="26"/>
          <w:lang w:eastAsia="zh-TW"/>
        </w:rPr>
        <w:t>審察通過之契約，</w:t>
      </w:r>
      <w:proofErr w:type="gramStart"/>
      <w:r w:rsidRPr="00316BC4">
        <w:rPr>
          <w:rFonts w:hint="eastAsia"/>
          <w:kern w:val="24"/>
          <w:szCs w:val="26"/>
          <w:lang w:eastAsia="zh-TW"/>
        </w:rPr>
        <w:t>才准向中央銀行</w:t>
      </w:r>
      <w:proofErr w:type="gramEnd"/>
      <w:r w:rsidRPr="00316BC4">
        <w:rPr>
          <w:rFonts w:hint="eastAsia"/>
          <w:kern w:val="24"/>
          <w:szCs w:val="26"/>
          <w:lang w:eastAsia="zh-TW"/>
        </w:rPr>
        <w:t>辦理外資登記、匯出各項權利金、或將權利金之支付以營運費用核銷等。</w:t>
      </w:r>
    </w:p>
    <w:p w14:paraId="6C101C40"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在</w:t>
      </w:r>
      <w:r w:rsidRPr="00316BC4">
        <w:rPr>
          <w:kern w:val="24"/>
          <w:szCs w:val="26"/>
          <w:lang w:eastAsia="zh-TW"/>
        </w:rPr>
        <w:t>1991</w:t>
      </w:r>
      <w:r w:rsidRPr="00316BC4">
        <w:rPr>
          <w:rFonts w:hint="eastAsia"/>
          <w:kern w:val="24"/>
          <w:szCs w:val="26"/>
          <w:lang w:eastAsia="zh-TW"/>
        </w:rPr>
        <w:t>年</w:t>
      </w:r>
      <w:r w:rsidRPr="00316BC4">
        <w:rPr>
          <w:kern w:val="24"/>
          <w:szCs w:val="26"/>
          <w:lang w:eastAsia="zh-TW"/>
        </w:rPr>
        <w:t>10</w:t>
      </w:r>
      <w:r w:rsidRPr="00316BC4">
        <w:rPr>
          <w:rFonts w:hint="eastAsia"/>
          <w:kern w:val="24"/>
          <w:szCs w:val="26"/>
          <w:lang w:eastAsia="zh-TW"/>
        </w:rPr>
        <w:t>月</w:t>
      </w:r>
      <w:r w:rsidRPr="00316BC4">
        <w:rPr>
          <w:kern w:val="24"/>
          <w:szCs w:val="26"/>
          <w:lang w:eastAsia="zh-TW"/>
        </w:rPr>
        <w:t>24</w:t>
      </w:r>
      <w:r w:rsidRPr="00316BC4">
        <w:rPr>
          <w:rFonts w:hint="eastAsia"/>
          <w:kern w:val="24"/>
          <w:szCs w:val="26"/>
          <w:lang w:eastAsia="zh-TW"/>
        </w:rPr>
        <w:t>日第</w:t>
      </w:r>
      <w:r w:rsidRPr="00316BC4">
        <w:rPr>
          <w:kern w:val="24"/>
          <w:szCs w:val="26"/>
          <w:lang w:eastAsia="zh-TW"/>
        </w:rPr>
        <w:t>8248</w:t>
      </w:r>
      <w:r w:rsidRPr="00316BC4">
        <w:rPr>
          <w:rFonts w:hint="eastAsia"/>
          <w:kern w:val="24"/>
          <w:szCs w:val="26"/>
          <w:lang w:eastAsia="zh-TW"/>
        </w:rPr>
        <w:t>號資訊工業法公布以前，巴西資訊工業市場十分封閉，外資之進入非常困難。外國公司欲在巴西成立生產或銷售之分公司，幾乎是不可能生存，縱然投資於巴西公司也不准超過該巴西公司全部資本額</w:t>
      </w:r>
      <w:r w:rsidRPr="00316BC4">
        <w:rPr>
          <w:kern w:val="24"/>
          <w:szCs w:val="26"/>
          <w:lang w:eastAsia="zh-TW"/>
        </w:rPr>
        <w:t>30%</w:t>
      </w:r>
      <w:r w:rsidRPr="00316BC4">
        <w:rPr>
          <w:rFonts w:hint="eastAsia"/>
          <w:kern w:val="24"/>
          <w:szCs w:val="26"/>
          <w:lang w:eastAsia="zh-TW"/>
        </w:rPr>
        <w:t>以上。外國人在所投資之公司不得擁有投票權，公司之經營管理權依法應完全掌握在巴西人手中。但新（第</w:t>
      </w:r>
      <w:r w:rsidRPr="00316BC4">
        <w:rPr>
          <w:kern w:val="24"/>
          <w:szCs w:val="26"/>
          <w:lang w:eastAsia="zh-TW"/>
        </w:rPr>
        <w:t>8248</w:t>
      </w:r>
      <w:r w:rsidRPr="00316BC4">
        <w:rPr>
          <w:rFonts w:hint="eastAsia"/>
          <w:kern w:val="24"/>
          <w:szCs w:val="26"/>
          <w:lang w:eastAsia="zh-TW"/>
        </w:rPr>
        <w:t>號）法已允許外資擁有巴西公司</w:t>
      </w:r>
      <w:r w:rsidRPr="00316BC4">
        <w:rPr>
          <w:kern w:val="24"/>
          <w:szCs w:val="26"/>
          <w:lang w:eastAsia="zh-TW"/>
        </w:rPr>
        <w:t>100%</w:t>
      </w:r>
      <w:r w:rsidRPr="00316BC4">
        <w:rPr>
          <w:rFonts w:hint="eastAsia"/>
          <w:kern w:val="24"/>
          <w:szCs w:val="26"/>
          <w:lang w:eastAsia="zh-TW"/>
        </w:rPr>
        <w:t>之優先股及</w:t>
      </w:r>
      <w:r w:rsidRPr="00316BC4">
        <w:rPr>
          <w:kern w:val="24"/>
          <w:szCs w:val="26"/>
          <w:lang w:eastAsia="zh-TW"/>
        </w:rPr>
        <w:t>49%</w:t>
      </w:r>
      <w:r w:rsidRPr="00316BC4">
        <w:rPr>
          <w:rFonts w:hint="eastAsia"/>
          <w:kern w:val="24"/>
          <w:szCs w:val="26"/>
          <w:lang w:eastAsia="zh-TW"/>
        </w:rPr>
        <w:t>有投票權之普通股。外資欲以外國公司之名義經營（即外資擁有超過</w:t>
      </w:r>
      <w:r w:rsidRPr="00316BC4">
        <w:rPr>
          <w:kern w:val="24"/>
          <w:szCs w:val="26"/>
          <w:lang w:eastAsia="zh-TW"/>
        </w:rPr>
        <w:t>49%</w:t>
      </w:r>
      <w:r w:rsidRPr="00316BC4">
        <w:rPr>
          <w:rFonts w:hint="eastAsia"/>
          <w:kern w:val="24"/>
          <w:szCs w:val="26"/>
          <w:lang w:eastAsia="zh-TW"/>
        </w:rPr>
        <w:t>之投票權且總公司設在國外者）時，得生產或進口之產品項目亦已較前大幅放寬。</w:t>
      </w:r>
    </w:p>
    <w:p w14:paraId="4118B49E"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鑒於電腦軟體也是</w:t>
      </w:r>
      <w:r w:rsidRPr="00316BC4">
        <w:rPr>
          <w:rFonts w:hint="eastAsia"/>
          <w:kern w:val="24"/>
          <w:szCs w:val="26"/>
          <w:lang w:val="pt-BR" w:eastAsia="zh-TW"/>
        </w:rPr>
        <w:t>1</w:t>
      </w:r>
      <w:r w:rsidRPr="00316BC4">
        <w:rPr>
          <w:rFonts w:hint="eastAsia"/>
          <w:kern w:val="24"/>
          <w:szCs w:val="26"/>
          <w:lang w:eastAsia="zh-TW"/>
        </w:rPr>
        <w:t>種著作之型態，故自其第一次公開發表之日起</w:t>
      </w:r>
      <w:r w:rsidRPr="00316BC4">
        <w:rPr>
          <w:kern w:val="24"/>
          <w:szCs w:val="26"/>
          <w:lang w:eastAsia="zh-TW"/>
        </w:rPr>
        <w:t>25</w:t>
      </w:r>
      <w:r w:rsidRPr="00316BC4">
        <w:rPr>
          <w:rFonts w:hint="eastAsia"/>
          <w:kern w:val="24"/>
          <w:szCs w:val="26"/>
          <w:lang w:eastAsia="zh-TW"/>
        </w:rPr>
        <w:t>年之</w:t>
      </w:r>
      <w:proofErr w:type="gramStart"/>
      <w:r w:rsidRPr="00316BC4">
        <w:rPr>
          <w:rFonts w:hint="eastAsia"/>
          <w:kern w:val="24"/>
          <w:szCs w:val="26"/>
          <w:lang w:eastAsia="zh-TW"/>
        </w:rPr>
        <w:t>期間，</w:t>
      </w:r>
      <w:proofErr w:type="gramEnd"/>
      <w:r w:rsidRPr="00316BC4">
        <w:rPr>
          <w:rFonts w:hint="eastAsia"/>
          <w:kern w:val="24"/>
          <w:szCs w:val="26"/>
          <w:lang w:eastAsia="zh-TW"/>
        </w:rPr>
        <w:t>亦受著作權之保護。凡外國人所屬國家對巴西</w:t>
      </w:r>
      <w:proofErr w:type="gramStart"/>
      <w:r w:rsidRPr="00316BC4">
        <w:rPr>
          <w:rFonts w:hint="eastAsia"/>
          <w:kern w:val="24"/>
          <w:szCs w:val="26"/>
          <w:lang w:eastAsia="zh-TW"/>
        </w:rPr>
        <w:t>採</w:t>
      </w:r>
      <w:proofErr w:type="gramEnd"/>
      <w:r w:rsidRPr="00316BC4">
        <w:rPr>
          <w:rFonts w:hint="eastAsia"/>
          <w:kern w:val="24"/>
          <w:szCs w:val="26"/>
          <w:lang w:eastAsia="zh-TW"/>
        </w:rPr>
        <w:t>互惠待遇者，其軟體之著作權亦受保護。軟體著作權之登記機關為</w:t>
      </w:r>
      <w:r w:rsidRPr="00316BC4">
        <w:rPr>
          <w:kern w:val="24"/>
          <w:szCs w:val="26"/>
          <w:lang w:eastAsia="zh-TW"/>
        </w:rPr>
        <w:t>INPI</w:t>
      </w:r>
      <w:r w:rsidRPr="00316BC4">
        <w:rPr>
          <w:rFonts w:hint="eastAsia"/>
          <w:kern w:val="24"/>
          <w:szCs w:val="26"/>
          <w:lang w:eastAsia="zh-TW"/>
        </w:rPr>
        <w:t>，登記時不收取費用。</w:t>
      </w:r>
    </w:p>
    <w:p w14:paraId="6BD5E47E"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軟體著作權之保護雖不以登記為要件，但在巴西軟體之銷售，依法應向</w:t>
      </w:r>
      <w:r w:rsidRPr="00316BC4">
        <w:rPr>
          <w:kern w:val="24"/>
          <w:szCs w:val="26"/>
          <w:lang w:eastAsia="zh-TW"/>
        </w:rPr>
        <w:t>SEPIN</w:t>
      </w:r>
      <w:r w:rsidRPr="00316BC4">
        <w:rPr>
          <w:rFonts w:hint="eastAsia"/>
          <w:kern w:val="24"/>
          <w:szCs w:val="26"/>
          <w:lang w:eastAsia="zh-TW"/>
        </w:rPr>
        <w:t>登記。外國公司所擁有之軟體，只有在巴西找不到類似產品時，始得受理登記。未登記之軟體依法不得銷售；若從事銷售，其買賣契約會被判決無效，原依買賣契約應支付之</w:t>
      </w:r>
      <w:proofErr w:type="gramStart"/>
      <w:r w:rsidRPr="00316BC4">
        <w:rPr>
          <w:rFonts w:hint="eastAsia"/>
          <w:kern w:val="24"/>
          <w:szCs w:val="26"/>
          <w:lang w:eastAsia="zh-TW"/>
        </w:rPr>
        <w:t>價金概不准</w:t>
      </w:r>
      <w:proofErr w:type="gramEnd"/>
      <w:r w:rsidRPr="00316BC4">
        <w:rPr>
          <w:rFonts w:hint="eastAsia"/>
          <w:kern w:val="24"/>
          <w:szCs w:val="26"/>
          <w:lang w:eastAsia="zh-TW"/>
        </w:rPr>
        <w:t>結匯，亦不得列為買受人之</w:t>
      </w:r>
      <w:proofErr w:type="gramStart"/>
      <w:r w:rsidRPr="00316BC4">
        <w:rPr>
          <w:rFonts w:hint="eastAsia"/>
          <w:kern w:val="24"/>
          <w:szCs w:val="26"/>
          <w:lang w:eastAsia="zh-TW"/>
        </w:rPr>
        <w:t>費用帳扣抵</w:t>
      </w:r>
      <w:proofErr w:type="gramEnd"/>
      <w:r w:rsidRPr="00316BC4">
        <w:rPr>
          <w:rFonts w:hint="eastAsia"/>
          <w:kern w:val="24"/>
          <w:szCs w:val="26"/>
          <w:lang w:eastAsia="zh-TW"/>
        </w:rPr>
        <w:t>稅金，巴西國會已醞釀修改此</w:t>
      </w:r>
      <w:r w:rsidRPr="00316BC4">
        <w:rPr>
          <w:rFonts w:hint="eastAsia"/>
          <w:kern w:val="24"/>
          <w:szCs w:val="26"/>
          <w:lang w:val="pt-BR" w:eastAsia="zh-TW"/>
        </w:rPr>
        <w:t>1</w:t>
      </w:r>
      <w:r w:rsidRPr="00316BC4">
        <w:rPr>
          <w:rFonts w:hint="eastAsia"/>
          <w:kern w:val="24"/>
          <w:szCs w:val="26"/>
          <w:lang w:eastAsia="zh-TW"/>
        </w:rPr>
        <w:t>歧視性規定。</w:t>
      </w:r>
    </w:p>
    <w:p w14:paraId="07ABA07A" w14:textId="77777777" w:rsidR="00836EA1" w:rsidRPr="00316BC4" w:rsidRDefault="00836EA1" w:rsidP="00836EA1">
      <w:pPr>
        <w:ind w:leftChars="750" w:left="1770" w:firstLine="472"/>
        <w:rPr>
          <w:kern w:val="24"/>
          <w:szCs w:val="26"/>
          <w:lang w:eastAsia="zh-TW"/>
        </w:rPr>
      </w:pPr>
      <w:r w:rsidRPr="00316BC4">
        <w:rPr>
          <w:rFonts w:hint="eastAsia"/>
          <w:kern w:val="24"/>
          <w:szCs w:val="26"/>
          <w:lang w:eastAsia="zh-TW"/>
        </w:rPr>
        <w:t>巴西公司租用國外電腦硬體設備之程序十分複雜，首先</w:t>
      </w:r>
      <w:proofErr w:type="gramStart"/>
      <w:r w:rsidRPr="00316BC4">
        <w:rPr>
          <w:rFonts w:hint="eastAsia"/>
          <w:kern w:val="24"/>
          <w:szCs w:val="26"/>
          <w:lang w:eastAsia="zh-TW"/>
        </w:rPr>
        <w:t>須檢齊相關</w:t>
      </w:r>
      <w:proofErr w:type="gramEnd"/>
      <w:r w:rsidRPr="00316BC4">
        <w:rPr>
          <w:rFonts w:hint="eastAsia"/>
          <w:kern w:val="24"/>
          <w:szCs w:val="26"/>
          <w:lang w:eastAsia="zh-TW"/>
        </w:rPr>
        <w:t>文件，備明理由送</w:t>
      </w:r>
      <w:r w:rsidRPr="00316BC4">
        <w:rPr>
          <w:kern w:val="24"/>
          <w:szCs w:val="26"/>
          <w:lang w:eastAsia="zh-TW"/>
        </w:rPr>
        <w:t>SEPIN</w:t>
      </w:r>
      <w:r w:rsidRPr="00316BC4">
        <w:rPr>
          <w:rFonts w:hint="eastAsia"/>
          <w:kern w:val="24"/>
          <w:szCs w:val="26"/>
          <w:lang w:eastAsia="zh-TW"/>
        </w:rPr>
        <w:t>審察核可後，始准申請進口許可證。進口報關時，</w:t>
      </w:r>
      <w:proofErr w:type="gramStart"/>
      <w:r w:rsidRPr="00316BC4">
        <w:rPr>
          <w:rFonts w:hint="eastAsia"/>
          <w:kern w:val="24"/>
          <w:szCs w:val="26"/>
          <w:lang w:eastAsia="zh-TW"/>
        </w:rPr>
        <w:t>得依暫准</w:t>
      </w:r>
      <w:proofErr w:type="gramEnd"/>
      <w:r w:rsidRPr="00316BC4">
        <w:rPr>
          <w:rFonts w:hint="eastAsia"/>
          <w:kern w:val="24"/>
          <w:szCs w:val="26"/>
          <w:lang w:eastAsia="zh-TW"/>
        </w:rPr>
        <w:t>通關進</w:t>
      </w:r>
      <w:proofErr w:type="gramStart"/>
      <w:r w:rsidRPr="00316BC4">
        <w:rPr>
          <w:rFonts w:hint="eastAsia"/>
          <w:kern w:val="24"/>
          <w:szCs w:val="26"/>
          <w:lang w:eastAsia="zh-TW"/>
        </w:rPr>
        <w:t>囗</w:t>
      </w:r>
      <w:proofErr w:type="gramEnd"/>
      <w:r w:rsidRPr="00316BC4">
        <w:rPr>
          <w:rFonts w:hint="eastAsia"/>
          <w:kern w:val="24"/>
          <w:szCs w:val="26"/>
          <w:lang w:eastAsia="zh-TW"/>
        </w:rPr>
        <w:t>規定辦理保稅手續。另外為日後匯出租金之需要，亦應向中央銀行申請登記。據悉，其間之行政審察十分嚴格。</w:t>
      </w:r>
    </w:p>
    <w:p w14:paraId="5E380E9B"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（二）公司法</w:t>
      </w:r>
    </w:p>
    <w:p w14:paraId="2795498B" w14:textId="77777777" w:rsidR="00836EA1" w:rsidRPr="00316BC4" w:rsidRDefault="00836EA1" w:rsidP="00836EA1">
      <w:pPr>
        <w:ind w:leftChars="400" w:left="944" w:firstLine="472"/>
        <w:rPr>
          <w:lang w:eastAsia="zh-TW"/>
        </w:rPr>
      </w:pPr>
      <w:r w:rsidRPr="00316BC4">
        <w:rPr>
          <w:rFonts w:hint="eastAsia"/>
          <w:lang w:eastAsia="zh-TW"/>
        </w:rPr>
        <w:t>巴西企業之組成依法有許多型態，但鑒於有限責任之好處，營利事業絕大多數分屬有限公司</w:t>
      </w:r>
      <w:r w:rsidRPr="00316BC4">
        <w:rPr>
          <w:lang w:eastAsia="zh-TW"/>
        </w:rPr>
        <w:t>（</w:t>
      </w:r>
      <w:r w:rsidRPr="00316BC4">
        <w:rPr>
          <w:lang w:eastAsia="zh-TW"/>
        </w:rPr>
        <w:t>LTDA</w:t>
      </w:r>
      <w:r w:rsidRPr="00316BC4">
        <w:rPr>
          <w:lang w:eastAsia="zh-TW"/>
        </w:rPr>
        <w:t>）</w:t>
      </w:r>
      <w:r w:rsidRPr="00316BC4">
        <w:rPr>
          <w:rFonts w:hint="eastAsia"/>
          <w:lang w:eastAsia="zh-TW"/>
        </w:rPr>
        <w:t>或股份有限公司</w:t>
      </w:r>
      <w:r w:rsidRPr="00316BC4">
        <w:rPr>
          <w:lang w:eastAsia="zh-TW"/>
        </w:rPr>
        <w:t>（</w:t>
      </w:r>
      <w:r w:rsidRPr="00316BC4">
        <w:rPr>
          <w:lang w:eastAsia="zh-TW"/>
        </w:rPr>
        <w:t>S/A</w:t>
      </w:r>
      <w:r w:rsidRPr="00316BC4">
        <w:rPr>
          <w:lang w:eastAsia="zh-TW"/>
        </w:rPr>
        <w:t>）</w:t>
      </w:r>
      <w:r w:rsidRPr="00316BC4">
        <w:rPr>
          <w:rFonts w:hint="eastAsia"/>
          <w:lang w:eastAsia="zh-TW"/>
        </w:rPr>
        <w:t>。此兩種公司型態和我公司法上之規定，大致相同，惟須注意下列事項：</w:t>
      </w:r>
    </w:p>
    <w:p w14:paraId="25332F4A"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１、有限公司</w:t>
      </w:r>
      <w:r w:rsidRPr="00316BC4">
        <w:rPr>
          <w:kern w:val="24"/>
          <w:lang w:eastAsia="zh-TW"/>
        </w:rPr>
        <w:t>（</w:t>
      </w:r>
      <w:r w:rsidRPr="00316BC4">
        <w:rPr>
          <w:kern w:val="24"/>
          <w:lang w:eastAsia="zh-TW"/>
        </w:rPr>
        <w:t>LTDA</w:t>
      </w:r>
      <w:r w:rsidRPr="00316BC4">
        <w:rPr>
          <w:kern w:val="24"/>
          <w:lang w:eastAsia="zh-TW"/>
        </w:rPr>
        <w:t>）</w:t>
      </w:r>
    </w:p>
    <w:p w14:paraId="37AA02E6"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1</w:t>
      </w:r>
      <w:r w:rsidRPr="00316BC4">
        <w:rPr>
          <w:szCs w:val="26"/>
          <w:lang w:eastAsia="zh-TW"/>
        </w:rPr>
        <w:t>）</w:t>
      </w:r>
      <w:r w:rsidRPr="00316BC4">
        <w:rPr>
          <w:rFonts w:hint="eastAsia"/>
          <w:szCs w:val="26"/>
          <w:lang w:eastAsia="zh-TW"/>
        </w:rPr>
        <w:t>有限公司至少應有</w:t>
      </w:r>
      <w:r w:rsidRPr="00316BC4">
        <w:rPr>
          <w:rFonts w:hint="eastAsia"/>
          <w:szCs w:val="26"/>
          <w:lang w:eastAsia="zh-TW"/>
        </w:rPr>
        <w:t>2</w:t>
      </w:r>
      <w:r w:rsidRPr="00316BC4">
        <w:rPr>
          <w:rFonts w:hint="eastAsia"/>
          <w:szCs w:val="26"/>
          <w:lang w:eastAsia="zh-TW"/>
        </w:rPr>
        <w:t>人以上出資組成，出資人毋須為巴西籍，甚</w:t>
      </w:r>
      <w:r w:rsidRPr="00316BC4">
        <w:rPr>
          <w:szCs w:val="26"/>
          <w:lang w:eastAsia="zh-TW"/>
        </w:rPr>
        <w:t>至毋</w:t>
      </w:r>
      <w:r w:rsidRPr="00316BC4">
        <w:rPr>
          <w:rFonts w:hint="eastAsia"/>
          <w:szCs w:val="26"/>
          <w:lang w:eastAsia="zh-TW"/>
        </w:rPr>
        <w:t>須在巴西居住。</w:t>
      </w:r>
    </w:p>
    <w:p w14:paraId="103E034E"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2</w:t>
      </w:r>
      <w:r w:rsidRPr="00316BC4">
        <w:rPr>
          <w:szCs w:val="26"/>
          <w:lang w:eastAsia="zh-TW"/>
        </w:rPr>
        <w:t>）</w:t>
      </w:r>
      <w:r w:rsidRPr="00316BC4">
        <w:rPr>
          <w:rFonts w:hint="eastAsia"/>
          <w:szCs w:val="26"/>
          <w:lang w:eastAsia="zh-TW"/>
        </w:rPr>
        <w:t>出資人之出資額僅登載於公司章程，</w:t>
      </w:r>
      <w:proofErr w:type="gramStart"/>
      <w:r w:rsidRPr="00316BC4">
        <w:rPr>
          <w:rFonts w:hint="eastAsia"/>
          <w:szCs w:val="26"/>
          <w:lang w:eastAsia="zh-TW"/>
        </w:rPr>
        <w:t>不</w:t>
      </w:r>
      <w:proofErr w:type="gramEnd"/>
      <w:r w:rsidRPr="00316BC4">
        <w:rPr>
          <w:rFonts w:hint="eastAsia"/>
          <w:szCs w:val="26"/>
          <w:lang w:eastAsia="zh-TW"/>
        </w:rPr>
        <w:t>另發給股單或其他證明。</w:t>
      </w:r>
      <w:r w:rsidRPr="00316BC4">
        <w:rPr>
          <w:szCs w:val="26"/>
          <w:lang w:eastAsia="zh-TW"/>
        </w:rPr>
        <w:t>出資</w:t>
      </w:r>
      <w:r w:rsidRPr="00316BC4">
        <w:rPr>
          <w:rFonts w:hint="eastAsia"/>
          <w:szCs w:val="26"/>
          <w:lang w:eastAsia="zh-TW"/>
        </w:rPr>
        <w:t>額得分期繳納，</w:t>
      </w:r>
      <w:r w:rsidRPr="00316BC4">
        <w:rPr>
          <w:szCs w:val="26"/>
          <w:lang w:eastAsia="zh-TW"/>
        </w:rPr>
        <w:t>出資</w:t>
      </w:r>
      <w:r w:rsidRPr="00316BC4">
        <w:rPr>
          <w:rFonts w:hint="eastAsia"/>
          <w:szCs w:val="26"/>
          <w:lang w:eastAsia="zh-TW"/>
        </w:rPr>
        <w:t>額未</w:t>
      </w:r>
      <w:proofErr w:type="gramStart"/>
      <w:r w:rsidRPr="00316BC4">
        <w:rPr>
          <w:rFonts w:hint="eastAsia"/>
          <w:szCs w:val="26"/>
          <w:lang w:eastAsia="zh-TW"/>
        </w:rPr>
        <w:t>繳足前</w:t>
      </w:r>
      <w:proofErr w:type="gramEnd"/>
      <w:r w:rsidRPr="00316BC4">
        <w:rPr>
          <w:rFonts w:hint="eastAsia"/>
          <w:szCs w:val="26"/>
          <w:lang w:eastAsia="zh-TW"/>
        </w:rPr>
        <w:t>，出資人應就公司資本總額負連帶責任</w:t>
      </w:r>
      <w:r w:rsidRPr="00316BC4">
        <w:rPr>
          <w:szCs w:val="26"/>
          <w:lang w:eastAsia="zh-TW"/>
        </w:rPr>
        <w:t>。</w:t>
      </w:r>
      <w:proofErr w:type="gramStart"/>
      <w:r w:rsidRPr="00316BC4">
        <w:rPr>
          <w:szCs w:val="26"/>
          <w:lang w:eastAsia="zh-TW"/>
        </w:rPr>
        <w:t>出</w:t>
      </w:r>
      <w:r w:rsidRPr="00316BC4">
        <w:rPr>
          <w:rFonts w:hint="eastAsia"/>
          <w:szCs w:val="26"/>
          <w:lang w:eastAsia="zh-TW"/>
        </w:rPr>
        <w:t>資額繳足</w:t>
      </w:r>
      <w:proofErr w:type="gramEnd"/>
      <w:r w:rsidRPr="00316BC4">
        <w:rPr>
          <w:rFonts w:hint="eastAsia"/>
          <w:szCs w:val="26"/>
          <w:lang w:eastAsia="zh-TW"/>
        </w:rPr>
        <w:t>後，出資人對公司之責任則以其出資額為限。</w:t>
      </w:r>
    </w:p>
    <w:p w14:paraId="36118155"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3</w:t>
      </w:r>
      <w:r w:rsidRPr="00316BC4">
        <w:rPr>
          <w:szCs w:val="26"/>
          <w:lang w:eastAsia="zh-TW"/>
        </w:rPr>
        <w:t>）</w:t>
      </w:r>
      <w:r w:rsidRPr="00316BC4">
        <w:rPr>
          <w:rFonts w:hint="eastAsia"/>
          <w:szCs w:val="26"/>
          <w:lang w:eastAsia="zh-TW"/>
        </w:rPr>
        <w:t>有限公司得由任</w:t>
      </w:r>
      <w:proofErr w:type="gramStart"/>
      <w:r w:rsidRPr="00316BC4">
        <w:rPr>
          <w:rFonts w:hint="eastAsia"/>
          <w:szCs w:val="26"/>
          <w:lang w:eastAsia="zh-TW"/>
        </w:rPr>
        <w:t>一</w:t>
      </w:r>
      <w:proofErr w:type="gramEnd"/>
      <w:r w:rsidRPr="00316BC4">
        <w:rPr>
          <w:rFonts w:hint="eastAsia"/>
          <w:szCs w:val="26"/>
          <w:lang w:eastAsia="zh-TW"/>
        </w:rPr>
        <w:t>（或數）出資人出任執行業務之董事並對外代表公司，或得委任第</w:t>
      </w:r>
      <w:r w:rsidRPr="00316BC4">
        <w:rPr>
          <w:rFonts w:hint="eastAsia"/>
          <w:szCs w:val="26"/>
          <w:lang w:eastAsia="zh-TW"/>
        </w:rPr>
        <w:t>3</w:t>
      </w:r>
      <w:r w:rsidRPr="00316BC4">
        <w:rPr>
          <w:rFonts w:hint="eastAsia"/>
          <w:szCs w:val="26"/>
          <w:lang w:eastAsia="zh-TW"/>
        </w:rPr>
        <w:t>人出任之。若執行業務之董事為法人或為居住在國外之自然人，則應委託居住在巴西之自然人代理之。</w:t>
      </w:r>
    </w:p>
    <w:p w14:paraId="589B63FB" w14:textId="77777777" w:rsidR="00836EA1" w:rsidRPr="00316BC4" w:rsidRDefault="00836EA1" w:rsidP="00836EA1">
      <w:pPr>
        <w:ind w:leftChars="400" w:left="1416" w:hangingChars="200" w:hanging="472"/>
        <w:rPr>
          <w:kern w:val="24"/>
          <w:lang w:eastAsia="ja-JP"/>
        </w:rPr>
      </w:pPr>
      <w:r w:rsidRPr="00316BC4">
        <w:rPr>
          <w:rFonts w:hint="eastAsia"/>
          <w:kern w:val="24"/>
          <w:lang w:eastAsia="ja-JP"/>
        </w:rPr>
        <w:t>２、股份有限公司</w:t>
      </w:r>
      <w:r w:rsidRPr="00316BC4">
        <w:rPr>
          <w:kern w:val="24"/>
          <w:lang w:eastAsia="ja-JP"/>
        </w:rPr>
        <w:t>（</w:t>
      </w:r>
      <w:r w:rsidRPr="00316BC4">
        <w:rPr>
          <w:kern w:val="24"/>
          <w:lang w:eastAsia="ja-JP"/>
        </w:rPr>
        <w:t>S/A</w:t>
      </w:r>
      <w:r w:rsidRPr="00316BC4">
        <w:rPr>
          <w:kern w:val="24"/>
          <w:lang w:eastAsia="ja-JP"/>
        </w:rPr>
        <w:t>）</w:t>
      </w:r>
    </w:p>
    <w:p w14:paraId="5C5786AC"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1</w:t>
      </w:r>
      <w:r w:rsidRPr="00316BC4">
        <w:rPr>
          <w:szCs w:val="26"/>
          <w:lang w:eastAsia="zh-TW"/>
        </w:rPr>
        <w:t>）股</w:t>
      </w:r>
      <w:r w:rsidRPr="00316BC4">
        <w:rPr>
          <w:rFonts w:hint="eastAsia"/>
          <w:szCs w:val="26"/>
          <w:lang w:eastAsia="zh-TW"/>
        </w:rPr>
        <w:t>份有限公司至少應有股東</w:t>
      </w:r>
      <w:r w:rsidRPr="00316BC4">
        <w:rPr>
          <w:szCs w:val="26"/>
          <w:lang w:eastAsia="zh-TW"/>
        </w:rPr>
        <w:t>2</w:t>
      </w:r>
      <w:r w:rsidRPr="00316BC4">
        <w:rPr>
          <w:rFonts w:hint="eastAsia"/>
          <w:szCs w:val="26"/>
          <w:lang w:eastAsia="zh-TW"/>
        </w:rPr>
        <w:t>人以上，毋需為巴西籍，甚至毋需</w:t>
      </w:r>
      <w:r w:rsidRPr="00316BC4">
        <w:rPr>
          <w:szCs w:val="26"/>
          <w:lang w:eastAsia="zh-TW"/>
        </w:rPr>
        <w:t>在巴</w:t>
      </w:r>
      <w:r w:rsidRPr="00316BC4">
        <w:rPr>
          <w:rFonts w:hint="eastAsia"/>
          <w:szCs w:val="26"/>
          <w:lang w:eastAsia="zh-TW"/>
        </w:rPr>
        <w:t>西居住。資本總額經繳納</w:t>
      </w:r>
      <w:r w:rsidRPr="00316BC4">
        <w:rPr>
          <w:szCs w:val="26"/>
          <w:lang w:eastAsia="zh-TW"/>
        </w:rPr>
        <w:t>10%</w:t>
      </w:r>
      <w:r w:rsidRPr="00316BC4">
        <w:rPr>
          <w:rFonts w:hint="eastAsia"/>
          <w:szCs w:val="26"/>
          <w:lang w:eastAsia="zh-TW"/>
        </w:rPr>
        <w:t>以上並存於銀行時即可辦理公司</w:t>
      </w:r>
      <w:r w:rsidRPr="00316BC4">
        <w:rPr>
          <w:szCs w:val="26"/>
          <w:lang w:eastAsia="zh-TW"/>
        </w:rPr>
        <w:t>登記</w:t>
      </w:r>
      <w:r w:rsidRPr="00316BC4">
        <w:rPr>
          <w:rFonts w:hint="eastAsia"/>
          <w:szCs w:val="26"/>
          <w:lang w:eastAsia="zh-TW"/>
        </w:rPr>
        <w:t>。</w:t>
      </w:r>
    </w:p>
    <w:p w14:paraId="24D6634E"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2</w:t>
      </w:r>
      <w:r w:rsidRPr="00316BC4">
        <w:rPr>
          <w:szCs w:val="26"/>
          <w:lang w:eastAsia="zh-TW"/>
        </w:rPr>
        <w:t>）董</w:t>
      </w:r>
      <w:r w:rsidRPr="00316BC4">
        <w:rPr>
          <w:rFonts w:hint="eastAsia"/>
          <w:szCs w:val="26"/>
          <w:lang w:eastAsia="zh-TW"/>
        </w:rPr>
        <w:t>事會至少應有董事兩名，得由股東或非股東出任之，但董事應</w:t>
      </w:r>
      <w:r w:rsidRPr="00316BC4">
        <w:rPr>
          <w:szCs w:val="26"/>
          <w:lang w:eastAsia="zh-TW"/>
        </w:rPr>
        <w:t>於巴</w:t>
      </w:r>
      <w:r w:rsidRPr="00316BC4">
        <w:rPr>
          <w:rFonts w:hint="eastAsia"/>
          <w:szCs w:val="26"/>
          <w:lang w:eastAsia="zh-TW"/>
        </w:rPr>
        <w:t>西境內設有居所。董事應由股東常（大）會選任之，任期</w:t>
      </w:r>
      <w:r w:rsidRPr="00316BC4">
        <w:rPr>
          <w:szCs w:val="26"/>
          <w:lang w:eastAsia="zh-TW"/>
        </w:rPr>
        <w:t>3</w:t>
      </w:r>
      <w:r w:rsidRPr="00316BC4">
        <w:rPr>
          <w:rFonts w:hint="eastAsia"/>
          <w:szCs w:val="26"/>
          <w:lang w:eastAsia="zh-TW"/>
        </w:rPr>
        <w:t>年。</w:t>
      </w:r>
    </w:p>
    <w:p w14:paraId="4FAC739D"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3</w:t>
      </w:r>
      <w:r w:rsidRPr="00316BC4">
        <w:rPr>
          <w:szCs w:val="26"/>
          <w:lang w:eastAsia="zh-TW"/>
        </w:rPr>
        <w:t>）監</w:t>
      </w:r>
      <w:r w:rsidRPr="00316BC4">
        <w:rPr>
          <w:rFonts w:hint="eastAsia"/>
          <w:szCs w:val="26"/>
          <w:lang w:eastAsia="zh-TW"/>
        </w:rPr>
        <w:t>察人得設</w:t>
      </w:r>
      <w:r w:rsidRPr="00316BC4">
        <w:rPr>
          <w:szCs w:val="26"/>
          <w:lang w:eastAsia="zh-TW"/>
        </w:rPr>
        <w:t>3-5</w:t>
      </w:r>
      <w:r w:rsidRPr="00316BC4">
        <w:rPr>
          <w:rFonts w:hint="eastAsia"/>
          <w:szCs w:val="26"/>
          <w:lang w:eastAsia="zh-TW"/>
        </w:rPr>
        <w:t>人並應有等額之候補人。監察人得由股東或非股</w:t>
      </w:r>
      <w:r w:rsidRPr="00316BC4">
        <w:rPr>
          <w:szCs w:val="26"/>
          <w:lang w:eastAsia="zh-TW"/>
        </w:rPr>
        <w:t>東擔</w:t>
      </w:r>
      <w:r w:rsidRPr="00316BC4">
        <w:rPr>
          <w:rFonts w:hint="eastAsia"/>
          <w:szCs w:val="26"/>
          <w:lang w:eastAsia="zh-TW"/>
        </w:rPr>
        <w:t>任並由股東常（大）會選任之。</w:t>
      </w:r>
    </w:p>
    <w:p w14:paraId="25DC246E"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4</w:t>
      </w:r>
      <w:r w:rsidRPr="00316BC4">
        <w:rPr>
          <w:szCs w:val="26"/>
          <w:lang w:eastAsia="zh-TW"/>
        </w:rPr>
        <w:t>）公</w:t>
      </w:r>
      <w:r w:rsidRPr="00316BC4">
        <w:rPr>
          <w:rFonts w:hint="eastAsia"/>
          <w:szCs w:val="26"/>
          <w:lang w:eastAsia="zh-TW"/>
        </w:rPr>
        <w:t>開發行股票之公司，其各類財務報表均應由巴西證期會認許合格之會計師（或公司）簽證並公布之。至未公開發行股票之公司無此強制性規定。</w:t>
      </w:r>
    </w:p>
    <w:p w14:paraId="096E5400" w14:textId="77777777" w:rsidR="00836EA1" w:rsidRPr="00316BC4" w:rsidRDefault="00836EA1" w:rsidP="00836EA1">
      <w:pPr>
        <w:ind w:leftChars="600" w:left="1416" w:firstLine="472"/>
        <w:rPr>
          <w:kern w:val="24"/>
          <w:lang w:eastAsia="zh-TW"/>
        </w:rPr>
      </w:pPr>
      <w:r w:rsidRPr="00316BC4">
        <w:rPr>
          <w:rFonts w:hint="eastAsia"/>
          <w:kern w:val="24"/>
          <w:lang w:eastAsia="zh-TW"/>
        </w:rPr>
        <w:t>一般說來，有限公司與股份有限公司之賦稅並無太大差別，而有限公司之成立程序較為簡便，且經營之成本較低（財務報表不需會計師之簽證、公布，亦不需召開各項法定會議），故較適合中小型企業組織。外國公司在巴西設立分公司時，</w:t>
      </w:r>
      <w:proofErr w:type="gramStart"/>
      <w:r w:rsidRPr="00316BC4">
        <w:rPr>
          <w:rFonts w:hint="eastAsia"/>
          <w:kern w:val="24"/>
          <w:lang w:eastAsia="zh-TW"/>
        </w:rPr>
        <w:t>均需由</w:t>
      </w:r>
      <w:proofErr w:type="gramEnd"/>
      <w:r w:rsidRPr="00316BC4">
        <w:rPr>
          <w:rFonts w:hint="eastAsia"/>
          <w:kern w:val="24"/>
          <w:lang w:eastAsia="zh-TW"/>
        </w:rPr>
        <w:t>主管機關認許，此與我國規定相同。但外國公司申請設立分公司之程序冗長，審核過程繁複且在稅賦上受有歧視性之待遇。鑒於在巴西設立新公司之要件，並無國籍歧視且成立程序較為簡便，故一般律師或會計師並不會建議外國公司在巴西境內設立分公司。</w:t>
      </w:r>
    </w:p>
    <w:p w14:paraId="689934C7" w14:textId="77777777" w:rsidR="00836EA1" w:rsidRPr="00316BC4" w:rsidRDefault="00836EA1" w:rsidP="00836EA1">
      <w:pPr>
        <w:ind w:firstLine="472"/>
        <w:rPr>
          <w:lang w:eastAsia="zh-TW"/>
        </w:rPr>
      </w:pPr>
    </w:p>
    <w:p w14:paraId="588A99A6" w14:textId="77777777" w:rsidR="00836EA1" w:rsidRPr="00316BC4" w:rsidRDefault="00836EA1" w:rsidP="00836EA1">
      <w:pPr>
        <w:ind w:firstLine="472"/>
        <w:rPr>
          <w:lang w:eastAsia="zh-TW"/>
        </w:rPr>
        <w:sectPr w:rsidR="00836EA1" w:rsidRPr="00316BC4">
          <w:headerReference w:type="default" r:id="rId31"/>
          <w:headerReference w:type="first" r:id="rId32"/>
          <w:footerReference w:type="first" r:id="rId33"/>
          <w:pgSz w:w="11906" w:h="16838"/>
          <w:pgMar w:top="2268" w:right="1701" w:bottom="1701" w:left="1701" w:header="1134" w:footer="851" w:gutter="0"/>
          <w:cols w:space="720"/>
          <w:docGrid w:type="linesAndChars" w:linePitch="514" w:charSpace="-820"/>
        </w:sectPr>
      </w:pPr>
    </w:p>
    <w:p w14:paraId="58354999" w14:textId="77777777" w:rsidR="00836EA1" w:rsidRPr="00316BC4" w:rsidRDefault="00836EA1" w:rsidP="00B62629">
      <w:pPr>
        <w:pStyle w:val="ad"/>
        <w:spacing w:before="514" w:after="771"/>
        <w:rPr>
          <w:lang w:eastAsia="zh-TW"/>
        </w:rPr>
      </w:pPr>
      <w:bookmarkStart w:id="7" w:name="_Toc139828876"/>
      <w:r w:rsidRPr="00316BC4">
        <w:rPr>
          <w:rFonts w:hint="eastAsia"/>
          <w:lang w:eastAsia="zh-TW"/>
        </w:rPr>
        <w:t>第伍章　租稅及金融制度</w:t>
      </w:r>
      <w:bookmarkEnd w:id="7"/>
    </w:p>
    <w:p w14:paraId="0F5559B0" w14:textId="77777777" w:rsidR="00836EA1" w:rsidRPr="00316BC4" w:rsidRDefault="00836EA1" w:rsidP="00B62629">
      <w:pPr>
        <w:pStyle w:val="ae"/>
        <w:spacing w:before="257" w:after="257"/>
        <w:ind w:left="632" w:hanging="632"/>
      </w:pPr>
      <w:r w:rsidRPr="00316BC4">
        <w:rPr>
          <w:rFonts w:hint="eastAsia"/>
        </w:rPr>
        <w:t>一、租稅</w:t>
      </w:r>
    </w:p>
    <w:p w14:paraId="585E6604"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巴西之稅</w:t>
      </w:r>
      <w:proofErr w:type="gramStart"/>
      <w:r w:rsidRPr="00316BC4">
        <w:rPr>
          <w:rFonts w:cs="標楷體" w:hint="eastAsia"/>
          <w:szCs w:val="26"/>
          <w:lang w:eastAsia="zh-TW"/>
        </w:rPr>
        <w:t>賦依其課</w:t>
      </w:r>
      <w:proofErr w:type="gramEnd"/>
      <w:r w:rsidRPr="00316BC4">
        <w:rPr>
          <w:rFonts w:cs="標楷體" w:hint="eastAsia"/>
          <w:szCs w:val="26"/>
          <w:lang w:eastAsia="zh-TW"/>
        </w:rPr>
        <w:t>徵性質可分為：</w:t>
      </w:r>
    </w:p>
    <w:p w14:paraId="387C8052"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（一）稅</w:t>
      </w:r>
    </w:p>
    <w:p w14:paraId="1B538D9A" w14:textId="77777777" w:rsidR="00836EA1" w:rsidRPr="00316BC4" w:rsidRDefault="00836EA1" w:rsidP="009D5F94">
      <w:pPr>
        <w:ind w:leftChars="400" w:left="944" w:firstLineChars="0" w:firstLine="0"/>
        <w:rPr>
          <w:lang w:eastAsia="zh-TW"/>
        </w:rPr>
      </w:pPr>
      <w:r w:rsidRPr="00316BC4">
        <w:rPr>
          <w:rFonts w:hint="eastAsia"/>
          <w:lang w:eastAsia="zh-TW"/>
        </w:rPr>
        <w:t>政府基於統治權所課徵與是否提供特定服務無關，諸如所得稅、關稅等。</w:t>
      </w:r>
    </w:p>
    <w:p w14:paraId="6F6C0F2E"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（二）規費</w:t>
      </w:r>
    </w:p>
    <w:p w14:paraId="1F8F476E" w14:textId="77777777" w:rsidR="00836EA1" w:rsidRPr="00316BC4" w:rsidRDefault="00836EA1" w:rsidP="009D5F94">
      <w:pPr>
        <w:ind w:leftChars="400" w:left="944" w:firstLineChars="0" w:firstLine="0"/>
        <w:rPr>
          <w:lang w:eastAsia="zh-TW"/>
        </w:rPr>
      </w:pPr>
      <w:r w:rsidRPr="00316BC4">
        <w:rPr>
          <w:rFonts w:hint="eastAsia"/>
          <w:lang w:eastAsia="zh-TW"/>
        </w:rPr>
        <w:t>政府基於警察權或提供特定服務所課徵之費用，諸如簽證費、學費、電費等。</w:t>
      </w:r>
    </w:p>
    <w:p w14:paraId="56B41A35"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（三）捐</w:t>
      </w:r>
    </w:p>
    <w:p w14:paraId="565E3586" w14:textId="77777777" w:rsidR="00836EA1" w:rsidRPr="00316BC4" w:rsidRDefault="00836EA1" w:rsidP="009D5F94">
      <w:pPr>
        <w:ind w:leftChars="400" w:left="944" w:firstLineChars="0" w:firstLine="0"/>
        <w:rPr>
          <w:lang w:eastAsia="zh-TW"/>
        </w:rPr>
      </w:pPr>
      <w:r w:rsidRPr="00316BC4">
        <w:rPr>
          <w:rFonts w:hint="eastAsia"/>
          <w:lang w:eastAsia="zh-TW"/>
        </w:rPr>
        <w:t>性質與規費類似，常係因某</w:t>
      </w:r>
      <w:r w:rsidRPr="00316BC4">
        <w:rPr>
          <w:rFonts w:hint="eastAsia"/>
          <w:lang w:val="pt-BR" w:eastAsia="zh-TW"/>
        </w:rPr>
        <w:t>1</w:t>
      </w:r>
      <w:r w:rsidRPr="00316BC4">
        <w:rPr>
          <w:rFonts w:hint="eastAsia"/>
          <w:lang w:eastAsia="zh-TW"/>
        </w:rPr>
        <w:t>行政目的而以行政命令方式徵收，諸如社會保險費、公會捐等。</w:t>
      </w:r>
    </w:p>
    <w:p w14:paraId="77384073" w14:textId="77777777" w:rsidR="00836EA1" w:rsidRPr="00316BC4" w:rsidRDefault="00836EA1" w:rsidP="00B62629">
      <w:pPr>
        <w:pStyle w:val="ae"/>
        <w:spacing w:before="257" w:after="257"/>
        <w:ind w:left="632" w:hanging="632"/>
      </w:pPr>
      <w:r w:rsidRPr="00316BC4">
        <w:rPr>
          <w:rFonts w:hint="eastAsia"/>
        </w:rPr>
        <w:t>二、巴西之稅賦依其政府層級又可分為：</w:t>
      </w:r>
    </w:p>
    <w:p w14:paraId="440D75C3"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（一）聯邦賦稅</w:t>
      </w:r>
    </w:p>
    <w:p w14:paraId="536B8897" w14:textId="77777777" w:rsidR="00836EA1" w:rsidRPr="00316BC4" w:rsidRDefault="00836EA1" w:rsidP="00836EA1">
      <w:pPr>
        <w:ind w:leftChars="400" w:left="944" w:firstLine="472"/>
        <w:rPr>
          <w:lang w:eastAsia="zh-TW"/>
        </w:rPr>
      </w:pPr>
      <w:r w:rsidRPr="00316BC4">
        <w:rPr>
          <w:rFonts w:hint="eastAsia"/>
          <w:lang w:eastAsia="zh-TW"/>
        </w:rPr>
        <w:t>即聯邦政府依憲法或依行政命令得</w:t>
      </w:r>
      <w:proofErr w:type="gramStart"/>
      <w:r w:rsidRPr="00316BC4">
        <w:rPr>
          <w:rFonts w:hint="eastAsia"/>
          <w:lang w:eastAsia="zh-TW"/>
        </w:rPr>
        <w:t>課徵者</w:t>
      </w:r>
      <w:proofErr w:type="gramEnd"/>
      <w:r w:rsidRPr="00316BC4">
        <w:rPr>
          <w:rFonts w:hint="eastAsia"/>
          <w:lang w:eastAsia="zh-TW"/>
        </w:rPr>
        <w:t>。主要有進出口稅、所得稅、工業產品稅、金融交易稅、農地稅及社會捐等。</w:t>
      </w:r>
    </w:p>
    <w:p w14:paraId="5F63DF05"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（二）州賦稅</w:t>
      </w:r>
    </w:p>
    <w:p w14:paraId="156FBEAD" w14:textId="77777777" w:rsidR="00836EA1" w:rsidRPr="00316BC4" w:rsidRDefault="00836EA1" w:rsidP="00836EA1">
      <w:pPr>
        <w:ind w:leftChars="400" w:left="944" w:firstLine="472"/>
        <w:rPr>
          <w:lang w:eastAsia="zh-TW"/>
        </w:rPr>
      </w:pPr>
      <w:proofErr w:type="gramStart"/>
      <w:r w:rsidRPr="00316BC4">
        <w:rPr>
          <w:rFonts w:hint="eastAsia"/>
          <w:lang w:eastAsia="zh-TW"/>
        </w:rPr>
        <w:t>即州政府</w:t>
      </w:r>
      <w:proofErr w:type="gramEnd"/>
      <w:r w:rsidRPr="00316BC4">
        <w:rPr>
          <w:rFonts w:hint="eastAsia"/>
          <w:lang w:eastAsia="zh-TW"/>
        </w:rPr>
        <w:t>或聯邦特區（即巴西利亞市）政府或依憲法或行政命令得</w:t>
      </w:r>
      <w:proofErr w:type="gramStart"/>
      <w:r w:rsidRPr="00316BC4">
        <w:rPr>
          <w:rFonts w:hint="eastAsia"/>
          <w:lang w:eastAsia="zh-TW"/>
        </w:rPr>
        <w:t>課徵者</w:t>
      </w:r>
      <w:proofErr w:type="gramEnd"/>
      <w:r w:rsidRPr="00316BC4">
        <w:rPr>
          <w:rFonts w:hint="eastAsia"/>
          <w:lang w:eastAsia="zh-TW"/>
        </w:rPr>
        <w:t>。主要有遺產及贈與稅、貨物流通稅及機動車牌照稅等。</w:t>
      </w:r>
    </w:p>
    <w:p w14:paraId="4B565F24"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（三）地方賦稅</w:t>
      </w:r>
    </w:p>
    <w:p w14:paraId="4B8CC703" w14:textId="77777777" w:rsidR="00836EA1" w:rsidRPr="00316BC4" w:rsidRDefault="00836EA1" w:rsidP="00836EA1">
      <w:pPr>
        <w:ind w:leftChars="400" w:left="944" w:firstLine="472"/>
        <w:rPr>
          <w:lang w:eastAsia="zh-TW"/>
        </w:rPr>
      </w:pPr>
      <w:proofErr w:type="gramStart"/>
      <w:r w:rsidRPr="00316BC4">
        <w:rPr>
          <w:rFonts w:hint="eastAsia"/>
          <w:lang w:eastAsia="zh-TW"/>
        </w:rPr>
        <w:t>即縣</w:t>
      </w:r>
      <w:proofErr w:type="gramEnd"/>
      <w:r w:rsidRPr="00316BC4">
        <w:rPr>
          <w:rFonts w:hint="eastAsia"/>
          <w:lang w:eastAsia="zh-TW"/>
        </w:rPr>
        <w:t>、市政府或聯邦特區政府或和聯邦特區依憲法或依行政命令得</w:t>
      </w:r>
      <w:proofErr w:type="gramStart"/>
      <w:r w:rsidRPr="00316BC4">
        <w:rPr>
          <w:rFonts w:hint="eastAsia"/>
          <w:lang w:eastAsia="zh-TW"/>
        </w:rPr>
        <w:t>課徵者</w:t>
      </w:r>
      <w:proofErr w:type="gramEnd"/>
      <w:r w:rsidRPr="00316BC4">
        <w:rPr>
          <w:rFonts w:hint="eastAsia"/>
          <w:lang w:eastAsia="zh-TW"/>
        </w:rPr>
        <w:t>。主要有都市房地稅、不動產處分稅、燃料稅及服務稅等。</w:t>
      </w:r>
    </w:p>
    <w:p w14:paraId="72BB9D3F" w14:textId="77777777" w:rsidR="00836EA1" w:rsidRPr="00316BC4" w:rsidRDefault="00836EA1" w:rsidP="00B62629">
      <w:pPr>
        <w:pStyle w:val="ae"/>
        <w:spacing w:before="257" w:after="257"/>
        <w:ind w:left="632" w:hanging="632"/>
      </w:pPr>
      <w:r w:rsidRPr="00316BC4">
        <w:rPr>
          <w:rFonts w:hint="eastAsia"/>
        </w:rPr>
        <w:t>三、公司營運之主要內地賦稅及稅率</w:t>
      </w:r>
      <w:r w:rsidRPr="00316BC4">
        <w:t>（</w:t>
      </w:r>
      <w:r w:rsidRPr="00316BC4">
        <w:rPr>
          <w:rFonts w:hint="eastAsia"/>
        </w:rPr>
        <w:t>如表1</w:t>
      </w:r>
      <w:r w:rsidRPr="00316BC4">
        <w:t>）</w:t>
      </w:r>
    </w:p>
    <w:p w14:paraId="228C6DF4"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（一）所得稅</w:t>
      </w:r>
    </w:p>
    <w:p w14:paraId="0062EB0F" w14:textId="77777777" w:rsidR="00836EA1" w:rsidRPr="00316BC4" w:rsidRDefault="00836EA1" w:rsidP="00836EA1">
      <w:pPr>
        <w:ind w:leftChars="400" w:left="944" w:firstLine="472"/>
        <w:rPr>
          <w:lang w:eastAsia="zh-TW"/>
        </w:rPr>
      </w:pPr>
      <w:r w:rsidRPr="00316BC4">
        <w:rPr>
          <w:rFonts w:hint="eastAsia"/>
          <w:lang w:eastAsia="zh-TW"/>
        </w:rPr>
        <w:t>所得稅分為營利事業所得稅及個人綜合所得稅。營利事業所得經調整後之應稅所得總額</w:t>
      </w:r>
      <w:proofErr w:type="gramStart"/>
      <w:r w:rsidRPr="00316BC4">
        <w:rPr>
          <w:rFonts w:hint="eastAsia"/>
          <w:lang w:eastAsia="zh-TW"/>
        </w:rPr>
        <w:t>在</w:t>
      </w:r>
      <w:r w:rsidRPr="00316BC4">
        <w:rPr>
          <w:rFonts w:hint="eastAsia"/>
          <w:lang w:val="zh-TW" w:eastAsia="zh-TW"/>
        </w:rPr>
        <w:t>巴幣</w:t>
      </w:r>
      <w:r w:rsidRPr="00316BC4">
        <w:rPr>
          <w:lang w:eastAsia="zh-TW"/>
        </w:rPr>
        <w:t>2</w:t>
      </w:r>
      <w:r w:rsidRPr="00316BC4">
        <w:rPr>
          <w:rFonts w:hint="eastAsia"/>
          <w:lang w:eastAsia="zh-TW"/>
        </w:rPr>
        <w:t>4</w:t>
      </w:r>
      <w:r w:rsidRPr="00316BC4">
        <w:rPr>
          <w:rFonts w:hint="eastAsia"/>
          <w:lang w:eastAsia="zh-TW"/>
        </w:rPr>
        <w:t>萬元</w:t>
      </w:r>
      <w:proofErr w:type="gramEnd"/>
      <w:r w:rsidRPr="00316BC4">
        <w:rPr>
          <w:rFonts w:hint="eastAsia"/>
          <w:lang w:eastAsia="zh-TW"/>
        </w:rPr>
        <w:t>以下時，稅率為</w:t>
      </w:r>
      <w:r w:rsidRPr="00316BC4">
        <w:rPr>
          <w:lang w:eastAsia="zh-TW"/>
        </w:rPr>
        <w:t>15%</w:t>
      </w:r>
      <w:r w:rsidRPr="00316BC4">
        <w:rPr>
          <w:rFonts w:hint="eastAsia"/>
          <w:lang w:eastAsia="zh-TW"/>
        </w:rPr>
        <w:t>；</w:t>
      </w:r>
      <w:proofErr w:type="gramStart"/>
      <w:r w:rsidRPr="00316BC4">
        <w:rPr>
          <w:rFonts w:hint="eastAsia"/>
          <w:lang w:eastAsia="zh-TW"/>
        </w:rPr>
        <w:t>超過</w:t>
      </w:r>
      <w:r w:rsidRPr="00316BC4">
        <w:rPr>
          <w:rFonts w:hint="eastAsia"/>
          <w:lang w:val="zh-TW" w:eastAsia="zh-TW"/>
        </w:rPr>
        <w:t>巴幣</w:t>
      </w:r>
      <w:r w:rsidRPr="00316BC4">
        <w:rPr>
          <w:lang w:eastAsia="zh-TW"/>
        </w:rPr>
        <w:t>25</w:t>
      </w:r>
      <w:r w:rsidRPr="00316BC4">
        <w:rPr>
          <w:lang w:eastAsia="zh-TW"/>
        </w:rPr>
        <w:t>萬元</w:t>
      </w:r>
      <w:proofErr w:type="gramEnd"/>
      <w:r w:rsidRPr="00316BC4">
        <w:rPr>
          <w:rFonts w:hint="eastAsia"/>
          <w:lang w:eastAsia="zh-TW"/>
        </w:rPr>
        <w:t>以上部分，另增課</w:t>
      </w:r>
      <w:r w:rsidRPr="00316BC4">
        <w:rPr>
          <w:lang w:eastAsia="zh-TW"/>
        </w:rPr>
        <w:t>10%</w:t>
      </w:r>
      <w:r w:rsidRPr="00316BC4">
        <w:rPr>
          <w:rFonts w:hint="eastAsia"/>
          <w:lang w:eastAsia="zh-TW"/>
        </w:rPr>
        <w:t>。</w:t>
      </w:r>
    </w:p>
    <w:p w14:paraId="6DE04183" w14:textId="77777777" w:rsidR="00836EA1" w:rsidRPr="00316BC4" w:rsidRDefault="00836EA1" w:rsidP="00836EA1">
      <w:pPr>
        <w:ind w:leftChars="400" w:left="944" w:firstLine="472"/>
        <w:rPr>
          <w:lang w:eastAsia="zh-TW"/>
        </w:rPr>
      </w:pPr>
      <w:r w:rsidRPr="00316BC4">
        <w:rPr>
          <w:rFonts w:hint="eastAsia"/>
          <w:lang w:eastAsia="zh-TW"/>
        </w:rPr>
        <w:t>個人綜合所得淨額每月月薪</w:t>
      </w:r>
      <w:proofErr w:type="gramStart"/>
      <w:r w:rsidRPr="00316BC4">
        <w:rPr>
          <w:rFonts w:hint="eastAsia"/>
          <w:lang w:eastAsia="zh-TW"/>
        </w:rPr>
        <w:t>低於</w:t>
      </w:r>
      <w:r w:rsidRPr="00316BC4">
        <w:rPr>
          <w:rFonts w:hint="eastAsia"/>
          <w:lang w:val="zh-TW" w:eastAsia="zh-TW"/>
        </w:rPr>
        <w:t>巴幣</w:t>
      </w:r>
      <w:proofErr w:type="gramEnd"/>
      <w:r w:rsidRPr="00316BC4">
        <w:rPr>
          <w:lang w:eastAsia="zh-TW"/>
        </w:rPr>
        <w:t>1,903.98</w:t>
      </w:r>
      <w:r w:rsidRPr="00316BC4">
        <w:rPr>
          <w:rFonts w:hint="eastAsia"/>
          <w:lang w:eastAsia="zh-TW"/>
        </w:rPr>
        <w:t>元者免稅，月薪</w:t>
      </w:r>
      <w:proofErr w:type="gramStart"/>
      <w:r w:rsidRPr="00316BC4">
        <w:rPr>
          <w:rFonts w:hint="eastAsia"/>
          <w:lang w:eastAsia="zh-TW"/>
        </w:rPr>
        <w:t>介於</w:t>
      </w:r>
      <w:r w:rsidRPr="00316BC4">
        <w:rPr>
          <w:rFonts w:hint="eastAsia"/>
          <w:lang w:val="zh-TW" w:eastAsia="zh-TW"/>
        </w:rPr>
        <w:t>巴幣</w:t>
      </w:r>
      <w:proofErr w:type="gramEnd"/>
      <w:r w:rsidRPr="00316BC4">
        <w:rPr>
          <w:lang w:eastAsia="zh-TW"/>
        </w:rPr>
        <w:t>1,903.98</w:t>
      </w:r>
      <w:r w:rsidRPr="00316BC4">
        <w:rPr>
          <w:rFonts w:hint="eastAsia"/>
          <w:lang w:eastAsia="zh-TW"/>
        </w:rPr>
        <w:t>-</w:t>
      </w:r>
      <w:r w:rsidRPr="00316BC4">
        <w:rPr>
          <w:lang w:eastAsia="zh-TW"/>
        </w:rPr>
        <w:t>2,826.65</w:t>
      </w:r>
      <w:r w:rsidRPr="00316BC4">
        <w:rPr>
          <w:rFonts w:hint="eastAsia"/>
          <w:lang w:eastAsia="zh-TW"/>
        </w:rPr>
        <w:t>元，稅率</w:t>
      </w:r>
      <w:r w:rsidRPr="00316BC4">
        <w:rPr>
          <w:lang w:eastAsia="zh-TW"/>
        </w:rPr>
        <w:t>7.5%</w:t>
      </w:r>
      <w:r w:rsidRPr="00316BC4">
        <w:rPr>
          <w:rFonts w:hint="eastAsia"/>
          <w:lang w:eastAsia="zh-TW"/>
        </w:rPr>
        <w:t>減累進</w:t>
      </w:r>
      <w:proofErr w:type="gramStart"/>
      <w:r w:rsidRPr="00316BC4">
        <w:rPr>
          <w:rFonts w:hint="eastAsia"/>
          <w:lang w:eastAsia="zh-TW"/>
        </w:rPr>
        <w:t>差額</w:t>
      </w:r>
      <w:r w:rsidRPr="00316BC4">
        <w:rPr>
          <w:rFonts w:hint="eastAsia"/>
          <w:lang w:val="zh-TW" w:eastAsia="zh-TW"/>
        </w:rPr>
        <w:t>巴幣</w:t>
      </w:r>
      <w:r w:rsidRPr="00316BC4">
        <w:rPr>
          <w:rFonts w:hint="eastAsia"/>
          <w:lang w:eastAsia="zh-TW"/>
        </w:rPr>
        <w:t>142.80</w:t>
      </w:r>
      <w:r w:rsidRPr="00316BC4">
        <w:rPr>
          <w:rFonts w:hint="eastAsia"/>
          <w:lang w:eastAsia="zh-TW"/>
        </w:rPr>
        <w:t>元</w:t>
      </w:r>
      <w:proofErr w:type="gramEnd"/>
      <w:r w:rsidRPr="00316BC4">
        <w:rPr>
          <w:rFonts w:hint="eastAsia"/>
          <w:lang w:eastAsia="zh-TW"/>
        </w:rPr>
        <w:t>，月薪</w:t>
      </w:r>
      <w:proofErr w:type="gramStart"/>
      <w:r w:rsidRPr="00316BC4">
        <w:rPr>
          <w:rFonts w:hint="eastAsia"/>
          <w:lang w:eastAsia="zh-TW"/>
        </w:rPr>
        <w:t>介於</w:t>
      </w:r>
      <w:r w:rsidRPr="00316BC4">
        <w:rPr>
          <w:rFonts w:hint="eastAsia"/>
          <w:lang w:val="zh-TW" w:eastAsia="zh-TW"/>
        </w:rPr>
        <w:t>巴幣</w:t>
      </w:r>
      <w:proofErr w:type="gramEnd"/>
      <w:r w:rsidRPr="00316BC4">
        <w:rPr>
          <w:lang w:eastAsia="zh-TW"/>
        </w:rPr>
        <w:t>2,826.65-3,751.05</w:t>
      </w:r>
      <w:r w:rsidRPr="00316BC4">
        <w:rPr>
          <w:rFonts w:hint="eastAsia"/>
          <w:lang w:eastAsia="zh-TW"/>
        </w:rPr>
        <w:t>元，稅率</w:t>
      </w:r>
      <w:r w:rsidRPr="00316BC4">
        <w:rPr>
          <w:lang w:eastAsia="zh-TW"/>
        </w:rPr>
        <w:t>15.00%</w:t>
      </w:r>
      <w:r w:rsidRPr="00316BC4">
        <w:rPr>
          <w:rFonts w:hint="eastAsia"/>
          <w:lang w:eastAsia="zh-TW"/>
        </w:rPr>
        <w:t>減累進</w:t>
      </w:r>
      <w:proofErr w:type="gramStart"/>
      <w:r w:rsidRPr="00316BC4">
        <w:rPr>
          <w:rFonts w:hint="eastAsia"/>
          <w:lang w:eastAsia="zh-TW"/>
        </w:rPr>
        <w:t>差額巴幣</w:t>
      </w:r>
      <w:r w:rsidRPr="00316BC4">
        <w:rPr>
          <w:rFonts w:hint="eastAsia"/>
          <w:lang w:eastAsia="zh-TW"/>
        </w:rPr>
        <w:t>354.80</w:t>
      </w:r>
      <w:r w:rsidRPr="00316BC4">
        <w:rPr>
          <w:rFonts w:hint="eastAsia"/>
          <w:lang w:eastAsia="zh-TW"/>
        </w:rPr>
        <w:t>元</w:t>
      </w:r>
      <w:proofErr w:type="gramEnd"/>
      <w:r w:rsidRPr="00316BC4">
        <w:rPr>
          <w:rFonts w:hint="eastAsia"/>
          <w:lang w:eastAsia="zh-TW"/>
        </w:rPr>
        <w:t>，月薪</w:t>
      </w:r>
      <w:proofErr w:type="gramStart"/>
      <w:r w:rsidRPr="00316BC4">
        <w:rPr>
          <w:rFonts w:hint="eastAsia"/>
          <w:lang w:eastAsia="zh-TW"/>
        </w:rPr>
        <w:t>介於</w:t>
      </w:r>
      <w:r w:rsidRPr="00316BC4">
        <w:rPr>
          <w:rFonts w:hint="eastAsia"/>
          <w:lang w:val="zh-TW" w:eastAsia="zh-TW"/>
        </w:rPr>
        <w:t>巴幣</w:t>
      </w:r>
      <w:proofErr w:type="gramEnd"/>
      <w:r w:rsidRPr="00316BC4">
        <w:rPr>
          <w:lang w:eastAsia="zh-TW"/>
        </w:rPr>
        <w:t>3,751.05-4,664.68</w:t>
      </w:r>
      <w:r w:rsidRPr="00316BC4">
        <w:rPr>
          <w:rFonts w:hint="eastAsia"/>
          <w:lang w:eastAsia="zh-TW"/>
        </w:rPr>
        <w:t>元，稅率</w:t>
      </w:r>
      <w:r w:rsidRPr="00316BC4">
        <w:rPr>
          <w:lang w:eastAsia="zh-TW"/>
        </w:rPr>
        <w:t>22.50%</w:t>
      </w:r>
      <w:r w:rsidRPr="00316BC4">
        <w:rPr>
          <w:rFonts w:hint="eastAsia"/>
          <w:lang w:eastAsia="zh-TW"/>
        </w:rPr>
        <w:t>減累進</w:t>
      </w:r>
      <w:proofErr w:type="gramStart"/>
      <w:r w:rsidRPr="00316BC4">
        <w:rPr>
          <w:rFonts w:hint="eastAsia"/>
          <w:lang w:eastAsia="zh-TW"/>
        </w:rPr>
        <w:t>差額</w:t>
      </w:r>
      <w:r w:rsidRPr="00316BC4">
        <w:rPr>
          <w:rFonts w:hint="eastAsia"/>
          <w:lang w:val="zh-TW" w:eastAsia="zh-TW"/>
        </w:rPr>
        <w:t>巴幣</w:t>
      </w:r>
      <w:r w:rsidRPr="00316BC4">
        <w:rPr>
          <w:lang w:eastAsia="zh-TW"/>
        </w:rPr>
        <w:t>636.13</w:t>
      </w:r>
      <w:r w:rsidRPr="00316BC4">
        <w:rPr>
          <w:rFonts w:hint="eastAsia"/>
          <w:lang w:eastAsia="zh-TW"/>
        </w:rPr>
        <w:t>元</w:t>
      </w:r>
      <w:proofErr w:type="gramEnd"/>
      <w:r w:rsidRPr="00316BC4">
        <w:rPr>
          <w:rFonts w:hint="eastAsia"/>
          <w:lang w:eastAsia="zh-TW"/>
        </w:rPr>
        <w:t>，月薪</w:t>
      </w:r>
      <w:proofErr w:type="gramStart"/>
      <w:r w:rsidRPr="00316BC4">
        <w:rPr>
          <w:rFonts w:hint="eastAsia"/>
          <w:lang w:eastAsia="zh-TW"/>
        </w:rPr>
        <w:t>超過</w:t>
      </w:r>
      <w:r w:rsidRPr="00316BC4">
        <w:rPr>
          <w:rFonts w:hint="eastAsia"/>
          <w:lang w:val="zh-TW" w:eastAsia="zh-TW"/>
        </w:rPr>
        <w:t>巴幣</w:t>
      </w:r>
      <w:proofErr w:type="gramEnd"/>
      <w:r w:rsidRPr="00316BC4">
        <w:rPr>
          <w:lang w:eastAsia="zh-TW"/>
        </w:rPr>
        <w:t>4,664.68</w:t>
      </w:r>
      <w:r w:rsidRPr="00316BC4">
        <w:rPr>
          <w:rFonts w:hint="eastAsia"/>
          <w:lang w:eastAsia="zh-TW"/>
        </w:rPr>
        <w:t>元，稅率</w:t>
      </w:r>
      <w:r w:rsidRPr="00316BC4">
        <w:rPr>
          <w:lang w:eastAsia="zh-TW"/>
        </w:rPr>
        <w:t>27.50%</w:t>
      </w:r>
      <w:r w:rsidRPr="00316BC4">
        <w:rPr>
          <w:rFonts w:hint="eastAsia"/>
          <w:lang w:eastAsia="zh-TW"/>
        </w:rPr>
        <w:t>減累進</w:t>
      </w:r>
      <w:proofErr w:type="gramStart"/>
      <w:r w:rsidRPr="00316BC4">
        <w:rPr>
          <w:rFonts w:hint="eastAsia"/>
          <w:lang w:eastAsia="zh-TW"/>
        </w:rPr>
        <w:t>差額</w:t>
      </w:r>
      <w:r w:rsidRPr="00316BC4">
        <w:rPr>
          <w:rFonts w:hint="eastAsia"/>
          <w:lang w:val="zh-TW" w:eastAsia="zh-TW"/>
        </w:rPr>
        <w:t>巴幣</w:t>
      </w:r>
      <w:r w:rsidRPr="00316BC4">
        <w:rPr>
          <w:lang w:eastAsia="zh-TW"/>
        </w:rPr>
        <w:t>869.36</w:t>
      </w:r>
      <w:r w:rsidRPr="00316BC4">
        <w:rPr>
          <w:rFonts w:hint="eastAsia"/>
          <w:lang w:eastAsia="zh-TW"/>
        </w:rPr>
        <w:t>元</w:t>
      </w:r>
      <w:proofErr w:type="gramEnd"/>
      <w:r w:rsidRPr="00316BC4">
        <w:rPr>
          <w:rFonts w:hint="eastAsia"/>
          <w:lang w:eastAsia="zh-TW"/>
        </w:rPr>
        <w:t>。</w:t>
      </w:r>
    </w:p>
    <w:p w14:paraId="4F3E3F18" w14:textId="77777777" w:rsidR="00836EA1" w:rsidRPr="00316BC4" w:rsidRDefault="00836EA1" w:rsidP="00836EA1">
      <w:pPr>
        <w:ind w:leftChars="400" w:left="944" w:firstLine="472"/>
        <w:rPr>
          <w:lang w:eastAsia="zh-TW"/>
        </w:rPr>
      </w:pPr>
      <w:r w:rsidRPr="00316BC4">
        <w:rPr>
          <w:rFonts w:hint="eastAsia"/>
          <w:lang w:eastAsia="zh-TW"/>
        </w:rPr>
        <w:t>依</w:t>
      </w:r>
      <w:r w:rsidRPr="00316BC4">
        <w:rPr>
          <w:lang w:eastAsia="zh-TW"/>
        </w:rPr>
        <w:t>1998</w:t>
      </w:r>
      <w:r w:rsidRPr="00316BC4">
        <w:rPr>
          <w:rFonts w:hint="eastAsia"/>
          <w:lang w:eastAsia="zh-TW"/>
        </w:rPr>
        <w:t>年</w:t>
      </w:r>
      <w:r w:rsidRPr="00316BC4">
        <w:rPr>
          <w:lang w:eastAsia="zh-TW"/>
        </w:rPr>
        <w:t>7</w:t>
      </w:r>
      <w:r w:rsidRPr="00316BC4">
        <w:rPr>
          <w:rFonts w:hint="eastAsia"/>
          <w:lang w:eastAsia="zh-TW"/>
        </w:rPr>
        <w:t>月</w:t>
      </w:r>
      <w:r w:rsidRPr="00316BC4">
        <w:rPr>
          <w:lang w:eastAsia="zh-TW"/>
        </w:rPr>
        <w:t>23</w:t>
      </w:r>
      <w:r w:rsidRPr="00316BC4">
        <w:rPr>
          <w:rFonts w:hint="eastAsia"/>
          <w:lang w:eastAsia="zh-TW"/>
        </w:rPr>
        <w:t>日國稅局公布之第</w:t>
      </w:r>
      <w:r w:rsidRPr="00316BC4">
        <w:rPr>
          <w:lang w:eastAsia="zh-TW"/>
        </w:rPr>
        <w:t>73</w:t>
      </w:r>
      <w:r w:rsidRPr="00316BC4">
        <w:rPr>
          <w:rFonts w:hint="eastAsia"/>
          <w:lang w:eastAsia="zh-TW"/>
        </w:rPr>
        <w:t>號令規定，有居留權之外國人每年應就其在巴西國內外所得總額，依前述個人綜合所得稅稅率繳交所得稅；無居留權之外國人在進入巴西後</w:t>
      </w:r>
      <w:r w:rsidRPr="00316BC4">
        <w:rPr>
          <w:lang w:eastAsia="zh-TW"/>
        </w:rPr>
        <w:t>12</w:t>
      </w:r>
      <w:r w:rsidRPr="00316BC4">
        <w:rPr>
          <w:rFonts w:hint="eastAsia"/>
          <w:lang w:eastAsia="zh-TW"/>
        </w:rPr>
        <w:t>個月內，應就其在巴西境內所得扣繳</w:t>
      </w:r>
      <w:r w:rsidRPr="00316BC4">
        <w:rPr>
          <w:lang w:eastAsia="zh-TW"/>
        </w:rPr>
        <w:t>15%</w:t>
      </w:r>
      <w:r w:rsidRPr="00316BC4">
        <w:rPr>
          <w:rFonts w:hint="eastAsia"/>
          <w:lang w:eastAsia="zh-TW"/>
        </w:rPr>
        <w:t>；如其在前述期間於巴西停留時間超過</w:t>
      </w:r>
      <w:r w:rsidRPr="00316BC4">
        <w:rPr>
          <w:lang w:eastAsia="zh-TW"/>
        </w:rPr>
        <w:t>183</w:t>
      </w:r>
      <w:r w:rsidRPr="00316BC4">
        <w:rPr>
          <w:rFonts w:hint="eastAsia"/>
          <w:lang w:eastAsia="zh-TW"/>
        </w:rPr>
        <w:t>天，則由第</w:t>
      </w:r>
      <w:r w:rsidRPr="00316BC4">
        <w:rPr>
          <w:lang w:eastAsia="zh-TW"/>
        </w:rPr>
        <w:t>184</w:t>
      </w:r>
      <w:r w:rsidRPr="00316BC4">
        <w:rPr>
          <w:rFonts w:hint="eastAsia"/>
          <w:lang w:eastAsia="zh-TW"/>
        </w:rPr>
        <w:t>天起，應就其在巴西國內外所得總額，依前述個人綜合所得稅稅率繳交所得稅；如其在</w:t>
      </w:r>
      <w:r w:rsidRPr="00316BC4">
        <w:rPr>
          <w:lang w:eastAsia="zh-TW"/>
        </w:rPr>
        <w:t>12</w:t>
      </w:r>
      <w:r w:rsidRPr="00316BC4">
        <w:rPr>
          <w:rFonts w:hint="eastAsia"/>
          <w:lang w:eastAsia="zh-TW"/>
        </w:rPr>
        <w:t>個月內取得居留權，則自取得次日起，就其在巴西國內外所得總額，依前述個人綜合所得稅稅率繳交所得稅。但與巴西簽有避免雙重課稅協定者，不在此限。</w:t>
      </w:r>
    </w:p>
    <w:p w14:paraId="2207515D"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（二）工業產品稅</w:t>
      </w:r>
    </w:p>
    <w:p w14:paraId="0DC927DE" w14:textId="77777777" w:rsidR="00836EA1" w:rsidRPr="00316BC4" w:rsidRDefault="00836EA1" w:rsidP="00836EA1">
      <w:pPr>
        <w:ind w:leftChars="400" w:left="944" w:firstLine="472"/>
        <w:rPr>
          <w:lang w:eastAsia="zh-TW"/>
        </w:rPr>
      </w:pPr>
      <w:r w:rsidRPr="00316BC4">
        <w:rPr>
          <w:rFonts w:hint="eastAsia"/>
          <w:lang w:eastAsia="zh-TW"/>
        </w:rPr>
        <w:t>類似我國之貨物稅，但為加值型營業稅，課徵標的為本國產製或外國進</w:t>
      </w:r>
      <w:proofErr w:type="gramStart"/>
      <w:r w:rsidRPr="00316BC4">
        <w:rPr>
          <w:rFonts w:hint="eastAsia"/>
          <w:lang w:eastAsia="zh-TW"/>
        </w:rPr>
        <w:t>囗</w:t>
      </w:r>
      <w:proofErr w:type="gramEnd"/>
      <w:r w:rsidRPr="00316BC4">
        <w:rPr>
          <w:rFonts w:hint="eastAsia"/>
          <w:lang w:eastAsia="zh-TW"/>
        </w:rPr>
        <w:t>之工業產品，其稅率介於</w:t>
      </w:r>
      <w:r w:rsidRPr="00316BC4">
        <w:rPr>
          <w:lang w:eastAsia="zh-TW"/>
        </w:rPr>
        <w:t>0-55%</w:t>
      </w:r>
      <w:r w:rsidRPr="00316BC4">
        <w:rPr>
          <w:rFonts w:hint="eastAsia"/>
          <w:lang w:eastAsia="zh-TW"/>
        </w:rPr>
        <w:t>間，平均稅率約為</w:t>
      </w:r>
      <w:r w:rsidRPr="00316BC4">
        <w:rPr>
          <w:lang w:eastAsia="zh-TW"/>
        </w:rPr>
        <w:t>16%</w:t>
      </w:r>
      <w:r w:rsidRPr="00316BC4">
        <w:rPr>
          <w:rFonts w:hint="eastAsia"/>
          <w:lang w:eastAsia="zh-TW"/>
        </w:rPr>
        <w:t>。原料、半製成品及包裝材料等已繳納工業產品稅之得作為</w:t>
      </w:r>
      <w:proofErr w:type="gramStart"/>
      <w:r w:rsidRPr="00316BC4">
        <w:rPr>
          <w:rFonts w:hint="eastAsia"/>
          <w:lang w:eastAsia="zh-TW"/>
        </w:rPr>
        <w:t>抵稅用</w:t>
      </w:r>
      <w:proofErr w:type="gramEnd"/>
      <w:r w:rsidRPr="00316BC4">
        <w:rPr>
          <w:rFonts w:hint="eastAsia"/>
          <w:lang w:eastAsia="zh-TW"/>
        </w:rPr>
        <w:t>。進口品之課稅基礎為</w:t>
      </w:r>
      <w:r w:rsidRPr="00316BC4">
        <w:rPr>
          <w:lang w:eastAsia="zh-TW"/>
        </w:rPr>
        <w:t>CIF</w:t>
      </w:r>
      <w:r w:rsidRPr="00316BC4">
        <w:rPr>
          <w:rFonts w:hint="eastAsia"/>
          <w:lang w:eastAsia="zh-TW"/>
        </w:rPr>
        <w:t>價格加上關稅及其他規費</w:t>
      </w:r>
      <w:proofErr w:type="gramStart"/>
      <w:r w:rsidRPr="00316BC4">
        <w:rPr>
          <w:rFonts w:hint="eastAsia"/>
          <w:lang w:eastAsia="zh-TW"/>
        </w:rPr>
        <w:t>及捐後之</w:t>
      </w:r>
      <w:proofErr w:type="gramEnd"/>
      <w:r w:rsidRPr="00316BC4">
        <w:rPr>
          <w:rFonts w:hint="eastAsia"/>
          <w:lang w:eastAsia="zh-TW"/>
        </w:rPr>
        <w:t>總值。</w:t>
      </w:r>
    </w:p>
    <w:p w14:paraId="790B2345"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（三）貨物流通稅</w:t>
      </w:r>
    </w:p>
    <w:p w14:paraId="3B55140A" w14:textId="77777777" w:rsidR="00836EA1" w:rsidRPr="00316BC4" w:rsidRDefault="00836EA1" w:rsidP="00836EA1">
      <w:pPr>
        <w:ind w:leftChars="400" w:left="944" w:firstLine="472"/>
        <w:rPr>
          <w:lang w:eastAsia="zh-TW"/>
        </w:rPr>
      </w:pPr>
      <w:r w:rsidRPr="00316BC4">
        <w:rPr>
          <w:rFonts w:hint="eastAsia"/>
          <w:lang w:eastAsia="zh-TW"/>
        </w:rPr>
        <w:t>貨物流通稅和工業產品稅一樣，</w:t>
      </w:r>
      <w:proofErr w:type="gramStart"/>
      <w:r w:rsidRPr="00316BC4">
        <w:rPr>
          <w:rFonts w:hint="eastAsia"/>
          <w:lang w:eastAsia="zh-TW"/>
        </w:rPr>
        <w:t>均為加</w:t>
      </w:r>
      <w:proofErr w:type="gramEnd"/>
      <w:r w:rsidRPr="00316BC4">
        <w:rPr>
          <w:rFonts w:hint="eastAsia"/>
          <w:lang w:eastAsia="zh-TW"/>
        </w:rPr>
        <w:t>值型營業稅，亦即在貨物行銷之每</w:t>
      </w:r>
      <w:r w:rsidRPr="00316BC4">
        <w:rPr>
          <w:rFonts w:hint="eastAsia"/>
          <w:lang w:val="pt-BR" w:eastAsia="zh-TW"/>
        </w:rPr>
        <w:t>1</w:t>
      </w:r>
      <w:r w:rsidRPr="00316BC4">
        <w:rPr>
          <w:rFonts w:hint="eastAsia"/>
          <w:lang w:eastAsia="zh-TW"/>
        </w:rPr>
        <w:t>層次加以課</w:t>
      </w:r>
      <w:proofErr w:type="gramStart"/>
      <w:r w:rsidRPr="00316BC4">
        <w:rPr>
          <w:rFonts w:hint="eastAsia"/>
          <w:lang w:eastAsia="zh-TW"/>
        </w:rPr>
        <w:t>徵</w:t>
      </w:r>
      <w:proofErr w:type="gramEnd"/>
      <w:r w:rsidRPr="00316BC4">
        <w:rPr>
          <w:rFonts w:hint="eastAsia"/>
          <w:lang w:eastAsia="zh-TW"/>
        </w:rPr>
        <w:t>。但貨物流通</w:t>
      </w:r>
      <w:proofErr w:type="gramStart"/>
      <w:r w:rsidRPr="00316BC4">
        <w:rPr>
          <w:rFonts w:hint="eastAsia"/>
          <w:lang w:eastAsia="zh-TW"/>
        </w:rPr>
        <w:t>稅為州稅</w:t>
      </w:r>
      <w:proofErr w:type="gramEnd"/>
      <w:r w:rsidRPr="00316BC4">
        <w:rPr>
          <w:rFonts w:hint="eastAsia"/>
          <w:lang w:eastAsia="zh-TW"/>
        </w:rPr>
        <w:t>，故貨物跨州流通銷售時亦應繳納，其稅率介於</w:t>
      </w:r>
      <w:r w:rsidRPr="00316BC4">
        <w:rPr>
          <w:lang w:eastAsia="zh-TW"/>
        </w:rPr>
        <w:t>0-25%</w:t>
      </w:r>
      <w:r w:rsidRPr="00316BC4">
        <w:rPr>
          <w:rFonts w:hint="eastAsia"/>
          <w:lang w:eastAsia="zh-TW"/>
        </w:rPr>
        <w:t>間，</w:t>
      </w:r>
      <w:proofErr w:type="gramStart"/>
      <w:r w:rsidRPr="00316BC4">
        <w:rPr>
          <w:rFonts w:hint="eastAsia"/>
          <w:lang w:eastAsia="zh-TW"/>
        </w:rPr>
        <w:t>視州及</w:t>
      </w:r>
      <w:proofErr w:type="gramEnd"/>
      <w:r w:rsidRPr="00316BC4">
        <w:rPr>
          <w:rFonts w:hint="eastAsia"/>
          <w:lang w:eastAsia="zh-TW"/>
        </w:rPr>
        <w:t>貨物別而有不同。</w:t>
      </w:r>
    </w:p>
    <w:p w14:paraId="49EE94C8"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（四）社會捐</w:t>
      </w:r>
    </w:p>
    <w:p w14:paraId="60CE8BA1" w14:textId="77777777" w:rsidR="00836EA1" w:rsidRPr="00316BC4" w:rsidRDefault="00836EA1" w:rsidP="00836EA1">
      <w:pPr>
        <w:ind w:leftChars="400" w:left="944" w:firstLine="472"/>
        <w:rPr>
          <w:lang w:eastAsia="zh-TW"/>
        </w:rPr>
      </w:pPr>
      <w:r w:rsidRPr="00316BC4">
        <w:rPr>
          <w:rFonts w:hint="eastAsia"/>
          <w:lang w:eastAsia="zh-TW"/>
        </w:rPr>
        <w:t>巴西勞工法對就業員工之各項保障</w:t>
      </w:r>
      <w:proofErr w:type="gramStart"/>
      <w:r w:rsidRPr="00316BC4">
        <w:rPr>
          <w:rFonts w:hint="eastAsia"/>
          <w:lang w:eastAsia="zh-TW"/>
        </w:rPr>
        <w:t>鉅</w:t>
      </w:r>
      <w:proofErr w:type="gramEnd"/>
      <w:r w:rsidRPr="00316BC4">
        <w:rPr>
          <w:rFonts w:hint="eastAsia"/>
          <w:lang w:eastAsia="zh-TW"/>
        </w:rPr>
        <w:t>細</w:t>
      </w:r>
      <w:proofErr w:type="gramStart"/>
      <w:r w:rsidRPr="00316BC4">
        <w:rPr>
          <w:rFonts w:hint="eastAsia"/>
          <w:lang w:eastAsia="zh-TW"/>
        </w:rPr>
        <w:t>靡</w:t>
      </w:r>
      <w:proofErr w:type="gramEnd"/>
      <w:r w:rsidRPr="00316BC4">
        <w:rPr>
          <w:rFonts w:hint="eastAsia"/>
          <w:lang w:eastAsia="zh-TW"/>
        </w:rPr>
        <w:t>遺，無微不至。其程度超過我國甚多，相信許多先進國家亦</w:t>
      </w:r>
      <w:proofErr w:type="gramStart"/>
      <w:r w:rsidRPr="00316BC4">
        <w:rPr>
          <w:rFonts w:hint="eastAsia"/>
          <w:lang w:eastAsia="zh-TW"/>
        </w:rPr>
        <w:t>瞠</w:t>
      </w:r>
      <w:proofErr w:type="gramEnd"/>
      <w:r w:rsidRPr="00316BC4">
        <w:rPr>
          <w:rFonts w:hint="eastAsia"/>
          <w:lang w:eastAsia="zh-TW"/>
        </w:rPr>
        <w:t>乎其後，有意在巴西經營事業者應特別注意。公司所應負擔之</w:t>
      </w:r>
      <w:proofErr w:type="gramStart"/>
      <w:r w:rsidRPr="00316BC4">
        <w:rPr>
          <w:rFonts w:hint="eastAsia"/>
          <w:lang w:eastAsia="zh-TW"/>
        </w:rPr>
        <w:t>社會捐計有</w:t>
      </w:r>
      <w:proofErr w:type="gramEnd"/>
      <w:r w:rsidRPr="00316BC4">
        <w:rPr>
          <w:rFonts w:hint="eastAsia"/>
          <w:lang w:eastAsia="zh-TW"/>
        </w:rPr>
        <w:t>：</w:t>
      </w:r>
    </w:p>
    <w:p w14:paraId="6ECF8A8F"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１、盈餘社會捐：稅額以公司營業額（即為發票額）或實際利潤金額乘以稅率方式計算，以營業額計算者，其計算之稅率介於</w:t>
      </w:r>
      <w:r w:rsidRPr="00316BC4">
        <w:rPr>
          <w:kern w:val="24"/>
          <w:lang w:eastAsia="zh-TW"/>
        </w:rPr>
        <w:t>1.08%</w:t>
      </w:r>
      <w:r w:rsidRPr="00316BC4">
        <w:rPr>
          <w:rFonts w:hint="eastAsia"/>
          <w:kern w:val="24"/>
          <w:lang w:eastAsia="zh-TW"/>
        </w:rPr>
        <w:t>至</w:t>
      </w:r>
      <w:r w:rsidRPr="00316BC4">
        <w:rPr>
          <w:kern w:val="24"/>
          <w:lang w:eastAsia="zh-TW"/>
        </w:rPr>
        <w:t>2.88%</w:t>
      </w:r>
      <w:r w:rsidRPr="00316BC4">
        <w:rPr>
          <w:rFonts w:hint="eastAsia"/>
          <w:kern w:val="24"/>
          <w:lang w:eastAsia="zh-TW"/>
        </w:rPr>
        <w:t>；僅單純銷售產品而不做其他營業項目者，稅率以</w:t>
      </w:r>
      <w:r w:rsidRPr="00316BC4">
        <w:rPr>
          <w:kern w:val="24"/>
          <w:lang w:eastAsia="zh-TW"/>
        </w:rPr>
        <w:t>1.08%</w:t>
      </w:r>
      <w:r w:rsidRPr="00316BC4">
        <w:rPr>
          <w:rFonts w:hint="eastAsia"/>
          <w:kern w:val="24"/>
          <w:lang w:eastAsia="zh-TW"/>
        </w:rPr>
        <w:t>計算，若銷售產品兼維修的服務作業，則銷售產品部分以</w:t>
      </w:r>
      <w:r w:rsidRPr="00316BC4">
        <w:rPr>
          <w:kern w:val="24"/>
          <w:lang w:eastAsia="zh-TW"/>
        </w:rPr>
        <w:t>1.08%</w:t>
      </w:r>
      <w:r w:rsidRPr="00316BC4">
        <w:rPr>
          <w:rFonts w:hint="eastAsia"/>
          <w:kern w:val="24"/>
          <w:lang w:eastAsia="zh-TW"/>
        </w:rPr>
        <w:t>計算，維修服務作業部分以</w:t>
      </w:r>
      <w:r w:rsidRPr="00316BC4">
        <w:rPr>
          <w:kern w:val="24"/>
          <w:lang w:eastAsia="zh-TW"/>
        </w:rPr>
        <w:t>2.88%</w:t>
      </w:r>
      <w:r w:rsidRPr="00316BC4">
        <w:rPr>
          <w:rFonts w:hint="eastAsia"/>
          <w:kern w:val="24"/>
          <w:lang w:eastAsia="zh-TW"/>
        </w:rPr>
        <w:t>計算。以利潤計算者，其計算之稅率為</w:t>
      </w:r>
      <w:r w:rsidRPr="00316BC4">
        <w:rPr>
          <w:kern w:val="24"/>
          <w:lang w:eastAsia="zh-TW"/>
        </w:rPr>
        <w:t>9%</w:t>
      </w:r>
      <w:r w:rsidRPr="00316BC4">
        <w:rPr>
          <w:rFonts w:hint="eastAsia"/>
          <w:kern w:val="24"/>
          <w:lang w:eastAsia="zh-TW"/>
        </w:rPr>
        <w:t>。</w:t>
      </w:r>
    </w:p>
    <w:p w14:paraId="2B037F72"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２、社會安全融通捐：稅額亦以公司營業額（發票額）或實際利潤金額乘以稅率方式計算，以營業額計算者，其稅率為營業額</w:t>
      </w:r>
      <w:r w:rsidRPr="00316BC4">
        <w:rPr>
          <w:kern w:val="24"/>
          <w:lang w:eastAsia="zh-TW"/>
        </w:rPr>
        <w:t>3%</w:t>
      </w:r>
      <w:r w:rsidRPr="00316BC4">
        <w:rPr>
          <w:rFonts w:hint="eastAsia"/>
          <w:kern w:val="24"/>
          <w:lang w:eastAsia="zh-TW"/>
        </w:rPr>
        <w:t>計算。以實際利潤計算者，其稅率為營業額</w:t>
      </w:r>
      <w:r w:rsidRPr="00316BC4">
        <w:rPr>
          <w:kern w:val="24"/>
          <w:lang w:eastAsia="zh-TW"/>
        </w:rPr>
        <w:t>7.60%</w:t>
      </w:r>
      <w:r w:rsidRPr="00316BC4">
        <w:rPr>
          <w:rFonts w:hint="eastAsia"/>
          <w:kern w:val="24"/>
          <w:lang w:eastAsia="zh-TW"/>
        </w:rPr>
        <w:t>。</w:t>
      </w:r>
    </w:p>
    <w:p w14:paraId="403CF6AE"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３、社會整合捐：稅額亦以公司營業額（發票額）或實際利潤金額乘以稅率方式計算，以營業額計算者，其利率以營業額的</w:t>
      </w:r>
      <w:r w:rsidRPr="00316BC4">
        <w:rPr>
          <w:kern w:val="24"/>
          <w:lang w:eastAsia="zh-TW"/>
        </w:rPr>
        <w:t>0.65%</w:t>
      </w:r>
      <w:r w:rsidRPr="00316BC4">
        <w:rPr>
          <w:rFonts w:hint="eastAsia"/>
          <w:kern w:val="24"/>
          <w:lang w:eastAsia="zh-TW"/>
        </w:rPr>
        <w:t>計算。以實際利潤計算，其申報者之稅率為營業額的</w:t>
      </w:r>
      <w:r w:rsidRPr="00316BC4">
        <w:rPr>
          <w:kern w:val="24"/>
          <w:lang w:eastAsia="zh-TW"/>
        </w:rPr>
        <w:t>1.65%</w:t>
      </w:r>
      <w:r w:rsidRPr="00316BC4">
        <w:rPr>
          <w:rFonts w:hint="eastAsia"/>
          <w:kern w:val="24"/>
          <w:lang w:eastAsia="zh-TW"/>
        </w:rPr>
        <w:t>。</w:t>
      </w:r>
    </w:p>
    <w:p w14:paraId="7DD048E0"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４、社會保險捐：依公司員工數目來區分稅率範圍。稅率介於</w:t>
      </w:r>
      <w:r w:rsidRPr="00316BC4">
        <w:rPr>
          <w:rFonts w:hint="eastAsia"/>
          <w:kern w:val="24"/>
          <w:lang w:eastAsia="zh-TW"/>
        </w:rPr>
        <w:t>8</w:t>
      </w:r>
      <w:r w:rsidRPr="00316BC4">
        <w:rPr>
          <w:kern w:val="24"/>
          <w:lang w:eastAsia="zh-TW"/>
        </w:rPr>
        <w:t>%</w:t>
      </w:r>
      <w:r w:rsidRPr="00316BC4">
        <w:rPr>
          <w:rFonts w:hint="eastAsia"/>
          <w:kern w:val="24"/>
          <w:lang w:eastAsia="zh-TW"/>
        </w:rPr>
        <w:t>至</w:t>
      </w:r>
      <w:r w:rsidRPr="00316BC4">
        <w:rPr>
          <w:rFonts w:hint="eastAsia"/>
          <w:kern w:val="24"/>
          <w:lang w:eastAsia="zh-TW"/>
        </w:rPr>
        <w:t>11</w:t>
      </w:r>
      <w:r w:rsidRPr="00316BC4">
        <w:rPr>
          <w:kern w:val="24"/>
          <w:lang w:eastAsia="zh-TW"/>
        </w:rPr>
        <w:t>%</w:t>
      </w:r>
      <w:r w:rsidRPr="00316BC4">
        <w:rPr>
          <w:rFonts w:hint="eastAsia"/>
          <w:kern w:val="24"/>
          <w:lang w:eastAsia="zh-TW"/>
        </w:rPr>
        <w:t>。某些行業，政府已將課稅方式改為營業額的</w:t>
      </w:r>
      <w:r w:rsidRPr="00316BC4">
        <w:rPr>
          <w:kern w:val="24"/>
          <w:lang w:eastAsia="zh-TW"/>
        </w:rPr>
        <w:t>1% - 2%</w:t>
      </w:r>
      <w:r w:rsidRPr="00316BC4">
        <w:rPr>
          <w:rFonts w:hint="eastAsia"/>
          <w:kern w:val="24"/>
          <w:lang w:eastAsia="zh-TW"/>
        </w:rPr>
        <w:t>。</w:t>
      </w:r>
    </w:p>
    <w:p w14:paraId="27811454"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５、公會捐：視會員公司申報的資本額乘以稅率而言，稅率介於</w:t>
      </w:r>
      <w:r w:rsidRPr="00316BC4">
        <w:rPr>
          <w:kern w:val="24"/>
          <w:lang w:eastAsia="zh-TW"/>
        </w:rPr>
        <w:t>0.02%</w:t>
      </w:r>
      <w:r w:rsidRPr="00316BC4">
        <w:rPr>
          <w:rFonts w:hint="eastAsia"/>
          <w:kern w:val="24"/>
          <w:lang w:eastAsia="zh-TW"/>
        </w:rPr>
        <w:t>至</w:t>
      </w:r>
      <w:r w:rsidRPr="00316BC4">
        <w:rPr>
          <w:kern w:val="24"/>
          <w:lang w:eastAsia="zh-TW"/>
        </w:rPr>
        <w:t>0.80%</w:t>
      </w:r>
      <w:r w:rsidRPr="00316BC4">
        <w:rPr>
          <w:rFonts w:hint="eastAsia"/>
          <w:kern w:val="24"/>
          <w:lang w:eastAsia="zh-TW"/>
        </w:rPr>
        <w:t>。</w:t>
      </w:r>
    </w:p>
    <w:p w14:paraId="1DF5A4D9" w14:textId="77777777" w:rsidR="00836EA1" w:rsidRPr="00316BC4" w:rsidRDefault="00836EA1" w:rsidP="00567CAC">
      <w:pPr>
        <w:pStyle w:val="af9"/>
        <w:spacing w:before="257"/>
        <w:rPr>
          <w:lang w:eastAsia="zh-TW"/>
        </w:rPr>
      </w:pPr>
      <w:r w:rsidRPr="00316BC4">
        <w:rPr>
          <w:rFonts w:hint="eastAsia"/>
          <w:lang w:eastAsia="zh-TW"/>
        </w:rPr>
        <w:t>表1　與公司營運相關之</w:t>
      </w:r>
      <w:r w:rsidRPr="00316BC4">
        <w:rPr>
          <w:lang w:eastAsia="zh-TW"/>
        </w:rPr>
        <w:t>11</w:t>
      </w:r>
      <w:r w:rsidRPr="00316BC4">
        <w:rPr>
          <w:rFonts w:hint="eastAsia"/>
          <w:lang w:eastAsia="zh-TW"/>
        </w:rPr>
        <w:t>種主要內地賦稅</w:t>
      </w:r>
    </w:p>
    <w:tbl>
      <w:tblPr>
        <w:tblW w:w="8650" w:type="dxa"/>
        <w:tblInd w:w="2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85" w:type="dxa"/>
          <w:right w:w="85" w:type="dxa"/>
        </w:tblCellMar>
        <w:tblLook w:val="0000" w:firstRow="0" w:lastRow="0" w:firstColumn="0" w:lastColumn="0" w:noHBand="0" w:noVBand="0"/>
      </w:tblPr>
      <w:tblGrid>
        <w:gridCol w:w="2338"/>
        <w:gridCol w:w="2624"/>
        <w:gridCol w:w="3688"/>
      </w:tblGrid>
      <w:tr w:rsidR="00316BC4" w:rsidRPr="00316BC4" w14:paraId="5654C46D" w14:textId="77777777" w:rsidTr="003F24EC">
        <w:trPr>
          <w:tblHeader/>
        </w:trPr>
        <w:tc>
          <w:tcPr>
            <w:tcW w:w="2338" w:type="dxa"/>
            <w:shd w:val="clear" w:color="auto" w:fill="FFFFFF"/>
            <w:vAlign w:val="center"/>
          </w:tcPr>
          <w:p w14:paraId="73C1D380"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稅　　目</w:t>
            </w:r>
          </w:p>
        </w:tc>
        <w:tc>
          <w:tcPr>
            <w:tcW w:w="2624" w:type="dxa"/>
            <w:shd w:val="clear" w:color="auto" w:fill="FFFFFF"/>
            <w:vAlign w:val="center"/>
          </w:tcPr>
          <w:p w14:paraId="6DDBB7F4"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課稅基礎</w:t>
            </w:r>
          </w:p>
        </w:tc>
        <w:tc>
          <w:tcPr>
            <w:tcW w:w="3688" w:type="dxa"/>
            <w:shd w:val="clear" w:color="auto" w:fill="FFFFFF"/>
            <w:vAlign w:val="center"/>
          </w:tcPr>
          <w:p w14:paraId="212CFF8F"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稅　　　率</w:t>
            </w:r>
          </w:p>
        </w:tc>
      </w:tr>
      <w:tr w:rsidR="00316BC4" w:rsidRPr="00316BC4" w14:paraId="4301ED59" w14:textId="77777777" w:rsidTr="003F24EC">
        <w:tc>
          <w:tcPr>
            <w:tcW w:w="2338" w:type="dxa"/>
            <w:shd w:val="clear" w:color="auto" w:fill="auto"/>
            <w:vAlign w:val="center"/>
          </w:tcPr>
          <w:p w14:paraId="0D005B46"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營利事業所得稅</w:t>
            </w:r>
          </w:p>
          <w:p w14:paraId="61BA3F74" w14:textId="77777777" w:rsidR="00836EA1" w:rsidRPr="00316BC4" w:rsidRDefault="00836EA1" w:rsidP="00836EA1">
            <w:pPr>
              <w:ind w:firstLineChars="0" w:firstLine="0"/>
              <w:textAlignment w:val="baseline"/>
              <w:rPr>
                <w:szCs w:val="20"/>
                <w:lang w:eastAsia="zh-TW"/>
              </w:rPr>
            </w:pPr>
            <w:r w:rsidRPr="00316BC4">
              <w:rPr>
                <w:szCs w:val="20"/>
                <w:lang w:eastAsia="zh-TW"/>
              </w:rPr>
              <w:t>（</w:t>
            </w:r>
            <w:r w:rsidRPr="00316BC4">
              <w:rPr>
                <w:szCs w:val="20"/>
                <w:lang w:eastAsia="zh-TW"/>
              </w:rPr>
              <w:t>IRPJ</w:t>
            </w:r>
            <w:r w:rsidRPr="00316BC4">
              <w:rPr>
                <w:szCs w:val="20"/>
                <w:lang w:eastAsia="zh-TW"/>
              </w:rPr>
              <w:t>）</w:t>
            </w:r>
          </w:p>
        </w:tc>
        <w:tc>
          <w:tcPr>
            <w:tcW w:w="2624" w:type="dxa"/>
            <w:shd w:val="clear" w:color="auto" w:fill="auto"/>
            <w:vAlign w:val="center"/>
          </w:tcPr>
          <w:p w14:paraId="412139BB"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以營業稅（發票額）或實際利潤兩種</w:t>
            </w:r>
          </w:p>
        </w:tc>
        <w:tc>
          <w:tcPr>
            <w:tcW w:w="3688" w:type="dxa"/>
            <w:shd w:val="clear" w:color="auto" w:fill="auto"/>
            <w:vAlign w:val="center"/>
          </w:tcPr>
          <w:p w14:paraId="32B086B0"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１、以</w:t>
            </w:r>
            <w:proofErr w:type="gramStart"/>
            <w:r w:rsidRPr="00316BC4">
              <w:rPr>
                <w:rFonts w:hint="eastAsia"/>
                <w:szCs w:val="20"/>
                <w:lang w:eastAsia="zh-TW"/>
              </w:rPr>
              <w:t>略估營餘</w:t>
            </w:r>
            <w:proofErr w:type="gramEnd"/>
            <w:r w:rsidRPr="00316BC4">
              <w:rPr>
                <w:rFonts w:hint="eastAsia"/>
                <w:szCs w:val="20"/>
                <w:lang w:eastAsia="zh-TW"/>
              </w:rPr>
              <w:t>稅金徵收法或營業額計算者，其計算之稅率介於</w:t>
            </w:r>
            <w:r w:rsidRPr="00316BC4">
              <w:rPr>
                <w:szCs w:val="20"/>
                <w:lang w:eastAsia="zh-TW"/>
              </w:rPr>
              <w:t>1.2%</w:t>
            </w:r>
            <w:r w:rsidRPr="00316BC4">
              <w:rPr>
                <w:rFonts w:hint="eastAsia"/>
                <w:szCs w:val="20"/>
                <w:lang w:eastAsia="zh-TW"/>
              </w:rPr>
              <w:t>至</w:t>
            </w:r>
            <w:r w:rsidRPr="00316BC4">
              <w:rPr>
                <w:szCs w:val="20"/>
                <w:lang w:eastAsia="zh-TW"/>
              </w:rPr>
              <w:t>4.8%</w:t>
            </w:r>
            <w:r w:rsidRPr="00316BC4">
              <w:rPr>
                <w:rFonts w:hint="eastAsia"/>
                <w:szCs w:val="20"/>
                <w:lang w:eastAsia="zh-TW"/>
              </w:rPr>
              <w:t>；僅單純銷售產品而不做其他營業項目者，稅率以</w:t>
            </w:r>
            <w:r w:rsidRPr="00316BC4">
              <w:rPr>
                <w:szCs w:val="20"/>
                <w:lang w:eastAsia="zh-TW"/>
              </w:rPr>
              <w:t>1.2%</w:t>
            </w:r>
            <w:r w:rsidRPr="00316BC4">
              <w:rPr>
                <w:rFonts w:hint="eastAsia"/>
                <w:szCs w:val="20"/>
                <w:lang w:eastAsia="zh-TW"/>
              </w:rPr>
              <w:t>計算，若銷售產品兼維修的服務作業，則銷售產品的部分以</w:t>
            </w:r>
            <w:r w:rsidRPr="00316BC4">
              <w:rPr>
                <w:szCs w:val="20"/>
                <w:lang w:eastAsia="zh-TW"/>
              </w:rPr>
              <w:t>1.2%</w:t>
            </w:r>
            <w:r w:rsidRPr="00316BC4">
              <w:rPr>
                <w:rFonts w:hint="eastAsia"/>
                <w:szCs w:val="20"/>
                <w:lang w:eastAsia="zh-TW"/>
              </w:rPr>
              <w:t>計算，維修服務作業的部分以</w:t>
            </w:r>
            <w:r w:rsidRPr="00316BC4">
              <w:rPr>
                <w:szCs w:val="20"/>
                <w:lang w:eastAsia="zh-TW"/>
              </w:rPr>
              <w:t>4.8%</w:t>
            </w:r>
            <w:r w:rsidRPr="00316BC4">
              <w:rPr>
                <w:rFonts w:hint="eastAsia"/>
                <w:szCs w:val="20"/>
                <w:lang w:eastAsia="zh-TW"/>
              </w:rPr>
              <w:t>計算。買賣業當季總營業額</w:t>
            </w:r>
            <w:proofErr w:type="gramStart"/>
            <w:r w:rsidRPr="00316BC4">
              <w:rPr>
                <w:rFonts w:hint="eastAsia"/>
                <w:szCs w:val="20"/>
                <w:lang w:eastAsia="zh-TW"/>
              </w:rPr>
              <w:t>超過巴幣</w:t>
            </w:r>
            <w:r w:rsidRPr="00316BC4">
              <w:rPr>
                <w:rFonts w:hint="eastAsia"/>
                <w:szCs w:val="20"/>
                <w:lang w:eastAsia="zh-TW"/>
              </w:rPr>
              <w:t>7</w:t>
            </w:r>
            <w:r w:rsidRPr="00316BC4">
              <w:rPr>
                <w:szCs w:val="20"/>
                <w:lang w:eastAsia="zh-TW"/>
              </w:rPr>
              <w:t>5</w:t>
            </w:r>
            <w:r w:rsidRPr="00316BC4">
              <w:rPr>
                <w:rFonts w:hint="eastAsia"/>
                <w:szCs w:val="20"/>
                <w:lang w:eastAsia="zh-TW"/>
              </w:rPr>
              <w:t>萬元</w:t>
            </w:r>
            <w:proofErr w:type="gramEnd"/>
            <w:r w:rsidRPr="00316BC4">
              <w:rPr>
                <w:rFonts w:hint="eastAsia"/>
                <w:szCs w:val="20"/>
                <w:lang w:eastAsia="zh-TW"/>
              </w:rPr>
              <w:t>及服務業</w:t>
            </w:r>
            <w:proofErr w:type="gramStart"/>
            <w:r w:rsidRPr="00316BC4">
              <w:rPr>
                <w:rFonts w:hint="eastAsia"/>
                <w:szCs w:val="20"/>
                <w:lang w:eastAsia="zh-TW"/>
              </w:rPr>
              <w:t>超過巴幣</w:t>
            </w:r>
            <w:r w:rsidRPr="00316BC4">
              <w:rPr>
                <w:rFonts w:hint="eastAsia"/>
                <w:szCs w:val="20"/>
                <w:lang w:eastAsia="zh-TW"/>
              </w:rPr>
              <w:t>18</w:t>
            </w:r>
            <w:r w:rsidRPr="00316BC4">
              <w:rPr>
                <w:rFonts w:hint="eastAsia"/>
                <w:szCs w:val="20"/>
                <w:lang w:eastAsia="zh-TW"/>
              </w:rPr>
              <w:t>萬</w:t>
            </w:r>
            <w:proofErr w:type="gramEnd"/>
            <w:r w:rsidRPr="00316BC4">
              <w:rPr>
                <w:rFonts w:hint="eastAsia"/>
                <w:szCs w:val="20"/>
                <w:lang w:eastAsia="zh-TW"/>
              </w:rPr>
              <w:t>7,500</w:t>
            </w:r>
            <w:r w:rsidRPr="00316BC4">
              <w:rPr>
                <w:rFonts w:hint="eastAsia"/>
                <w:szCs w:val="20"/>
                <w:lang w:eastAsia="zh-TW"/>
              </w:rPr>
              <w:t>元者，</w:t>
            </w:r>
            <w:proofErr w:type="gramStart"/>
            <w:r w:rsidRPr="00316BC4">
              <w:rPr>
                <w:rFonts w:hint="eastAsia"/>
                <w:szCs w:val="20"/>
                <w:lang w:eastAsia="zh-TW"/>
              </w:rPr>
              <w:t>另課繳</w:t>
            </w:r>
            <w:proofErr w:type="gramEnd"/>
            <w:r w:rsidRPr="00316BC4">
              <w:rPr>
                <w:szCs w:val="20"/>
                <w:lang w:eastAsia="zh-TW"/>
              </w:rPr>
              <w:t>10%</w:t>
            </w:r>
          </w:p>
          <w:p w14:paraId="392BD9EA"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２、以</w:t>
            </w:r>
            <w:proofErr w:type="gramStart"/>
            <w:r w:rsidRPr="00316BC4">
              <w:rPr>
                <w:rFonts w:hint="eastAsia"/>
                <w:szCs w:val="20"/>
                <w:lang w:eastAsia="zh-TW"/>
              </w:rPr>
              <w:t>實際營餘稅金</w:t>
            </w:r>
            <w:proofErr w:type="gramEnd"/>
            <w:r w:rsidRPr="00316BC4">
              <w:rPr>
                <w:rFonts w:hint="eastAsia"/>
                <w:szCs w:val="20"/>
                <w:lang w:eastAsia="zh-TW"/>
              </w:rPr>
              <w:t>徵收法或利潤計算者，其計算之稅率為</w:t>
            </w:r>
            <w:r w:rsidRPr="00316BC4">
              <w:rPr>
                <w:szCs w:val="20"/>
                <w:lang w:eastAsia="zh-TW"/>
              </w:rPr>
              <w:t>15%</w:t>
            </w:r>
            <w:r w:rsidRPr="00316BC4">
              <w:rPr>
                <w:rFonts w:hint="eastAsia"/>
                <w:szCs w:val="20"/>
                <w:lang w:eastAsia="zh-TW"/>
              </w:rPr>
              <w:t>。</w:t>
            </w:r>
          </w:p>
          <w:p w14:paraId="6253C6E3"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３、利潤</w:t>
            </w:r>
            <w:proofErr w:type="gramStart"/>
            <w:r w:rsidRPr="00316BC4">
              <w:rPr>
                <w:rFonts w:hint="eastAsia"/>
                <w:szCs w:val="20"/>
                <w:lang w:eastAsia="zh-TW"/>
              </w:rPr>
              <w:t>超出巴幣</w:t>
            </w:r>
            <w:r w:rsidRPr="00316BC4">
              <w:rPr>
                <w:szCs w:val="20"/>
                <w:lang w:eastAsia="zh-TW"/>
              </w:rPr>
              <w:t>2</w:t>
            </w:r>
            <w:r w:rsidRPr="00316BC4">
              <w:rPr>
                <w:szCs w:val="20"/>
                <w:lang w:eastAsia="zh-TW"/>
              </w:rPr>
              <w:t>萬</w:t>
            </w:r>
            <w:r w:rsidRPr="00316BC4">
              <w:rPr>
                <w:rFonts w:hint="eastAsia"/>
                <w:szCs w:val="20"/>
                <w:lang w:eastAsia="zh-TW"/>
              </w:rPr>
              <w:t>元</w:t>
            </w:r>
            <w:proofErr w:type="gramEnd"/>
            <w:r w:rsidRPr="00316BC4">
              <w:rPr>
                <w:rFonts w:hint="eastAsia"/>
                <w:szCs w:val="20"/>
                <w:lang w:eastAsia="zh-TW"/>
              </w:rPr>
              <w:t>者，另課徵</w:t>
            </w:r>
            <w:r w:rsidRPr="00316BC4">
              <w:rPr>
                <w:szCs w:val="20"/>
                <w:lang w:eastAsia="zh-TW"/>
              </w:rPr>
              <w:t>10%</w:t>
            </w:r>
            <w:r w:rsidRPr="00316BC4">
              <w:rPr>
                <w:rFonts w:hint="eastAsia"/>
                <w:szCs w:val="20"/>
                <w:lang w:eastAsia="zh-TW"/>
              </w:rPr>
              <w:t>。</w:t>
            </w:r>
          </w:p>
        </w:tc>
      </w:tr>
      <w:tr w:rsidR="00316BC4" w:rsidRPr="00316BC4" w14:paraId="20170302" w14:textId="77777777" w:rsidTr="003F24EC">
        <w:tc>
          <w:tcPr>
            <w:tcW w:w="2338" w:type="dxa"/>
            <w:shd w:val="clear" w:color="auto" w:fill="auto"/>
            <w:vAlign w:val="center"/>
          </w:tcPr>
          <w:p w14:paraId="3BFB44FA"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個人綜合所得稅</w:t>
            </w:r>
          </w:p>
          <w:p w14:paraId="3191F5E6" w14:textId="77777777" w:rsidR="00836EA1" w:rsidRPr="00316BC4" w:rsidRDefault="00836EA1" w:rsidP="00836EA1">
            <w:pPr>
              <w:ind w:firstLineChars="0" w:firstLine="0"/>
              <w:textAlignment w:val="baseline"/>
              <w:rPr>
                <w:szCs w:val="20"/>
                <w:lang w:eastAsia="zh-TW"/>
              </w:rPr>
            </w:pPr>
            <w:r w:rsidRPr="00316BC4">
              <w:rPr>
                <w:szCs w:val="20"/>
                <w:lang w:eastAsia="zh-TW"/>
              </w:rPr>
              <w:t>（</w:t>
            </w:r>
            <w:r w:rsidRPr="00316BC4">
              <w:rPr>
                <w:szCs w:val="20"/>
                <w:lang w:eastAsia="zh-TW"/>
              </w:rPr>
              <w:t>IRRF</w:t>
            </w:r>
            <w:r w:rsidRPr="00316BC4">
              <w:rPr>
                <w:szCs w:val="20"/>
                <w:lang w:eastAsia="zh-TW"/>
              </w:rPr>
              <w:t>）</w:t>
            </w:r>
          </w:p>
        </w:tc>
        <w:tc>
          <w:tcPr>
            <w:tcW w:w="2624" w:type="dxa"/>
            <w:shd w:val="clear" w:color="auto" w:fill="auto"/>
            <w:vAlign w:val="center"/>
          </w:tcPr>
          <w:p w14:paraId="4793528B"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就業員工透過會計師向國稅局申報的月薪數額。</w:t>
            </w:r>
          </w:p>
        </w:tc>
        <w:tc>
          <w:tcPr>
            <w:tcW w:w="3688" w:type="dxa"/>
            <w:shd w:val="clear" w:color="auto" w:fill="auto"/>
            <w:vAlign w:val="center"/>
          </w:tcPr>
          <w:p w14:paraId="79D27E1A" w14:textId="77777777" w:rsidR="00836EA1" w:rsidRPr="00316BC4" w:rsidRDefault="00836EA1" w:rsidP="00836EA1">
            <w:pPr>
              <w:ind w:left="472" w:hangingChars="200" w:hanging="472"/>
              <w:textAlignment w:val="baseline"/>
              <w:rPr>
                <w:szCs w:val="20"/>
                <w:lang w:eastAsia="zh-TW"/>
              </w:rPr>
            </w:pPr>
            <w:r w:rsidRPr="00316BC4">
              <w:rPr>
                <w:szCs w:val="20"/>
                <w:lang w:eastAsia="zh-TW"/>
              </w:rPr>
              <w:t>１、月薪未</w:t>
            </w:r>
            <w:proofErr w:type="gramStart"/>
            <w:r w:rsidRPr="00316BC4">
              <w:rPr>
                <w:szCs w:val="20"/>
                <w:lang w:eastAsia="zh-TW"/>
              </w:rPr>
              <w:t>超過</w:t>
            </w:r>
            <w:r w:rsidRPr="00316BC4">
              <w:rPr>
                <w:szCs w:val="20"/>
                <w:lang w:val="zh-TW" w:eastAsia="zh-TW"/>
              </w:rPr>
              <w:t>巴幣</w:t>
            </w:r>
            <w:proofErr w:type="gramEnd"/>
            <w:r w:rsidRPr="00316BC4">
              <w:rPr>
                <w:szCs w:val="20"/>
                <w:lang w:eastAsia="zh-TW"/>
              </w:rPr>
              <w:t>1,903.98</w:t>
            </w:r>
            <w:r w:rsidRPr="00316BC4">
              <w:rPr>
                <w:szCs w:val="20"/>
                <w:lang w:eastAsia="zh-TW"/>
              </w:rPr>
              <w:t>元者免稅。</w:t>
            </w:r>
          </w:p>
          <w:p w14:paraId="1B3CA2F5" w14:textId="77777777" w:rsidR="00836EA1" w:rsidRPr="00316BC4" w:rsidRDefault="00836EA1" w:rsidP="00836EA1">
            <w:pPr>
              <w:ind w:left="472" w:hangingChars="200" w:hanging="472"/>
              <w:textAlignment w:val="baseline"/>
              <w:rPr>
                <w:szCs w:val="20"/>
                <w:lang w:eastAsia="zh-TW"/>
              </w:rPr>
            </w:pPr>
            <w:r w:rsidRPr="00316BC4">
              <w:rPr>
                <w:szCs w:val="20"/>
                <w:lang w:eastAsia="zh-TW"/>
              </w:rPr>
              <w:t>２、月薪</w:t>
            </w:r>
            <w:proofErr w:type="gramStart"/>
            <w:r w:rsidRPr="00316BC4">
              <w:rPr>
                <w:szCs w:val="20"/>
                <w:lang w:eastAsia="zh-TW"/>
              </w:rPr>
              <w:t>介於</w:t>
            </w:r>
            <w:r w:rsidRPr="00316BC4">
              <w:rPr>
                <w:szCs w:val="20"/>
                <w:lang w:val="zh-TW" w:eastAsia="zh-TW"/>
              </w:rPr>
              <w:t>巴幣</w:t>
            </w:r>
            <w:proofErr w:type="gramEnd"/>
            <w:r w:rsidRPr="00316BC4">
              <w:rPr>
                <w:szCs w:val="20"/>
                <w:lang w:eastAsia="zh-TW"/>
              </w:rPr>
              <w:t>1,903.98-2,826.65</w:t>
            </w:r>
            <w:r w:rsidRPr="00316BC4">
              <w:rPr>
                <w:szCs w:val="20"/>
                <w:lang w:eastAsia="zh-TW"/>
              </w:rPr>
              <w:t>元，稅率</w:t>
            </w:r>
            <w:r w:rsidRPr="00316BC4">
              <w:rPr>
                <w:szCs w:val="20"/>
                <w:lang w:eastAsia="zh-TW"/>
              </w:rPr>
              <w:t>7.5%</w:t>
            </w:r>
            <w:r w:rsidRPr="00316BC4">
              <w:rPr>
                <w:szCs w:val="20"/>
                <w:lang w:eastAsia="zh-TW"/>
              </w:rPr>
              <w:t>。減累進</w:t>
            </w:r>
            <w:proofErr w:type="gramStart"/>
            <w:r w:rsidRPr="00316BC4">
              <w:rPr>
                <w:szCs w:val="20"/>
                <w:lang w:eastAsia="zh-TW"/>
              </w:rPr>
              <w:t>差額</w:t>
            </w:r>
            <w:r w:rsidRPr="00316BC4">
              <w:rPr>
                <w:szCs w:val="20"/>
                <w:lang w:val="zh-TW" w:eastAsia="zh-TW"/>
              </w:rPr>
              <w:t>巴幣</w:t>
            </w:r>
            <w:r w:rsidRPr="00316BC4">
              <w:rPr>
                <w:szCs w:val="20"/>
                <w:lang w:eastAsia="zh-TW"/>
              </w:rPr>
              <w:t>142.80</w:t>
            </w:r>
            <w:r w:rsidRPr="00316BC4">
              <w:rPr>
                <w:szCs w:val="20"/>
                <w:lang w:eastAsia="zh-TW"/>
              </w:rPr>
              <w:t>元</w:t>
            </w:r>
            <w:proofErr w:type="gramEnd"/>
            <w:r w:rsidRPr="00316BC4">
              <w:rPr>
                <w:szCs w:val="20"/>
                <w:lang w:eastAsia="zh-TW"/>
              </w:rPr>
              <w:t>。</w:t>
            </w:r>
          </w:p>
          <w:p w14:paraId="0044600F" w14:textId="77777777" w:rsidR="00836EA1" w:rsidRPr="00316BC4" w:rsidRDefault="00836EA1" w:rsidP="00836EA1">
            <w:pPr>
              <w:ind w:left="472" w:hangingChars="200" w:hanging="472"/>
              <w:textAlignment w:val="baseline"/>
              <w:rPr>
                <w:szCs w:val="20"/>
                <w:lang w:eastAsia="zh-TW"/>
              </w:rPr>
            </w:pPr>
            <w:r w:rsidRPr="00316BC4">
              <w:rPr>
                <w:szCs w:val="20"/>
                <w:lang w:eastAsia="zh-TW"/>
              </w:rPr>
              <w:t>３、月薪</w:t>
            </w:r>
            <w:proofErr w:type="gramStart"/>
            <w:r w:rsidRPr="00316BC4">
              <w:rPr>
                <w:szCs w:val="20"/>
                <w:lang w:eastAsia="zh-TW"/>
              </w:rPr>
              <w:t>介於</w:t>
            </w:r>
            <w:r w:rsidRPr="00316BC4">
              <w:rPr>
                <w:szCs w:val="20"/>
                <w:lang w:val="zh-TW" w:eastAsia="zh-TW"/>
              </w:rPr>
              <w:t>巴幣</w:t>
            </w:r>
            <w:proofErr w:type="gramEnd"/>
            <w:r w:rsidRPr="00316BC4">
              <w:rPr>
                <w:szCs w:val="20"/>
                <w:lang w:eastAsia="zh-TW"/>
              </w:rPr>
              <w:t>2,826.65-3,751.05</w:t>
            </w:r>
            <w:r w:rsidRPr="00316BC4">
              <w:rPr>
                <w:szCs w:val="20"/>
                <w:lang w:eastAsia="zh-TW"/>
              </w:rPr>
              <w:t>元，稅率</w:t>
            </w:r>
            <w:r w:rsidRPr="00316BC4">
              <w:rPr>
                <w:szCs w:val="20"/>
                <w:lang w:eastAsia="zh-TW"/>
              </w:rPr>
              <w:t>15.00%</w:t>
            </w:r>
            <w:r w:rsidRPr="00316BC4">
              <w:rPr>
                <w:szCs w:val="20"/>
                <w:lang w:eastAsia="zh-TW"/>
              </w:rPr>
              <w:t>減累進</w:t>
            </w:r>
            <w:proofErr w:type="gramStart"/>
            <w:r w:rsidRPr="00316BC4">
              <w:rPr>
                <w:szCs w:val="20"/>
                <w:lang w:eastAsia="zh-TW"/>
              </w:rPr>
              <w:t>差額</w:t>
            </w:r>
            <w:r w:rsidRPr="00316BC4">
              <w:rPr>
                <w:szCs w:val="20"/>
                <w:lang w:val="zh-TW" w:eastAsia="zh-TW"/>
              </w:rPr>
              <w:t>巴幣</w:t>
            </w:r>
            <w:r w:rsidRPr="00316BC4">
              <w:rPr>
                <w:szCs w:val="20"/>
                <w:lang w:eastAsia="zh-TW"/>
              </w:rPr>
              <w:t>354.80</w:t>
            </w:r>
            <w:r w:rsidRPr="00316BC4">
              <w:rPr>
                <w:szCs w:val="20"/>
                <w:lang w:eastAsia="zh-TW"/>
              </w:rPr>
              <w:t>元</w:t>
            </w:r>
            <w:proofErr w:type="gramEnd"/>
            <w:r w:rsidRPr="00316BC4">
              <w:rPr>
                <w:szCs w:val="20"/>
                <w:lang w:eastAsia="zh-TW"/>
              </w:rPr>
              <w:t>。</w:t>
            </w:r>
          </w:p>
          <w:p w14:paraId="5A25C4C3" w14:textId="77777777" w:rsidR="00836EA1" w:rsidRPr="00316BC4" w:rsidRDefault="00836EA1" w:rsidP="00836EA1">
            <w:pPr>
              <w:ind w:left="472" w:hangingChars="200" w:hanging="472"/>
              <w:textAlignment w:val="baseline"/>
              <w:rPr>
                <w:szCs w:val="20"/>
                <w:lang w:eastAsia="zh-TW"/>
              </w:rPr>
            </w:pPr>
            <w:r w:rsidRPr="00316BC4">
              <w:rPr>
                <w:szCs w:val="20"/>
                <w:lang w:eastAsia="zh-TW"/>
              </w:rPr>
              <w:t>４、月薪</w:t>
            </w:r>
            <w:proofErr w:type="gramStart"/>
            <w:r w:rsidRPr="00316BC4">
              <w:rPr>
                <w:szCs w:val="20"/>
                <w:lang w:eastAsia="zh-TW"/>
              </w:rPr>
              <w:t>介於</w:t>
            </w:r>
            <w:r w:rsidRPr="00316BC4">
              <w:rPr>
                <w:szCs w:val="20"/>
                <w:lang w:val="zh-TW" w:eastAsia="zh-TW"/>
              </w:rPr>
              <w:t>巴幣</w:t>
            </w:r>
            <w:proofErr w:type="gramEnd"/>
            <w:r w:rsidRPr="00316BC4">
              <w:rPr>
                <w:szCs w:val="20"/>
                <w:lang w:eastAsia="zh-TW"/>
              </w:rPr>
              <w:t>3,751.05-4,664.68</w:t>
            </w:r>
            <w:r w:rsidRPr="00316BC4">
              <w:rPr>
                <w:szCs w:val="20"/>
                <w:lang w:eastAsia="zh-TW"/>
              </w:rPr>
              <w:t>元，稅率</w:t>
            </w:r>
            <w:r w:rsidRPr="00316BC4">
              <w:rPr>
                <w:szCs w:val="20"/>
                <w:lang w:eastAsia="zh-TW"/>
              </w:rPr>
              <w:t>22.50%</w:t>
            </w:r>
            <w:r w:rsidRPr="00316BC4">
              <w:rPr>
                <w:szCs w:val="20"/>
                <w:lang w:eastAsia="zh-TW"/>
              </w:rPr>
              <w:t>減累進</w:t>
            </w:r>
            <w:proofErr w:type="gramStart"/>
            <w:r w:rsidRPr="00316BC4">
              <w:rPr>
                <w:szCs w:val="20"/>
                <w:lang w:eastAsia="zh-TW"/>
              </w:rPr>
              <w:t>差額</w:t>
            </w:r>
            <w:r w:rsidRPr="00316BC4">
              <w:rPr>
                <w:szCs w:val="20"/>
                <w:lang w:val="zh-TW" w:eastAsia="zh-TW"/>
              </w:rPr>
              <w:t>巴幣</w:t>
            </w:r>
            <w:r w:rsidRPr="00316BC4">
              <w:rPr>
                <w:szCs w:val="20"/>
                <w:lang w:eastAsia="zh-TW"/>
              </w:rPr>
              <w:t>636.13</w:t>
            </w:r>
            <w:r w:rsidRPr="00316BC4">
              <w:rPr>
                <w:szCs w:val="20"/>
                <w:lang w:eastAsia="zh-TW"/>
              </w:rPr>
              <w:t>元</w:t>
            </w:r>
            <w:proofErr w:type="gramEnd"/>
            <w:r w:rsidRPr="00316BC4">
              <w:rPr>
                <w:szCs w:val="20"/>
                <w:lang w:eastAsia="zh-TW"/>
              </w:rPr>
              <w:t>。</w:t>
            </w:r>
          </w:p>
          <w:p w14:paraId="75FA5836" w14:textId="77777777" w:rsidR="00836EA1" w:rsidRPr="00316BC4" w:rsidRDefault="00836EA1" w:rsidP="00836EA1">
            <w:pPr>
              <w:ind w:left="472" w:hangingChars="200" w:hanging="472"/>
              <w:textAlignment w:val="baseline"/>
              <w:rPr>
                <w:szCs w:val="20"/>
                <w:lang w:eastAsia="zh-TW"/>
              </w:rPr>
            </w:pPr>
            <w:r w:rsidRPr="00316BC4">
              <w:rPr>
                <w:szCs w:val="20"/>
                <w:lang w:eastAsia="zh-TW"/>
              </w:rPr>
              <w:t>５、月薪</w:t>
            </w:r>
            <w:proofErr w:type="gramStart"/>
            <w:r w:rsidRPr="00316BC4">
              <w:rPr>
                <w:szCs w:val="20"/>
                <w:lang w:eastAsia="zh-TW"/>
              </w:rPr>
              <w:t>超過</w:t>
            </w:r>
            <w:r w:rsidRPr="00316BC4">
              <w:rPr>
                <w:szCs w:val="20"/>
                <w:lang w:val="zh-TW" w:eastAsia="zh-TW"/>
              </w:rPr>
              <w:t>巴幣</w:t>
            </w:r>
            <w:proofErr w:type="gramEnd"/>
            <w:r w:rsidRPr="00316BC4">
              <w:rPr>
                <w:szCs w:val="20"/>
                <w:lang w:eastAsia="zh-TW"/>
              </w:rPr>
              <w:t>4,664.68</w:t>
            </w:r>
            <w:r w:rsidRPr="00316BC4">
              <w:rPr>
                <w:szCs w:val="20"/>
                <w:lang w:eastAsia="zh-TW"/>
              </w:rPr>
              <w:t>元，稅率</w:t>
            </w:r>
            <w:r w:rsidRPr="00316BC4">
              <w:rPr>
                <w:szCs w:val="20"/>
                <w:lang w:eastAsia="zh-TW"/>
              </w:rPr>
              <w:t>27.50%</w:t>
            </w:r>
            <w:r w:rsidRPr="00316BC4">
              <w:rPr>
                <w:szCs w:val="20"/>
                <w:lang w:eastAsia="zh-TW"/>
              </w:rPr>
              <w:t>減累進</w:t>
            </w:r>
            <w:proofErr w:type="gramStart"/>
            <w:r w:rsidRPr="00316BC4">
              <w:rPr>
                <w:szCs w:val="20"/>
                <w:lang w:eastAsia="zh-TW"/>
              </w:rPr>
              <w:t>差額</w:t>
            </w:r>
            <w:r w:rsidRPr="00316BC4">
              <w:rPr>
                <w:szCs w:val="20"/>
                <w:lang w:val="zh-TW" w:eastAsia="zh-TW"/>
              </w:rPr>
              <w:t>巴幣</w:t>
            </w:r>
            <w:r w:rsidRPr="00316BC4">
              <w:rPr>
                <w:szCs w:val="20"/>
                <w:lang w:eastAsia="zh-TW"/>
              </w:rPr>
              <w:t>869.36</w:t>
            </w:r>
            <w:r w:rsidRPr="00316BC4">
              <w:rPr>
                <w:szCs w:val="20"/>
                <w:lang w:eastAsia="zh-TW"/>
              </w:rPr>
              <w:t>元</w:t>
            </w:r>
            <w:proofErr w:type="gramEnd"/>
            <w:r w:rsidRPr="00316BC4">
              <w:rPr>
                <w:szCs w:val="20"/>
                <w:lang w:eastAsia="zh-TW"/>
              </w:rPr>
              <w:t>。</w:t>
            </w:r>
          </w:p>
        </w:tc>
      </w:tr>
      <w:tr w:rsidR="00316BC4" w:rsidRPr="00316BC4" w14:paraId="4055DB0C" w14:textId="77777777" w:rsidTr="003F24EC">
        <w:tc>
          <w:tcPr>
            <w:tcW w:w="2338" w:type="dxa"/>
            <w:shd w:val="clear" w:color="auto" w:fill="auto"/>
            <w:vAlign w:val="center"/>
          </w:tcPr>
          <w:p w14:paraId="2DDB3314"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工業產品稅</w:t>
            </w:r>
            <w:r w:rsidRPr="00316BC4">
              <w:rPr>
                <w:szCs w:val="20"/>
                <w:lang w:eastAsia="zh-TW"/>
              </w:rPr>
              <w:t>（</w:t>
            </w:r>
            <w:r w:rsidRPr="00316BC4">
              <w:rPr>
                <w:szCs w:val="20"/>
                <w:lang w:eastAsia="zh-TW"/>
              </w:rPr>
              <w:t>IPI</w:t>
            </w:r>
            <w:r w:rsidRPr="00316BC4">
              <w:rPr>
                <w:szCs w:val="20"/>
                <w:lang w:eastAsia="zh-TW"/>
              </w:rPr>
              <w:t>）</w:t>
            </w:r>
          </w:p>
        </w:tc>
        <w:tc>
          <w:tcPr>
            <w:tcW w:w="2624" w:type="dxa"/>
            <w:shd w:val="clear" w:color="auto" w:fill="auto"/>
            <w:vAlign w:val="center"/>
          </w:tcPr>
          <w:p w14:paraId="4D434774" w14:textId="77777777" w:rsidR="00836EA1" w:rsidRPr="00316BC4" w:rsidRDefault="00836EA1" w:rsidP="00836EA1">
            <w:pPr>
              <w:ind w:firstLineChars="0" w:firstLine="0"/>
              <w:textAlignment w:val="baseline"/>
              <w:rPr>
                <w:szCs w:val="20"/>
                <w:lang w:eastAsia="zh-TW"/>
              </w:rPr>
            </w:pPr>
            <w:r w:rsidRPr="00316BC4">
              <w:rPr>
                <w:szCs w:val="20"/>
                <w:lang w:eastAsia="zh-TW"/>
              </w:rPr>
              <w:t>當月貨物銷售發票總額</w:t>
            </w:r>
          </w:p>
        </w:tc>
        <w:tc>
          <w:tcPr>
            <w:tcW w:w="3688" w:type="dxa"/>
            <w:shd w:val="clear" w:color="auto" w:fill="auto"/>
            <w:vAlign w:val="center"/>
          </w:tcPr>
          <w:p w14:paraId="29190808"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5</w:t>
            </w:r>
            <w:r w:rsidRPr="00316BC4">
              <w:rPr>
                <w:szCs w:val="20"/>
                <w:lang w:eastAsia="zh-TW"/>
              </w:rPr>
              <w:t>-</w:t>
            </w:r>
            <w:r w:rsidRPr="00316BC4">
              <w:rPr>
                <w:rFonts w:hint="eastAsia"/>
                <w:szCs w:val="20"/>
                <w:lang w:eastAsia="zh-TW"/>
              </w:rPr>
              <w:t>20</w:t>
            </w:r>
            <w:r w:rsidRPr="00316BC4">
              <w:rPr>
                <w:szCs w:val="20"/>
                <w:lang w:eastAsia="zh-TW"/>
              </w:rPr>
              <w:t>%</w:t>
            </w:r>
            <w:r w:rsidRPr="00316BC4">
              <w:rPr>
                <w:rFonts w:hint="eastAsia"/>
                <w:szCs w:val="20"/>
                <w:lang w:eastAsia="zh-TW"/>
              </w:rPr>
              <w:t>，</w:t>
            </w:r>
            <w:r w:rsidRPr="00316BC4">
              <w:rPr>
                <w:rFonts w:hint="eastAsia"/>
                <w:szCs w:val="20"/>
              </w:rPr>
              <w:t>依產品</w:t>
            </w:r>
            <w:proofErr w:type="gramStart"/>
            <w:r w:rsidRPr="00316BC4">
              <w:rPr>
                <w:rFonts w:hint="eastAsia"/>
                <w:szCs w:val="20"/>
              </w:rPr>
              <w:t>及州而定</w:t>
            </w:r>
            <w:proofErr w:type="gramEnd"/>
          </w:p>
        </w:tc>
      </w:tr>
      <w:tr w:rsidR="00316BC4" w:rsidRPr="00316BC4" w14:paraId="39D96811" w14:textId="77777777" w:rsidTr="003F24EC">
        <w:tc>
          <w:tcPr>
            <w:tcW w:w="2338" w:type="dxa"/>
            <w:shd w:val="clear" w:color="auto" w:fill="auto"/>
            <w:vAlign w:val="center"/>
          </w:tcPr>
          <w:p w14:paraId="38C1216B"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貨物流通稅</w:t>
            </w:r>
            <w:r w:rsidRPr="00316BC4">
              <w:rPr>
                <w:szCs w:val="20"/>
                <w:lang w:eastAsia="zh-TW"/>
              </w:rPr>
              <w:t>（</w:t>
            </w:r>
            <w:r w:rsidRPr="00316BC4">
              <w:rPr>
                <w:szCs w:val="20"/>
                <w:lang w:eastAsia="zh-TW"/>
              </w:rPr>
              <w:t>ICMS</w:t>
            </w:r>
            <w:r w:rsidRPr="00316BC4">
              <w:rPr>
                <w:szCs w:val="20"/>
                <w:lang w:eastAsia="zh-TW"/>
              </w:rPr>
              <w:t>）</w:t>
            </w:r>
            <w:r w:rsidRPr="00316BC4">
              <w:rPr>
                <w:rFonts w:hint="eastAsia"/>
                <w:szCs w:val="20"/>
                <w:lang w:eastAsia="zh-TW"/>
              </w:rPr>
              <w:t>、</w:t>
            </w:r>
            <w:r w:rsidRPr="00316BC4">
              <w:rPr>
                <w:rFonts w:hint="eastAsia"/>
                <w:szCs w:val="20"/>
                <w:lang w:eastAsia="zh-TW"/>
              </w:rPr>
              <w:t>ICMS</w:t>
            </w:r>
            <w:r w:rsidRPr="00316BC4">
              <w:rPr>
                <w:rFonts w:hint="eastAsia"/>
                <w:szCs w:val="20"/>
                <w:lang w:eastAsia="zh-TW"/>
              </w:rPr>
              <w:t>代繳機制</w:t>
            </w:r>
            <w:r w:rsidRPr="00316BC4">
              <w:rPr>
                <w:szCs w:val="20"/>
                <w:lang w:eastAsia="zh-TW"/>
              </w:rPr>
              <w:t>（</w:t>
            </w:r>
            <w:r w:rsidRPr="00316BC4">
              <w:rPr>
                <w:szCs w:val="20"/>
                <w:lang w:eastAsia="zh-TW"/>
              </w:rPr>
              <w:t>ICMS-ST</w:t>
            </w:r>
            <w:r w:rsidRPr="00316BC4">
              <w:rPr>
                <w:szCs w:val="20"/>
                <w:lang w:eastAsia="zh-TW"/>
              </w:rPr>
              <w:t>）</w:t>
            </w:r>
          </w:p>
        </w:tc>
        <w:tc>
          <w:tcPr>
            <w:tcW w:w="2624" w:type="dxa"/>
            <w:shd w:val="clear" w:color="auto" w:fill="auto"/>
            <w:vAlign w:val="center"/>
          </w:tcPr>
          <w:p w14:paraId="642BD957" w14:textId="77777777" w:rsidR="00836EA1" w:rsidRPr="00316BC4" w:rsidRDefault="00836EA1" w:rsidP="00836EA1">
            <w:pPr>
              <w:ind w:firstLineChars="0" w:firstLine="0"/>
              <w:textAlignment w:val="baseline"/>
              <w:rPr>
                <w:szCs w:val="20"/>
                <w:lang w:eastAsia="zh-TW"/>
              </w:rPr>
            </w:pPr>
            <w:r w:rsidRPr="00316BC4">
              <w:rPr>
                <w:szCs w:val="20"/>
                <w:lang w:eastAsia="zh-TW"/>
              </w:rPr>
              <w:t>當月貨物銷售發票總額</w:t>
            </w:r>
            <w:r w:rsidRPr="00316BC4">
              <w:rPr>
                <w:rFonts w:hint="eastAsia"/>
                <w:szCs w:val="20"/>
                <w:lang w:eastAsia="zh-TW"/>
              </w:rPr>
              <w:t>格</w:t>
            </w:r>
          </w:p>
        </w:tc>
        <w:tc>
          <w:tcPr>
            <w:tcW w:w="3688" w:type="dxa"/>
            <w:shd w:val="clear" w:color="auto" w:fill="auto"/>
            <w:vAlign w:val="center"/>
          </w:tcPr>
          <w:p w14:paraId="013DC5C9"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4</w:t>
            </w:r>
            <w:r w:rsidRPr="00316BC4">
              <w:rPr>
                <w:szCs w:val="20"/>
                <w:lang w:eastAsia="zh-TW"/>
              </w:rPr>
              <w:t>-</w:t>
            </w:r>
            <w:r w:rsidRPr="00316BC4">
              <w:rPr>
                <w:rFonts w:hint="eastAsia"/>
                <w:szCs w:val="20"/>
                <w:lang w:eastAsia="zh-TW"/>
              </w:rPr>
              <w:t>18</w:t>
            </w:r>
            <w:r w:rsidRPr="00316BC4">
              <w:rPr>
                <w:szCs w:val="20"/>
                <w:lang w:eastAsia="zh-TW"/>
              </w:rPr>
              <w:t>%</w:t>
            </w:r>
            <w:r w:rsidRPr="00316BC4">
              <w:rPr>
                <w:rFonts w:hint="eastAsia"/>
                <w:szCs w:val="20"/>
              </w:rPr>
              <w:t>，依產品及州而定</w:t>
            </w:r>
          </w:p>
        </w:tc>
      </w:tr>
      <w:tr w:rsidR="00316BC4" w:rsidRPr="00316BC4" w14:paraId="28FA35E6" w14:textId="77777777" w:rsidTr="003F24EC">
        <w:tc>
          <w:tcPr>
            <w:tcW w:w="2338" w:type="dxa"/>
            <w:shd w:val="clear" w:color="auto" w:fill="auto"/>
            <w:vAlign w:val="center"/>
          </w:tcPr>
          <w:p w14:paraId="647A28EB"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盈餘社會捐</w:t>
            </w:r>
            <w:r w:rsidRPr="00316BC4">
              <w:rPr>
                <w:szCs w:val="20"/>
                <w:lang w:eastAsia="zh-TW"/>
              </w:rPr>
              <w:t>（</w:t>
            </w:r>
            <w:r w:rsidRPr="00316BC4">
              <w:rPr>
                <w:szCs w:val="20"/>
                <w:lang w:eastAsia="zh-TW"/>
              </w:rPr>
              <w:t>CSLL</w:t>
            </w:r>
            <w:r w:rsidRPr="00316BC4">
              <w:rPr>
                <w:szCs w:val="20"/>
                <w:lang w:eastAsia="zh-TW"/>
              </w:rPr>
              <w:t>）</w:t>
            </w:r>
          </w:p>
        </w:tc>
        <w:tc>
          <w:tcPr>
            <w:tcW w:w="2624" w:type="dxa"/>
            <w:shd w:val="clear" w:color="auto" w:fill="auto"/>
            <w:vAlign w:val="center"/>
          </w:tcPr>
          <w:p w14:paraId="3D80B562"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以營業額</w:t>
            </w:r>
            <w:r w:rsidRPr="00316BC4">
              <w:rPr>
                <w:szCs w:val="20"/>
                <w:lang w:eastAsia="zh-TW"/>
              </w:rPr>
              <w:t>（</w:t>
            </w:r>
            <w:r w:rsidRPr="00316BC4">
              <w:rPr>
                <w:rFonts w:hint="eastAsia"/>
                <w:szCs w:val="20"/>
                <w:lang w:eastAsia="zh-TW"/>
              </w:rPr>
              <w:t>發票額</w:t>
            </w:r>
            <w:r w:rsidRPr="00316BC4">
              <w:rPr>
                <w:szCs w:val="20"/>
                <w:lang w:eastAsia="zh-TW"/>
              </w:rPr>
              <w:t>）</w:t>
            </w:r>
            <w:r w:rsidRPr="00316BC4">
              <w:rPr>
                <w:rFonts w:hint="eastAsia"/>
                <w:szCs w:val="20"/>
                <w:lang w:eastAsia="zh-TW"/>
              </w:rPr>
              <w:t>或實際利潤兩種</w:t>
            </w:r>
          </w:p>
        </w:tc>
        <w:tc>
          <w:tcPr>
            <w:tcW w:w="3688" w:type="dxa"/>
            <w:shd w:val="clear" w:color="auto" w:fill="auto"/>
            <w:vAlign w:val="center"/>
          </w:tcPr>
          <w:p w14:paraId="0DBB4DAA"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１、以</w:t>
            </w:r>
            <w:proofErr w:type="gramStart"/>
            <w:r w:rsidRPr="00316BC4">
              <w:rPr>
                <w:szCs w:val="20"/>
                <w:lang w:eastAsia="zh-TW"/>
              </w:rPr>
              <w:t>略估</w:t>
            </w:r>
            <w:r w:rsidRPr="00316BC4">
              <w:rPr>
                <w:rFonts w:hint="eastAsia"/>
                <w:szCs w:val="20"/>
                <w:lang w:eastAsia="zh-TW"/>
              </w:rPr>
              <w:t>營餘</w:t>
            </w:r>
            <w:proofErr w:type="gramEnd"/>
            <w:r w:rsidRPr="00316BC4">
              <w:rPr>
                <w:rFonts w:hint="eastAsia"/>
                <w:szCs w:val="20"/>
                <w:lang w:eastAsia="zh-TW"/>
              </w:rPr>
              <w:t>稅金徵收法</w:t>
            </w:r>
            <w:r w:rsidRPr="00316BC4">
              <w:rPr>
                <w:szCs w:val="20"/>
                <w:lang w:eastAsia="zh-TW"/>
              </w:rPr>
              <w:t>或</w:t>
            </w:r>
            <w:r w:rsidRPr="00316BC4">
              <w:rPr>
                <w:rFonts w:hint="eastAsia"/>
                <w:szCs w:val="20"/>
                <w:lang w:eastAsia="zh-TW"/>
              </w:rPr>
              <w:t>營業額計算者，其稅率介於</w:t>
            </w:r>
            <w:r w:rsidRPr="00316BC4">
              <w:rPr>
                <w:szCs w:val="20"/>
                <w:lang w:eastAsia="zh-TW"/>
              </w:rPr>
              <w:t>1.08%</w:t>
            </w:r>
            <w:r w:rsidRPr="00316BC4">
              <w:rPr>
                <w:rFonts w:hint="eastAsia"/>
                <w:szCs w:val="20"/>
                <w:lang w:eastAsia="zh-TW"/>
              </w:rPr>
              <w:t>至</w:t>
            </w:r>
            <w:r w:rsidRPr="00316BC4">
              <w:rPr>
                <w:szCs w:val="20"/>
                <w:lang w:eastAsia="zh-TW"/>
              </w:rPr>
              <w:t>2.88%</w:t>
            </w:r>
            <w:r w:rsidRPr="00316BC4">
              <w:rPr>
                <w:rFonts w:hint="eastAsia"/>
                <w:szCs w:val="20"/>
                <w:lang w:eastAsia="zh-TW"/>
              </w:rPr>
              <w:t>之稅率計算，工、商業</w:t>
            </w:r>
            <w:r w:rsidRPr="00316BC4">
              <w:rPr>
                <w:szCs w:val="20"/>
                <w:lang w:eastAsia="zh-TW"/>
              </w:rPr>
              <w:t>1.08%</w:t>
            </w:r>
            <w:r w:rsidRPr="00316BC4">
              <w:rPr>
                <w:rFonts w:hint="eastAsia"/>
                <w:szCs w:val="20"/>
                <w:lang w:eastAsia="zh-TW"/>
              </w:rPr>
              <w:t>；服務業</w:t>
            </w:r>
            <w:r w:rsidRPr="00316BC4">
              <w:rPr>
                <w:szCs w:val="20"/>
                <w:lang w:eastAsia="zh-TW"/>
              </w:rPr>
              <w:t>2.88%</w:t>
            </w:r>
            <w:r w:rsidRPr="00316BC4">
              <w:rPr>
                <w:rFonts w:hint="eastAsia"/>
                <w:szCs w:val="20"/>
                <w:lang w:eastAsia="zh-TW"/>
              </w:rPr>
              <w:t>。</w:t>
            </w:r>
          </w:p>
          <w:p w14:paraId="659F3D29"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２、以</w:t>
            </w:r>
            <w:proofErr w:type="gramStart"/>
            <w:r w:rsidRPr="00316BC4">
              <w:rPr>
                <w:szCs w:val="20"/>
                <w:lang w:eastAsia="zh-TW"/>
              </w:rPr>
              <w:t>實際</w:t>
            </w:r>
            <w:r w:rsidRPr="00316BC4">
              <w:rPr>
                <w:rFonts w:hint="eastAsia"/>
                <w:szCs w:val="20"/>
                <w:lang w:eastAsia="zh-TW"/>
              </w:rPr>
              <w:t>營餘稅金</w:t>
            </w:r>
            <w:proofErr w:type="gramEnd"/>
            <w:r w:rsidRPr="00316BC4">
              <w:rPr>
                <w:rFonts w:hint="eastAsia"/>
                <w:szCs w:val="20"/>
                <w:lang w:eastAsia="zh-TW"/>
              </w:rPr>
              <w:t>徵收法</w:t>
            </w:r>
            <w:r w:rsidRPr="00316BC4">
              <w:rPr>
                <w:szCs w:val="20"/>
                <w:lang w:eastAsia="zh-TW"/>
              </w:rPr>
              <w:t>或</w:t>
            </w:r>
            <w:r w:rsidRPr="00316BC4">
              <w:rPr>
                <w:rFonts w:hint="eastAsia"/>
                <w:szCs w:val="20"/>
                <w:lang w:eastAsia="zh-TW"/>
              </w:rPr>
              <w:t>實際利潤申報者，其稅率為</w:t>
            </w:r>
            <w:r w:rsidRPr="00316BC4">
              <w:rPr>
                <w:szCs w:val="20"/>
                <w:lang w:eastAsia="zh-TW"/>
              </w:rPr>
              <w:t>9%</w:t>
            </w:r>
            <w:r w:rsidRPr="00316BC4">
              <w:rPr>
                <w:rFonts w:hint="eastAsia"/>
                <w:szCs w:val="20"/>
                <w:lang w:eastAsia="zh-TW"/>
              </w:rPr>
              <w:t>。</w:t>
            </w:r>
          </w:p>
        </w:tc>
      </w:tr>
      <w:tr w:rsidR="00316BC4" w:rsidRPr="00316BC4" w14:paraId="2DCDF0B0" w14:textId="77777777" w:rsidTr="003F24EC">
        <w:tc>
          <w:tcPr>
            <w:tcW w:w="2338" w:type="dxa"/>
            <w:shd w:val="clear" w:color="auto" w:fill="auto"/>
            <w:vAlign w:val="center"/>
          </w:tcPr>
          <w:p w14:paraId="21F27087"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社會安全融通捐</w:t>
            </w:r>
          </w:p>
          <w:p w14:paraId="6CD3B8D1" w14:textId="77777777" w:rsidR="00836EA1" w:rsidRPr="00316BC4" w:rsidRDefault="00836EA1" w:rsidP="00836EA1">
            <w:pPr>
              <w:ind w:firstLineChars="0" w:firstLine="0"/>
              <w:textAlignment w:val="baseline"/>
              <w:rPr>
                <w:szCs w:val="20"/>
                <w:lang w:eastAsia="zh-TW"/>
              </w:rPr>
            </w:pPr>
            <w:r w:rsidRPr="00316BC4">
              <w:rPr>
                <w:szCs w:val="20"/>
                <w:lang w:eastAsia="zh-TW"/>
              </w:rPr>
              <w:t>（</w:t>
            </w:r>
            <w:r w:rsidRPr="00316BC4">
              <w:rPr>
                <w:szCs w:val="20"/>
                <w:lang w:eastAsia="zh-TW"/>
              </w:rPr>
              <w:t>COFINS</w:t>
            </w:r>
            <w:r w:rsidRPr="00316BC4">
              <w:rPr>
                <w:szCs w:val="20"/>
                <w:lang w:eastAsia="zh-TW"/>
              </w:rPr>
              <w:t>）</w:t>
            </w:r>
          </w:p>
        </w:tc>
        <w:tc>
          <w:tcPr>
            <w:tcW w:w="2624" w:type="dxa"/>
            <w:shd w:val="clear" w:color="auto" w:fill="auto"/>
            <w:vAlign w:val="center"/>
          </w:tcPr>
          <w:p w14:paraId="11661899"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以營業額</w:t>
            </w:r>
            <w:r w:rsidRPr="00316BC4">
              <w:rPr>
                <w:szCs w:val="20"/>
                <w:lang w:eastAsia="zh-TW"/>
              </w:rPr>
              <w:t>（</w:t>
            </w:r>
            <w:r w:rsidRPr="00316BC4">
              <w:rPr>
                <w:rFonts w:hint="eastAsia"/>
                <w:szCs w:val="20"/>
                <w:lang w:eastAsia="zh-TW"/>
              </w:rPr>
              <w:t>發票額</w:t>
            </w:r>
            <w:r w:rsidRPr="00316BC4">
              <w:rPr>
                <w:szCs w:val="20"/>
                <w:lang w:eastAsia="zh-TW"/>
              </w:rPr>
              <w:t>）</w:t>
            </w:r>
            <w:r w:rsidRPr="00316BC4">
              <w:rPr>
                <w:rFonts w:hint="eastAsia"/>
                <w:szCs w:val="20"/>
                <w:lang w:eastAsia="zh-TW"/>
              </w:rPr>
              <w:t>或實際利潤兩種</w:t>
            </w:r>
          </w:p>
        </w:tc>
        <w:tc>
          <w:tcPr>
            <w:tcW w:w="3688" w:type="dxa"/>
            <w:shd w:val="clear" w:color="auto" w:fill="auto"/>
            <w:vAlign w:val="center"/>
          </w:tcPr>
          <w:p w14:paraId="14CA6400"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１、以</w:t>
            </w:r>
            <w:proofErr w:type="gramStart"/>
            <w:r w:rsidRPr="00316BC4">
              <w:rPr>
                <w:szCs w:val="20"/>
                <w:lang w:eastAsia="zh-TW"/>
              </w:rPr>
              <w:t>略估</w:t>
            </w:r>
            <w:r w:rsidRPr="00316BC4">
              <w:rPr>
                <w:rFonts w:hint="eastAsia"/>
                <w:szCs w:val="20"/>
                <w:lang w:eastAsia="zh-TW"/>
              </w:rPr>
              <w:t>營餘</w:t>
            </w:r>
            <w:proofErr w:type="gramEnd"/>
            <w:r w:rsidRPr="00316BC4">
              <w:rPr>
                <w:rFonts w:hint="eastAsia"/>
                <w:szCs w:val="20"/>
                <w:lang w:eastAsia="zh-TW"/>
              </w:rPr>
              <w:t>稅金徵收法</w:t>
            </w:r>
            <w:r w:rsidRPr="00316BC4">
              <w:rPr>
                <w:szCs w:val="20"/>
                <w:lang w:eastAsia="zh-TW"/>
              </w:rPr>
              <w:t>或</w:t>
            </w:r>
            <w:r w:rsidRPr="00316BC4">
              <w:rPr>
                <w:rFonts w:hint="eastAsia"/>
                <w:szCs w:val="20"/>
                <w:lang w:eastAsia="zh-TW"/>
              </w:rPr>
              <w:t>營業額計算者，其稅率為</w:t>
            </w:r>
            <w:r w:rsidRPr="00316BC4">
              <w:rPr>
                <w:szCs w:val="20"/>
                <w:lang w:eastAsia="zh-TW"/>
              </w:rPr>
              <w:t>3%</w:t>
            </w:r>
            <w:r w:rsidRPr="00316BC4">
              <w:rPr>
                <w:rFonts w:hint="eastAsia"/>
                <w:szCs w:val="20"/>
                <w:lang w:eastAsia="zh-TW"/>
              </w:rPr>
              <w:t>計算。</w:t>
            </w:r>
          </w:p>
          <w:p w14:paraId="336B133E"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２、以</w:t>
            </w:r>
            <w:proofErr w:type="gramStart"/>
            <w:r w:rsidRPr="00316BC4">
              <w:rPr>
                <w:szCs w:val="20"/>
                <w:lang w:eastAsia="zh-TW"/>
              </w:rPr>
              <w:t>實際</w:t>
            </w:r>
            <w:r w:rsidRPr="00316BC4">
              <w:rPr>
                <w:rFonts w:hint="eastAsia"/>
                <w:szCs w:val="20"/>
                <w:lang w:eastAsia="zh-TW"/>
              </w:rPr>
              <w:t>營餘稅金</w:t>
            </w:r>
            <w:proofErr w:type="gramEnd"/>
            <w:r w:rsidRPr="00316BC4">
              <w:rPr>
                <w:rFonts w:hint="eastAsia"/>
                <w:szCs w:val="20"/>
                <w:lang w:eastAsia="zh-TW"/>
              </w:rPr>
              <w:t>徵收法</w:t>
            </w:r>
            <w:r w:rsidRPr="00316BC4">
              <w:rPr>
                <w:szCs w:val="20"/>
                <w:lang w:eastAsia="zh-TW"/>
              </w:rPr>
              <w:t>或</w:t>
            </w:r>
            <w:r w:rsidRPr="00316BC4">
              <w:rPr>
                <w:rFonts w:hint="eastAsia"/>
                <w:szCs w:val="20"/>
                <w:lang w:eastAsia="zh-TW"/>
              </w:rPr>
              <w:t>實際利潤計算者，其稅率為</w:t>
            </w:r>
            <w:r w:rsidRPr="00316BC4">
              <w:rPr>
                <w:szCs w:val="20"/>
                <w:lang w:eastAsia="zh-TW"/>
              </w:rPr>
              <w:t>7.6%</w:t>
            </w:r>
            <w:r w:rsidRPr="00316BC4">
              <w:rPr>
                <w:rFonts w:hint="eastAsia"/>
                <w:szCs w:val="20"/>
                <w:lang w:eastAsia="zh-TW"/>
              </w:rPr>
              <w:t>。</w:t>
            </w:r>
          </w:p>
        </w:tc>
      </w:tr>
      <w:tr w:rsidR="00316BC4" w:rsidRPr="00316BC4" w14:paraId="3D75BB69" w14:textId="77777777" w:rsidTr="003F24EC">
        <w:tc>
          <w:tcPr>
            <w:tcW w:w="2338" w:type="dxa"/>
            <w:shd w:val="clear" w:color="auto" w:fill="auto"/>
            <w:vAlign w:val="center"/>
          </w:tcPr>
          <w:p w14:paraId="50976E7F"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社會整合捐</w:t>
            </w:r>
            <w:r w:rsidRPr="00316BC4">
              <w:rPr>
                <w:szCs w:val="20"/>
                <w:lang w:eastAsia="zh-TW"/>
              </w:rPr>
              <w:t>（</w:t>
            </w:r>
            <w:r w:rsidRPr="00316BC4">
              <w:rPr>
                <w:szCs w:val="20"/>
                <w:lang w:eastAsia="zh-TW"/>
              </w:rPr>
              <w:t>PIS</w:t>
            </w:r>
            <w:r w:rsidRPr="00316BC4">
              <w:rPr>
                <w:szCs w:val="20"/>
                <w:lang w:eastAsia="zh-TW"/>
              </w:rPr>
              <w:t>）</w:t>
            </w:r>
          </w:p>
        </w:tc>
        <w:tc>
          <w:tcPr>
            <w:tcW w:w="2624" w:type="dxa"/>
            <w:shd w:val="clear" w:color="auto" w:fill="auto"/>
            <w:vAlign w:val="center"/>
          </w:tcPr>
          <w:p w14:paraId="5C76E0D1"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以營業額</w:t>
            </w:r>
            <w:r w:rsidRPr="00316BC4">
              <w:rPr>
                <w:szCs w:val="20"/>
                <w:lang w:eastAsia="zh-TW"/>
              </w:rPr>
              <w:t>（</w:t>
            </w:r>
            <w:r w:rsidRPr="00316BC4">
              <w:rPr>
                <w:rFonts w:hint="eastAsia"/>
                <w:szCs w:val="20"/>
                <w:lang w:eastAsia="zh-TW"/>
              </w:rPr>
              <w:t>發票額</w:t>
            </w:r>
            <w:r w:rsidRPr="00316BC4">
              <w:rPr>
                <w:szCs w:val="20"/>
                <w:lang w:eastAsia="zh-TW"/>
              </w:rPr>
              <w:t>）</w:t>
            </w:r>
            <w:r w:rsidRPr="00316BC4">
              <w:rPr>
                <w:rFonts w:hint="eastAsia"/>
                <w:szCs w:val="20"/>
                <w:lang w:eastAsia="zh-TW"/>
              </w:rPr>
              <w:t>或實際利潤兩種</w:t>
            </w:r>
          </w:p>
        </w:tc>
        <w:tc>
          <w:tcPr>
            <w:tcW w:w="3688" w:type="dxa"/>
            <w:shd w:val="clear" w:color="auto" w:fill="auto"/>
            <w:vAlign w:val="center"/>
          </w:tcPr>
          <w:p w14:paraId="579B943B"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１、以</w:t>
            </w:r>
            <w:proofErr w:type="gramStart"/>
            <w:r w:rsidRPr="00316BC4">
              <w:rPr>
                <w:szCs w:val="20"/>
                <w:lang w:eastAsia="zh-TW"/>
              </w:rPr>
              <w:t>略估</w:t>
            </w:r>
            <w:r w:rsidRPr="00316BC4">
              <w:rPr>
                <w:rFonts w:hint="eastAsia"/>
                <w:szCs w:val="20"/>
                <w:lang w:eastAsia="zh-TW"/>
              </w:rPr>
              <w:t>營餘</w:t>
            </w:r>
            <w:proofErr w:type="gramEnd"/>
            <w:r w:rsidRPr="00316BC4">
              <w:rPr>
                <w:rFonts w:hint="eastAsia"/>
                <w:szCs w:val="20"/>
                <w:lang w:eastAsia="zh-TW"/>
              </w:rPr>
              <w:t>稅金徵收法營業額計算者，其利率以</w:t>
            </w:r>
            <w:r w:rsidRPr="00316BC4">
              <w:rPr>
                <w:szCs w:val="20"/>
                <w:lang w:eastAsia="zh-TW"/>
              </w:rPr>
              <w:t>0.65%</w:t>
            </w:r>
            <w:r w:rsidRPr="00316BC4">
              <w:rPr>
                <w:rFonts w:hint="eastAsia"/>
                <w:szCs w:val="20"/>
                <w:lang w:eastAsia="zh-TW"/>
              </w:rPr>
              <w:t>計算。</w:t>
            </w:r>
          </w:p>
          <w:p w14:paraId="06928144"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２、以</w:t>
            </w:r>
            <w:proofErr w:type="gramStart"/>
            <w:r w:rsidRPr="00316BC4">
              <w:rPr>
                <w:szCs w:val="20"/>
                <w:lang w:eastAsia="zh-TW"/>
              </w:rPr>
              <w:t>實際</w:t>
            </w:r>
            <w:r w:rsidRPr="00316BC4">
              <w:rPr>
                <w:rFonts w:hint="eastAsia"/>
                <w:szCs w:val="20"/>
                <w:lang w:eastAsia="zh-TW"/>
              </w:rPr>
              <w:t>營餘稅金</w:t>
            </w:r>
            <w:proofErr w:type="gramEnd"/>
            <w:r w:rsidRPr="00316BC4">
              <w:rPr>
                <w:rFonts w:hint="eastAsia"/>
                <w:szCs w:val="20"/>
                <w:lang w:eastAsia="zh-TW"/>
              </w:rPr>
              <w:t>徵收法</w:t>
            </w:r>
            <w:r w:rsidRPr="00316BC4">
              <w:rPr>
                <w:szCs w:val="20"/>
                <w:lang w:eastAsia="zh-TW"/>
              </w:rPr>
              <w:t>或</w:t>
            </w:r>
            <w:r w:rsidRPr="00316BC4">
              <w:rPr>
                <w:rFonts w:hint="eastAsia"/>
                <w:szCs w:val="20"/>
                <w:lang w:eastAsia="zh-TW"/>
              </w:rPr>
              <w:t>實際利潤計算，其申報者之稅率為</w:t>
            </w:r>
            <w:r w:rsidRPr="00316BC4">
              <w:rPr>
                <w:szCs w:val="20"/>
                <w:lang w:eastAsia="zh-TW"/>
              </w:rPr>
              <w:t>1.65%</w:t>
            </w:r>
            <w:r w:rsidRPr="00316BC4">
              <w:rPr>
                <w:rFonts w:ascii="華康細圓體" w:hAnsi="華康細圓體" w:cs="華康細圓體" w:hint="eastAsia"/>
                <w:szCs w:val="20"/>
                <w:lang w:eastAsia="zh-TW"/>
              </w:rPr>
              <w:t>。</w:t>
            </w:r>
          </w:p>
        </w:tc>
      </w:tr>
      <w:tr w:rsidR="00316BC4" w:rsidRPr="00316BC4" w14:paraId="71BF74F1" w14:textId="77777777" w:rsidTr="003F24EC">
        <w:tc>
          <w:tcPr>
            <w:tcW w:w="2338" w:type="dxa"/>
            <w:shd w:val="clear" w:color="auto" w:fill="auto"/>
            <w:vAlign w:val="center"/>
          </w:tcPr>
          <w:p w14:paraId="68A37D57"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社會保險捐</w:t>
            </w:r>
            <w:r w:rsidRPr="00316BC4">
              <w:rPr>
                <w:szCs w:val="20"/>
                <w:lang w:eastAsia="zh-TW"/>
              </w:rPr>
              <w:t>（</w:t>
            </w:r>
            <w:r w:rsidRPr="00316BC4">
              <w:rPr>
                <w:szCs w:val="20"/>
                <w:lang w:eastAsia="zh-TW"/>
              </w:rPr>
              <w:t>INSS</w:t>
            </w:r>
            <w:r w:rsidRPr="00316BC4">
              <w:rPr>
                <w:szCs w:val="20"/>
                <w:lang w:eastAsia="zh-TW"/>
              </w:rPr>
              <w:t>）</w:t>
            </w:r>
          </w:p>
        </w:tc>
        <w:tc>
          <w:tcPr>
            <w:tcW w:w="2624" w:type="dxa"/>
            <w:shd w:val="clear" w:color="auto" w:fill="auto"/>
            <w:vAlign w:val="center"/>
          </w:tcPr>
          <w:p w14:paraId="630C5668"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員工申報之薪資總額</w:t>
            </w:r>
          </w:p>
        </w:tc>
        <w:tc>
          <w:tcPr>
            <w:tcW w:w="3688" w:type="dxa"/>
            <w:shd w:val="clear" w:color="auto" w:fill="auto"/>
            <w:vAlign w:val="center"/>
          </w:tcPr>
          <w:p w14:paraId="6B5BD1E2"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１、依公司營業項目區分稅率範圍。</w:t>
            </w:r>
          </w:p>
          <w:p w14:paraId="3C8FBFD7" w14:textId="77777777" w:rsidR="00836EA1" w:rsidRPr="00316BC4" w:rsidRDefault="00836EA1" w:rsidP="00836EA1">
            <w:pPr>
              <w:ind w:left="472" w:hangingChars="200" w:hanging="472"/>
              <w:textAlignment w:val="baseline"/>
              <w:rPr>
                <w:szCs w:val="20"/>
                <w:lang w:eastAsia="zh-TW"/>
              </w:rPr>
            </w:pPr>
            <w:r w:rsidRPr="00316BC4">
              <w:rPr>
                <w:rFonts w:hint="eastAsia"/>
                <w:szCs w:val="20"/>
                <w:lang w:eastAsia="zh-TW"/>
              </w:rPr>
              <w:t>２、稅率介於</w:t>
            </w:r>
            <w:r w:rsidRPr="00316BC4">
              <w:rPr>
                <w:rFonts w:hint="eastAsia"/>
                <w:szCs w:val="20"/>
                <w:lang w:eastAsia="zh-TW"/>
              </w:rPr>
              <w:t>25.7</w:t>
            </w:r>
            <w:r w:rsidRPr="00316BC4">
              <w:rPr>
                <w:szCs w:val="20"/>
                <w:lang w:eastAsia="zh-TW"/>
              </w:rPr>
              <w:t>%</w:t>
            </w:r>
            <w:r w:rsidRPr="00316BC4">
              <w:rPr>
                <w:rFonts w:hint="eastAsia"/>
                <w:szCs w:val="20"/>
                <w:lang w:eastAsia="zh-TW"/>
              </w:rPr>
              <w:t>至</w:t>
            </w:r>
            <w:r w:rsidRPr="00316BC4">
              <w:rPr>
                <w:rFonts w:hint="eastAsia"/>
                <w:szCs w:val="20"/>
                <w:lang w:eastAsia="zh-TW"/>
              </w:rPr>
              <w:t>28.8</w:t>
            </w:r>
            <w:r w:rsidRPr="00316BC4">
              <w:rPr>
                <w:szCs w:val="20"/>
                <w:lang w:eastAsia="zh-TW"/>
              </w:rPr>
              <w:t>%</w:t>
            </w:r>
            <w:r w:rsidRPr="00316BC4">
              <w:rPr>
                <w:rFonts w:hint="eastAsia"/>
                <w:szCs w:val="20"/>
                <w:lang w:eastAsia="zh-TW"/>
              </w:rPr>
              <w:t>。</w:t>
            </w:r>
          </w:p>
        </w:tc>
      </w:tr>
      <w:tr w:rsidR="00316BC4" w:rsidRPr="00316BC4" w14:paraId="297CFA33" w14:textId="77777777" w:rsidTr="003F24EC">
        <w:tc>
          <w:tcPr>
            <w:tcW w:w="2338" w:type="dxa"/>
            <w:shd w:val="clear" w:color="auto" w:fill="auto"/>
            <w:vAlign w:val="center"/>
          </w:tcPr>
          <w:p w14:paraId="58F63996"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公會捐</w:t>
            </w:r>
            <w:r w:rsidRPr="00316BC4">
              <w:rPr>
                <w:szCs w:val="20"/>
                <w:lang w:eastAsia="zh-TW"/>
              </w:rPr>
              <w:t>（</w:t>
            </w:r>
            <w:r w:rsidRPr="00316BC4">
              <w:rPr>
                <w:szCs w:val="20"/>
                <w:lang w:eastAsia="zh-TW"/>
              </w:rPr>
              <w:t>CSP</w:t>
            </w:r>
            <w:r w:rsidRPr="00316BC4">
              <w:rPr>
                <w:szCs w:val="20"/>
                <w:lang w:eastAsia="zh-TW"/>
              </w:rPr>
              <w:t>）</w:t>
            </w:r>
          </w:p>
        </w:tc>
        <w:tc>
          <w:tcPr>
            <w:tcW w:w="2624" w:type="dxa"/>
            <w:shd w:val="clear" w:color="auto" w:fill="auto"/>
            <w:vAlign w:val="center"/>
          </w:tcPr>
          <w:p w14:paraId="790C0907"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視會員公司申請的資本額計算</w:t>
            </w:r>
          </w:p>
        </w:tc>
        <w:tc>
          <w:tcPr>
            <w:tcW w:w="3688" w:type="dxa"/>
            <w:shd w:val="clear" w:color="auto" w:fill="auto"/>
            <w:vAlign w:val="center"/>
          </w:tcPr>
          <w:p w14:paraId="5DC35411" w14:textId="77777777" w:rsidR="00836EA1" w:rsidRPr="00316BC4" w:rsidRDefault="00836EA1" w:rsidP="00836EA1">
            <w:pPr>
              <w:ind w:firstLineChars="0" w:firstLine="0"/>
              <w:textAlignment w:val="baseline"/>
              <w:rPr>
                <w:szCs w:val="20"/>
                <w:lang w:eastAsia="zh-TW"/>
              </w:rPr>
            </w:pPr>
            <w:r w:rsidRPr="00316BC4">
              <w:rPr>
                <w:szCs w:val="20"/>
                <w:lang w:eastAsia="zh-TW"/>
              </w:rPr>
              <w:t>0.02%</w:t>
            </w:r>
            <w:r w:rsidRPr="00316BC4">
              <w:rPr>
                <w:rFonts w:hint="eastAsia"/>
                <w:szCs w:val="20"/>
                <w:lang w:eastAsia="zh-TW"/>
              </w:rPr>
              <w:t>至</w:t>
            </w:r>
            <w:r w:rsidRPr="00316BC4">
              <w:rPr>
                <w:szCs w:val="20"/>
                <w:lang w:eastAsia="zh-TW"/>
              </w:rPr>
              <w:t>0.80%</w:t>
            </w:r>
            <w:r w:rsidRPr="00316BC4">
              <w:rPr>
                <w:rFonts w:hint="eastAsia"/>
                <w:szCs w:val="20"/>
                <w:lang w:eastAsia="zh-TW"/>
              </w:rPr>
              <w:t>，</w:t>
            </w:r>
            <w:r w:rsidRPr="00316BC4">
              <w:rPr>
                <w:rFonts w:hint="eastAsia"/>
                <w:szCs w:val="20"/>
                <w:lang w:eastAsia="zh-HK"/>
              </w:rPr>
              <w:t>依</w:t>
            </w:r>
            <w:r w:rsidRPr="00316BC4">
              <w:rPr>
                <w:rFonts w:hint="eastAsia"/>
                <w:szCs w:val="20"/>
                <w:lang w:eastAsia="zh-TW"/>
              </w:rPr>
              <w:t>勞資雙方</w:t>
            </w:r>
            <w:r w:rsidRPr="00316BC4">
              <w:rPr>
                <w:rFonts w:hint="eastAsia"/>
                <w:szCs w:val="20"/>
                <w:lang w:eastAsia="zh-HK"/>
              </w:rPr>
              <w:t>合約</w:t>
            </w:r>
            <w:r w:rsidRPr="00316BC4">
              <w:rPr>
                <w:rFonts w:hint="eastAsia"/>
                <w:szCs w:val="20"/>
                <w:lang w:eastAsia="zh-TW"/>
              </w:rPr>
              <w:t>而定。業者可以自由選擇繳納不繳納。</w:t>
            </w:r>
          </w:p>
        </w:tc>
      </w:tr>
      <w:tr w:rsidR="00316BC4" w:rsidRPr="00316BC4" w14:paraId="7BACAFAA" w14:textId="77777777" w:rsidTr="003F24EC">
        <w:tc>
          <w:tcPr>
            <w:tcW w:w="2338" w:type="dxa"/>
            <w:shd w:val="clear" w:color="auto" w:fill="auto"/>
            <w:vAlign w:val="center"/>
          </w:tcPr>
          <w:p w14:paraId="3A975131" w14:textId="77777777" w:rsidR="00836EA1" w:rsidRPr="00316BC4" w:rsidRDefault="00836EA1" w:rsidP="00836EA1">
            <w:pPr>
              <w:ind w:firstLineChars="0" w:firstLine="0"/>
              <w:textAlignment w:val="baseline"/>
              <w:rPr>
                <w:szCs w:val="20"/>
                <w:lang w:eastAsia="zh-TW"/>
              </w:rPr>
            </w:pPr>
            <w:r w:rsidRPr="00316BC4">
              <w:rPr>
                <w:szCs w:val="20"/>
                <w:lang w:eastAsia="zh-TW"/>
              </w:rPr>
              <w:t>FGTS</w:t>
            </w:r>
            <w:r w:rsidRPr="00316BC4">
              <w:rPr>
                <w:rFonts w:hint="eastAsia"/>
                <w:szCs w:val="20"/>
                <w:lang w:eastAsia="zh-TW"/>
              </w:rPr>
              <w:t>年資</w:t>
            </w:r>
          </w:p>
        </w:tc>
        <w:tc>
          <w:tcPr>
            <w:tcW w:w="2624" w:type="dxa"/>
            <w:shd w:val="clear" w:color="auto" w:fill="auto"/>
            <w:vAlign w:val="center"/>
          </w:tcPr>
          <w:p w14:paraId="5A129665"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員工申報之薪資總額</w:t>
            </w:r>
          </w:p>
        </w:tc>
        <w:tc>
          <w:tcPr>
            <w:tcW w:w="3688" w:type="dxa"/>
            <w:shd w:val="clear" w:color="auto" w:fill="auto"/>
            <w:vAlign w:val="center"/>
          </w:tcPr>
          <w:p w14:paraId="1620997B" w14:textId="77777777" w:rsidR="00836EA1" w:rsidRPr="00316BC4" w:rsidRDefault="00836EA1" w:rsidP="00836EA1">
            <w:pPr>
              <w:ind w:firstLineChars="0" w:firstLine="0"/>
              <w:textAlignment w:val="baseline"/>
              <w:rPr>
                <w:szCs w:val="20"/>
                <w:lang w:eastAsia="zh-TW"/>
              </w:rPr>
            </w:pPr>
            <w:r w:rsidRPr="00316BC4">
              <w:rPr>
                <w:rFonts w:hint="eastAsia"/>
                <w:szCs w:val="20"/>
                <w:lang w:eastAsia="zh-TW"/>
              </w:rPr>
              <w:t>稅率為</w:t>
            </w:r>
            <w:r w:rsidRPr="00316BC4">
              <w:rPr>
                <w:szCs w:val="20"/>
                <w:lang w:eastAsia="zh-TW"/>
              </w:rPr>
              <w:t>8.0%</w:t>
            </w:r>
          </w:p>
        </w:tc>
      </w:tr>
    </w:tbl>
    <w:p w14:paraId="2ADBFE80" w14:textId="77777777" w:rsidR="00836EA1" w:rsidRPr="00316BC4" w:rsidRDefault="00836EA1" w:rsidP="00836EA1">
      <w:pPr>
        <w:snapToGrid w:val="0"/>
        <w:ind w:firstLine="472"/>
      </w:pPr>
    </w:p>
    <w:p w14:paraId="54BF4426" w14:textId="77777777" w:rsidR="00836EA1" w:rsidRPr="00316BC4" w:rsidRDefault="00836EA1" w:rsidP="00B62629">
      <w:pPr>
        <w:pStyle w:val="ae"/>
        <w:spacing w:before="257" w:after="257"/>
        <w:ind w:left="632" w:hanging="632"/>
      </w:pPr>
      <w:r w:rsidRPr="00316BC4">
        <w:br w:type="page"/>
      </w:r>
      <w:r w:rsidRPr="00316BC4">
        <w:rPr>
          <w:rFonts w:hint="eastAsia"/>
        </w:rPr>
        <w:t>四、金融</w:t>
      </w:r>
    </w:p>
    <w:p w14:paraId="48A642DE"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（一）金融制度及概況</w:t>
      </w:r>
    </w:p>
    <w:p w14:paraId="2D60090E" w14:textId="77777777" w:rsidR="00836EA1" w:rsidRPr="00316BC4" w:rsidRDefault="00836EA1" w:rsidP="00836EA1">
      <w:pPr>
        <w:ind w:leftChars="400" w:left="944" w:firstLine="472"/>
        <w:rPr>
          <w:lang w:eastAsia="zh-TW"/>
        </w:rPr>
      </w:pPr>
      <w:r w:rsidRPr="00316BC4">
        <w:rPr>
          <w:rFonts w:hint="eastAsia"/>
          <w:lang w:eastAsia="zh-TW"/>
        </w:rPr>
        <w:t>巴西金融制度最重要政策機構包括國家金融委員會、國家保險業委員會、及退休基金管理委員會。主要管理機構則包括中央銀行、動產管理委員會、再保險局、退休基金管理局。營運單位分為存放款金融機構、證券及期貨交易所、保險公司、財務公司、開放式退休基金、封閉式退休基金、其他金融媒介公司等。而存放款金融機構則區分為綜合銀行、商業銀行、聯邦銀行、信用合作社。</w:t>
      </w:r>
      <w:r w:rsidRPr="00316BC4">
        <w:rPr>
          <w:rFonts w:eastAsia="Times New Roman"/>
          <w:lang w:eastAsia="zh-TW"/>
        </w:rPr>
        <w:t xml:space="preserve"> </w:t>
      </w:r>
    </w:p>
    <w:p w14:paraId="58481FB9"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（二）外商貸款之管道。巴西國內金融機構許多來自外商投資之銀行，與外商來往較多。</w:t>
      </w:r>
      <w:proofErr w:type="gramStart"/>
      <w:r w:rsidRPr="00316BC4">
        <w:rPr>
          <w:rFonts w:cs="標楷體" w:hint="eastAsia"/>
          <w:szCs w:val="26"/>
          <w:lang w:eastAsia="zh-TW"/>
        </w:rPr>
        <w:t>惟</w:t>
      </w:r>
      <w:proofErr w:type="gramEnd"/>
      <w:r w:rsidRPr="00316BC4">
        <w:rPr>
          <w:rFonts w:cs="標楷體" w:hint="eastAsia"/>
          <w:szCs w:val="26"/>
          <w:lang w:eastAsia="zh-TW"/>
        </w:rPr>
        <w:t>巴西國營之發展銀行亦可對合格之外商低利長期貸款。</w:t>
      </w:r>
    </w:p>
    <w:p w14:paraId="61F5DA8A"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（三）利率水準。</w:t>
      </w:r>
      <w:r w:rsidRPr="00316BC4">
        <w:rPr>
          <w:rFonts w:cs="標楷體"/>
          <w:szCs w:val="26"/>
          <w:lang w:eastAsia="zh-TW"/>
        </w:rPr>
        <w:t>20</w:t>
      </w:r>
      <w:r w:rsidRPr="00316BC4">
        <w:rPr>
          <w:rFonts w:eastAsia="新細明體" w:cs="標楷體" w:hint="eastAsia"/>
          <w:szCs w:val="26"/>
          <w:lang w:eastAsia="zh-TW"/>
        </w:rPr>
        <w:t>22</w:t>
      </w:r>
      <w:r w:rsidRPr="00316BC4">
        <w:rPr>
          <w:rFonts w:cs="標楷體" w:hint="eastAsia"/>
          <w:szCs w:val="26"/>
          <w:lang w:eastAsia="zh-TW"/>
        </w:rPr>
        <w:t>年</w:t>
      </w:r>
      <w:r w:rsidRPr="00316BC4">
        <w:rPr>
          <w:rFonts w:cs="標楷體" w:hint="eastAsia"/>
          <w:szCs w:val="26"/>
          <w:lang w:eastAsia="zh-TW"/>
        </w:rPr>
        <w:t>5</w:t>
      </w:r>
      <w:r w:rsidRPr="00316BC4">
        <w:rPr>
          <w:rFonts w:cs="標楷體" w:hint="eastAsia"/>
          <w:szCs w:val="26"/>
          <w:lang w:eastAsia="zh-TW"/>
        </w:rPr>
        <w:t>月巴西基本利率為</w:t>
      </w:r>
      <w:r w:rsidRPr="00316BC4">
        <w:rPr>
          <w:rFonts w:eastAsia="新細明體" w:cs="標楷體" w:hint="eastAsia"/>
          <w:szCs w:val="26"/>
          <w:lang w:eastAsia="zh-TW"/>
        </w:rPr>
        <w:t>1</w:t>
      </w:r>
      <w:r w:rsidR="00847A52" w:rsidRPr="00316BC4">
        <w:rPr>
          <w:rFonts w:eastAsia="新細明體" w:cs="標楷體"/>
          <w:szCs w:val="26"/>
          <w:lang w:eastAsia="zh-TW"/>
        </w:rPr>
        <w:t>2</w:t>
      </w:r>
      <w:r w:rsidRPr="00316BC4">
        <w:rPr>
          <w:rFonts w:eastAsia="新細明體" w:cs="標楷體" w:hint="eastAsia"/>
          <w:szCs w:val="26"/>
          <w:lang w:eastAsia="zh-TW"/>
        </w:rPr>
        <w:t>.7</w:t>
      </w:r>
      <w:r w:rsidRPr="00316BC4">
        <w:rPr>
          <w:rFonts w:cs="標楷體"/>
          <w:szCs w:val="26"/>
          <w:lang w:eastAsia="zh-TW"/>
        </w:rPr>
        <w:t>5%</w:t>
      </w:r>
      <w:r w:rsidRPr="00316BC4">
        <w:rPr>
          <w:rFonts w:cs="標楷體" w:hint="eastAsia"/>
          <w:szCs w:val="26"/>
          <w:lang w:eastAsia="zh-TW"/>
        </w:rPr>
        <w:t>。</w:t>
      </w:r>
    </w:p>
    <w:p w14:paraId="2FCDD446"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（四）國際收支情形。</w:t>
      </w:r>
      <w:r w:rsidRPr="00316BC4">
        <w:rPr>
          <w:rFonts w:cs="標楷體"/>
          <w:szCs w:val="26"/>
          <w:lang w:eastAsia="zh-TW"/>
        </w:rPr>
        <w:t>20</w:t>
      </w:r>
      <w:r w:rsidRPr="00316BC4">
        <w:rPr>
          <w:rFonts w:eastAsia="新細明體" w:cs="標楷體" w:hint="eastAsia"/>
          <w:szCs w:val="26"/>
          <w:lang w:eastAsia="zh-TW"/>
        </w:rPr>
        <w:t>21</w:t>
      </w:r>
      <w:r w:rsidRPr="00316BC4">
        <w:rPr>
          <w:rFonts w:cs="標楷體"/>
          <w:szCs w:val="26"/>
          <w:lang w:eastAsia="zh-TW"/>
        </w:rPr>
        <w:t>年貿易</w:t>
      </w:r>
      <w:r w:rsidRPr="00316BC4">
        <w:rPr>
          <w:rFonts w:cs="標楷體" w:hint="eastAsia"/>
          <w:szCs w:val="26"/>
          <w:lang w:eastAsia="zh-TW"/>
        </w:rPr>
        <w:t>順</w:t>
      </w:r>
      <w:r w:rsidRPr="00316BC4">
        <w:rPr>
          <w:rFonts w:cs="標楷體"/>
          <w:szCs w:val="26"/>
          <w:lang w:eastAsia="zh-TW"/>
        </w:rPr>
        <w:t>差為</w:t>
      </w:r>
      <w:r w:rsidRPr="00316BC4">
        <w:rPr>
          <w:rFonts w:cs="標楷體" w:hint="eastAsia"/>
          <w:szCs w:val="26"/>
          <w:lang w:eastAsia="zh-TW"/>
        </w:rPr>
        <w:t>613</w:t>
      </w:r>
      <w:r w:rsidRPr="00316BC4">
        <w:rPr>
          <w:rFonts w:cs="標楷體" w:hint="eastAsia"/>
          <w:szCs w:val="26"/>
          <w:lang w:eastAsia="zh-TW"/>
        </w:rPr>
        <w:t>億美元</w:t>
      </w:r>
      <w:r w:rsidRPr="00316BC4">
        <w:rPr>
          <w:rFonts w:cs="標楷體"/>
          <w:szCs w:val="26"/>
          <w:lang w:eastAsia="zh-TW"/>
        </w:rPr>
        <w:t>。外匯存底為</w:t>
      </w:r>
      <w:r w:rsidRPr="00316BC4">
        <w:rPr>
          <w:rFonts w:cs="標楷體"/>
          <w:szCs w:val="26"/>
          <w:lang w:eastAsia="zh-TW"/>
        </w:rPr>
        <w:t>3,</w:t>
      </w:r>
      <w:r w:rsidRPr="00316BC4">
        <w:rPr>
          <w:rFonts w:eastAsia="新細明體" w:cs="標楷體" w:hint="eastAsia"/>
          <w:szCs w:val="26"/>
          <w:lang w:eastAsia="zh-TW"/>
        </w:rPr>
        <w:t>622</w:t>
      </w:r>
      <w:r w:rsidRPr="00316BC4">
        <w:rPr>
          <w:rFonts w:cs="標楷體"/>
          <w:szCs w:val="26"/>
          <w:lang w:eastAsia="zh-TW"/>
        </w:rPr>
        <w:t>億美元，外債為</w:t>
      </w:r>
      <w:r w:rsidR="00847A52" w:rsidRPr="00316BC4">
        <w:rPr>
          <w:rFonts w:eastAsia="DengXian" w:hint="eastAsia"/>
          <w:lang w:eastAsia="zh-TW"/>
        </w:rPr>
        <w:t>6</w:t>
      </w:r>
      <w:r w:rsidR="00847A52" w:rsidRPr="00316BC4">
        <w:rPr>
          <w:rFonts w:eastAsia="DengXian"/>
          <w:lang w:eastAsia="zh-TW"/>
        </w:rPr>
        <w:t>,703</w:t>
      </w:r>
      <w:r w:rsidRPr="00316BC4">
        <w:rPr>
          <w:rFonts w:cs="標楷體"/>
          <w:szCs w:val="26"/>
          <w:lang w:eastAsia="zh-TW"/>
        </w:rPr>
        <w:t>億美元</w:t>
      </w:r>
      <w:r w:rsidRPr="00316BC4">
        <w:rPr>
          <w:rFonts w:cs="標楷體" w:hint="eastAsia"/>
          <w:szCs w:val="26"/>
          <w:lang w:eastAsia="zh-TW"/>
        </w:rPr>
        <w:t>。</w:t>
      </w:r>
    </w:p>
    <w:p w14:paraId="065549BD"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（五）貨幣制度。貨幣稱為</w:t>
      </w:r>
      <w:proofErr w:type="gramStart"/>
      <w:r w:rsidRPr="00316BC4">
        <w:rPr>
          <w:rFonts w:cs="標楷體" w:hint="eastAsia"/>
          <w:szCs w:val="26"/>
          <w:lang w:eastAsia="zh-TW"/>
        </w:rPr>
        <w:t>黑奧</w:t>
      </w:r>
      <w:r w:rsidRPr="00316BC4">
        <w:rPr>
          <w:rFonts w:cs="標楷體"/>
          <w:szCs w:val="26"/>
          <w:lang w:eastAsia="zh-TW"/>
        </w:rPr>
        <w:t>（</w:t>
      </w:r>
      <w:proofErr w:type="gramEnd"/>
      <w:r w:rsidRPr="00316BC4">
        <w:rPr>
          <w:rFonts w:cs="標楷體"/>
          <w:szCs w:val="26"/>
          <w:lang w:eastAsia="zh-TW"/>
        </w:rPr>
        <w:t>Real</w:t>
      </w:r>
      <w:r w:rsidRPr="00316BC4">
        <w:rPr>
          <w:rFonts w:cs="標楷體"/>
          <w:szCs w:val="26"/>
          <w:lang w:eastAsia="zh-TW"/>
        </w:rPr>
        <w:t>）</w:t>
      </w:r>
      <w:r w:rsidRPr="00316BC4">
        <w:rPr>
          <w:rFonts w:cs="標楷體" w:hint="eastAsia"/>
          <w:szCs w:val="26"/>
          <w:lang w:eastAsia="zh-TW"/>
        </w:rPr>
        <w:t>，</w:t>
      </w:r>
      <w:proofErr w:type="gramStart"/>
      <w:r w:rsidRPr="00316BC4">
        <w:rPr>
          <w:rFonts w:cs="標楷體" w:hint="eastAsia"/>
          <w:szCs w:val="26"/>
          <w:lang w:eastAsia="zh-TW"/>
        </w:rPr>
        <w:t>採</w:t>
      </w:r>
      <w:proofErr w:type="gramEnd"/>
      <w:r w:rsidRPr="00316BC4">
        <w:rPr>
          <w:rFonts w:cs="標楷體" w:hint="eastAsia"/>
          <w:szCs w:val="26"/>
          <w:lang w:eastAsia="zh-TW"/>
        </w:rPr>
        <w:t>浮動匯率。與外幣兌換，可分為商業匯率、旅遊匯率、及前日平均參考匯率及平行市場匯率等</w:t>
      </w:r>
      <w:r w:rsidRPr="00316BC4">
        <w:rPr>
          <w:rFonts w:cs="標楷體"/>
          <w:szCs w:val="26"/>
          <w:lang w:eastAsia="zh-TW"/>
        </w:rPr>
        <w:t>4</w:t>
      </w:r>
      <w:r w:rsidRPr="00316BC4">
        <w:rPr>
          <w:rFonts w:cs="標楷體" w:hint="eastAsia"/>
          <w:szCs w:val="26"/>
          <w:lang w:eastAsia="zh-TW"/>
        </w:rPr>
        <w:t>種。</w:t>
      </w:r>
    </w:p>
    <w:p w14:paraId="10FA9601"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（六）外匯管制制度。須經由銀行體系匯出入資金，為外匯管制國家，外人投資需向中央銀行登記。</w:t>
      </w:r>
    </w:p>
    <w:p w14:paraId="78595CA2" w14:textId="77777777" w:rsidR="00836EA1" w:rsidRPr="00316BC4" w:rsidRDefault="00836EA1" w:rsidP="00836EA1">
      <w:pPr>
        <w:widowControl/>
        <w:overflowPunct/>
        <w:autoSpaceDE/>
        <w:autoSpaceDN/>
        <w:ind w:firstLineChars="0" w:firstLine="0"/>
        <w:jc w:val="left"/>
        <w:rPr>
          <w:rFonts w:cs="標楷體"/>
          <w:szCs w:val="26"/>
          <w:lang w:eastAsia="zh-TW"/>
        </w:rPr>
      </w:pPr>
      <w:r w:rsidRPr="00316BC4">
        <w:rPr>
          <w:lang w:eastAsia="zh-TW"/>
        </w:rPr>
        <w:br w:type="page"/>
      </w:r>
    </w:p>
    <w:p w14:paraId="17439C81" w14:textId="77777777" w:rsidR="00836EA1" w:rsidRPr="00316BC4" w:rsidRDefault="00836EA1" w:rsidP="00836EA1">
      <w:pPr>
        <w:ind w:leftChars="100" w:left="944" w:hangingChars="300" w:hanging="708"/>
        <w:rPr>
          <w:rFonts w:cs="標楷體"/>
          <w:szCs w:val="26"/>
          <w:lang w:eastAsia="zh-TW"/>
        </w:rPr>
      </w:pPr>
    </w:p>
    <w:p w14:paraId="17D7B8D6" w14:textId="77777777" w:rsidR="00836EA1" w:rsidRPr="00316BC4" w:rsidRDefault="00836EA1" w:rsidP="00836EA1">
      <w:pPr>
        <w:ind w:left="472" w:firstLineChars="0" w:firstLine="0"/>
        <w:rPr>
          <w:lang w:eastAsia="zh-TW"/>
        </w:rPr>
        <w:sectPr w:rsidR="00836EA1" w:rsidRPr="00316BC4">
          <w:headerReference w:type="default" r:id="rId34"/>
          <w:headerReference w:type="first" r:id="rId35"/>
          <w:footerReference w:type="first" r:id="rId36"/>
          <w:pgSz w:w="11906" w:h="16838"/>
          <w:pgMar w:top="2268" w:right="1701" w:bottom="1701" w:left="1701" w:header="1134" w:footer="851" w:gutter="0"/>
          <w:cols w:space="720"/>
          <w:docGrid w:type="linesAndChars" w:linePitch="514" w:charSpace="-820"/>
        </w:sectPr>
      </w:pPr>
    </w:p>
    <w:p w14:paraId="49DAB784" w14:textId="77777777" w:rsidR="00836EA1" w:rsidRPr="00316BC4" w:rsidRDefault="00836EA1" w:rsidP="00B62629">
      <w:pPr>
        <w:pStyle w:val="ad"/>
        <w:spacing w:before="514" w:after="771"/>
        <w:rPr>
          <w:lang w:eastAsia="zh-TW"/>
        </w:rPr>
      </w:pPr>
      <w:bookmarkStart w:id="8" w:name="_Toc139828877"/>
      <w:r w:rsidRPr="00316BC4">
        <w:rPr>
          <w:rFonts w:hint="eastAsia"/>
          <w:lang w:eastAsia="zh-TW"/>
        </w:rPr>
        <w:t>第陸章　基礎建設及成本</w:t>
      </w:r>
      <w:bookmarkEnd w:id="8"/>
    </w:p>
    <w:p w14:paraId="66BF319F" w14:textId="77777777" w:rsidR="00836EA1" w:rsidRPr="00316BC4" w:rsidRDefault="00836EA1" w:rsidP="00B62629">
      <w:pPr>
        <w:pStyle w:val="ae"/>
        <w:spacing w:before="257" w:after="257"/>
        <w:ind w:left="632" w:hanging="632"/>
      </w:pPr>
      <w:r w:rsidRPr="00316BC4">
        <w:rPr>
          <w:rFonts w:hint="eastAsia"/>
        </w:rPr>
        <w:t>一、土地</w:t>
      </w:r>
    </w:p>
    <w:p w14:paraId="4FDF8577" w14:textId="77777777" w:rsidR="00836EA1" w:rsidRPr="00316BC4" w:rsidRDefault="00836EA1" w:rsidP="00836EA1">
      <w:pPr>
        <w:ind w:firstLine="472"/>
        <w:rPr>
          <w:lang w:eastAsia="zh-TW"/>
        </w:rPr>
      </w:pPr>
      <w:r w:rsidRPr="00316BC4">
        <w:rPr>
          <w:rFonts w:hint="eastAsia"/>
          <w:lang w:eastAsia="zh-TW"/>
        </w:rPr>
        <w:t>依據巴西</w:t>
      </w:r>
      <w:r w:rsidRPr="00316BC4">
        <w:rPr>
          <w:rFonts w:hint="eastAsia"/>
          <w:lang w:eastAsia="zh-TW"/>
        </w:rPr>
        <w:t>1971</w:t>
      </w:r>
      <w:r w:rsidRPr="00316BC4">
        <w:rPr>
          <w:rFonts w:hint="eastAsia"/>
          <w:lang w:eastAsia="zh-TW"/>
        </w:rPr>
        <w:t>年</w:t>
      </w:r>
      <w:r w:rsidRPr="00316BC4">
        <w:rPr>
          <w:rFonts w:hint="eastAsia"/>
          <w:lang w:eastAsia="zh-TW"/>
        </w:rPr>
        <w:t>10</w:t>
      </w:r>
      <w:r w:rsidRPr="00316BC4">
        <w:rPr>
          <w:rFonts w:hint="eastAsia"/>
          <w:lang w:eastAsia="zh-TW"/>
        </w:rPr>
        <w:t>月</w:t>
      </w:r>
      <w:r w:rsidRPr="00316BC4">
        <w:rPr>
          <w:rFonts w:hint="eastAsia"/>
          <w:lang w:eastAsia="zh-TW"/>
        </w:rPr>
        <w:t>7</w:t>
      </w:r>
      <w:r w:rsidRPr="00316BC4">
        <w:rPr>
          <w:rFonts w:hint="eastAsia"/>
          <w:lang w:eastAsia="zh-TW"/>
        </w:rPr>
        <w:t>日第</w:t>
      </w:r>
      <w:r w:rsidRPr="00316BC4">
        <w:rPr>
          <w:rFonts w:hint="eastAsia"/>
          <w:lang w:eastAsia="zh-TW"/>
        </w:rPr>
        <w:t>5709</w:t>
      </w:r>
      <w:r w:rsidRPr="00316BC4">
        <w:rPr>
          <w:rFonts w:hint="eastAsia"/>
          <w:lang w:eastAsia="zh-TW"/>
        </w:rPr>
        <w:t>號法令規定，巴西政府限定外國自然人或法人可購買之農村土地面積。該法令第</w:t>
      </w:r>
      <w:r w:rsidRPr="00316BC4">
        <w:rPr>
          <w:rFonts w:hint="eastAsia"/>
          <w:lang w:eastAsia="zh-TW"/>
        </w:rPr>
        <w:t>3</w:t>
      </w:r>
      <w:r w:rsidRPr="00316BC4">
        <w:rPr>
          <w:rFonts w:hint="eastAsia"/>
          <w:lang w:eastAsia="zh-TW"/>
        </w:rPr>
        <w:t>條規定，外國自然人購買整片或分散之農村土地面積不得超過</w:t>
      </w:r>
      <w:r w:rsidRPr="00316BC4">
        <w:rPr>
          <w:rFonts w:hint="eastAsia"/>
          <w:lang w:eastAsia="zh-TW"/>
        </w:rPr>
        <w:t>50MEI</w:t>
      </w:r>
      <w:proofErr w:type="gramStart"/>
      <w:r w:rsidRPr="00316BC4">
        <w:rPr>
          <w:rFonts w:hint="eastAsia"/>
          <w:lang w:eastAsia="zh-TW"/>
        </w:rPr>
        <w:t>（</w:t>
      </w:r>
      <w:proofErr w:type="gramEnd"/>
      <w:r w:rsidRPr="00316BC4">
        <w:rPr>
          <w:rFonts w:hint="eastAsia"/>
          <w:lang w:eastAsia="zh-TW"/>
        </w:rPr>
        <w:t>按，</w:t>
      </w:r>
      <w:r w:rsidRPr="00316BC4">
        <w:rPr>
          <w:rFonts w:hint="eastAsia"/>
          <w:lang w:eastAsia="zh-TW"/>
        </w:rPr>
        <w:t>MEI</w:t>
      </w:r>
      <w:r w:rsidRPr="00316BC4">
        <w:rPr>
          <w:rFonts w:hint="eastAsia"/>
          <w:lang w:eastAsia="zh-TW"/>
        </w:rPr>
        <w:t>係巴西土地面積單位，指無確定用途之土地，</w:t>
      </w:r>
      <w:r w:rsidRPr="00316BC4">
        <w:rPr>
          <w:rFonts w:hint="eastAsia"/>
          <w:lang w:eastAsia="zh-TW"/>
        </w:rPr>
        <w:t>1MEI</w:t>
      </w:r>
      <w:r w:rsidRPr="00316BC4">
        <w:rPr>
          <w:rFonts w:hint="eastAsia"/>
          <w:lang w:eastAsia="zh-TW"/>
        </w:rPr>
        <w:t>相當於</w:t>
      </w:r>
      <w:r w:rsidRPr="00316BC4">
        <w:rPr>
          <w:rFonts w:hint="eastAsia"/>
          <w:lang w:eastAsia="zh-TW"/>
        </w:rPr>
        <w:t>5-100</w:t>
      </w:r>
      <w:r w:rsidRPr="00316BC4">
        <w:rPr>
          <w:rFonts w:hint="eastAsia"/>
          <w:lang w:eastAsia="zh-TW"/>
        </w:rPr>
        <w:t>公頃，依其所在地理位置有所不同。）；第</w:t>
      </w:r>
      <w:r w:rsidRPr="00316BC4">
        <w:rPr>
          <w:rFonts w:hint="eastAsia"/>
          <w:lang w:eastAsia="zh-TW"/>
        </w:rPr>
        <w:t>5</w:t>
      </w:r>
      <w:r w:rsidRPr="00316BC4">
        <w:rPr>
          <w:rFonts w:hint="eastAsia"/>
          <w:lang w:eastAsia="zh-TW"/>
        </w:rPr>
        <w:t>條規定，外國法人購買之農村土地僅得從事於農業、畜牧業、工業或開墾等與其公司章程之經營目的相符合之活動。另第</w:t>
      </w:r>
      <w:r w:rsidRPr="00316BC4">
        <w:rPr>
          <w:rFonts w:hint="eastAsia"/>
          <w:lang w:eastAsia="zh-TW"/>
        </w:rPr>
        <w:t>12</w:t>
      </w:r>
      <w:r w:rsidRPr="00316BC4">
        <w:rPr>
          <w:rFonts w:hint="eastAsia"/>
          <w:lang w:eastAsia="zh-TW"/>
        </w:rPr>
        <w:t>條，不論外國自然人或法人，其在</w:t>
      </w:r>
      <w:r w:rsidRPr="00316BC4">
        <w:rPr>
          <w:rFonts w:hint="eastAsia"/>
          <w:lang w:val="pt-BR" w:eastAsia="zh-TW"/>
        </w:rPr>
        <w:t>1</w:t>
      </w:r>
      <w:r w:rsidRPr="00316BC4">
        <w:rPr>
          <w:rFonts w:hint="eastAsia"/>
          <w:lang w:eastAsia="zh-TW"/>
        </w:rPr>
        <w:t>城市購買之土地不得超過該市總面積之</w:t>
      </w:r>
      <w:r w:rsidRPr="00316BC4">
        <w:rPr>
          <w:rFonts w:hint="eastAsia"/>
          <w:lang w:eastAsia="zh-TW"/>
        </w:rPr>
        <w:t>25%</w:t>
      </w:r>
      <w:r w:rsidRPr="00316BC4">
        <w:rPr>
          <w:rFonts w:hint="eastAsia"/>
          <w:lang w:eastAsia="zh-TW"/>
        </w:rPr>
        <w:t>。</w:t>
      </w:r>
    </w:p>
    <w:p w14:paraId="4D1004DD" w14:textId="77777777" w:rsidR="00836EA1" w:rsidRPr="00316BC4" w:rsidRDefault="00836EA1" w:rsidP="00836EA1">
      <w:pPr>
        <w:ind w:firstLine="472"/>
        <w:rPr>
          <w:lang w:eastAsia="zh-TW"/>
        </w:rPr>
      </w:pPr>
      <w:r w:rsidRPr="00316BC4">
        <w:rPr>
          <w:rFonts w:hint="eastAsia"/>
          <w:lang w:eastAsia="zh-TW"/>
        </w:rPr>
        <w:t>各城市土地價格以其土地性質訂價，以</w:t>
      </w:r>
      <w:proofErr w:type="gramStart"/>
      <w:r w:rsidRPr="00316BC4">
        <w:rPr>
          <w:rFonts w:hint="eastAsia"/>
          <w:lang w:eastAsia="zh-TW"/>
        </w:rPr>
        <w:t>臺</w:t>
      </w:r>
      <w:proofErr w:type="gramEnd"/>
      <w:r w:rsidRPr="00316BC4">
        <w:rPr>
          <w:rFonts w:hint="eastAsia"/>
          <w:lang w:eastAsia="zh-TW"/>
        </w:rPr>
        <w:t>商聚集之聖保羅州為例，不同性質之土地每公頃平均價格</w:t>
      </w:r>
      <w:proofErr w:type="gramStart"/>
      <w:r w:rsidRPr="00316BC4">
        <w:rPr>
          <w:rFonts w:hint="eastAsia"/>
          <w:lang w:eastAsia="zh-TW"/>
        </w:rPr>
        <w:t>為</w:t>
      </w:r>
      <w:r w:rsidRPr="00316BC4">
        <w:rPr>
          <w:rFonts w:hint="eastAsia"/>
          <w:lang w:val="zh-TW" w:eastAsia="zh-TW"/>
        </w:rPr>
        <w:t>巴幣</w:t>
      </w:r>
      <w:r w:rsidRPr="00316BC4">
        <w:rPr>
          <w:rFonts w:hint="eastAsia"/>
          <w:lang w:eastAsia="zh-TW"/>
        </w:rPr>
        <w:t>1</w:t>
      </w:r>
      <w:r w:rsidR="000C569D" w:rsidRPr="00316BC4">
        <w:rPr>
          <w:rFonts w:hint="eastAsia"/>
          <w:lang w:eastAsia="zh-TW"/>
        </w:rPr>
        <w:t>萬</w:t>
      </w:r>
      <w:proofErr w:type="gramEnd"/>
      <w:r w:rsidRPr="00316BC4">
        <w:rPr>
          <w:rFonts w:hint="eastAsia"/>
          <w:lang w:eastAsia="zh-TW"/>
        </w:rPr>
        <w:t>4,661.77</w:t>
      </w:r>
      <w:r w:rsidRPr="00316BC4">
        <w:rPr>
          <w:rFonts w:hint="eastAsia"/>
          <w:lang w:eastAsia="zh-TW"/>
        </w:rPr>
        <w:t>至</w:t>
      </w:r>
      <w:r w:rsidRPr="00316BC4">
        <w:rPr>
          <w:rFonts w:hint="eastAsia"/>
          <w:lang w:eastAsia="zh-TW"/>
        </w:rPr>
        <w:t>2</w:t>
      </w:r>
      <w:r w:rsidR="000C569D" w:rsidRPr="00316BC4">
        <w:rPr>
          <w:rFonts w:hint="eastAsia"/>
          <w:lang w:eastAsia="zh-TW"/>
        </w:rPr>
        <w:t>萬</w:t>
      </w:r>
      <w:r w:rsidRPr="00316BC4">
        <w:rPr>
          <w:rFonts w:hint="eastAsia"/>
          <w:lang w:eastAsia="zh-TW"/>
        </w:rPr>
        <w:t>6,154.33</w:t>
      </w:r>
      <w:r w:rsidRPr="00316BC4">
        <w:rPr>
          <w:rFonts w:hint="eastAsia"/>
          <w:lang w:eastAsia="zh-TW"/>
        </w:rPr>
        <w:t>元，而以聖保羅市言之，每公頃平均價格</w:t>
      </w:r>
      <w:proofErr w:type="gramStart"/>
      <w:r w:rsidRPr="00316BC4">
        <w:rPr>
          <w:rFonts w:hint="eastAsia"/>
          <w:lang w:eastAsia="zh-TW"/>
        </w:rPr>
        <w:t>為</w:t>
      </w:r>
      <w:r w:rsidRPr="00316BC4">
        <w:rPr>
          <w:rFonts w:hint="eastAsia"/>
          <w:lang w:val="zh-TW" w:eastAsia="zh-TW"/>
        </w:rPr>
        <w:t>巴幣</w:t>
      </w:r>
      <w:proofErr w:type="gramEnd"/>
      <w:r w:rsidRPr="00316BC4">
        <w:rPr>
          <w:rFonts w:hint="eastAsia"/>
          <w:lang w:eastAsia="zh-TW"/>
        </w:rPr>
        <w:t>13,000</w:t>
      </w:r>
      <w:r w:rsidRPr="00316BC4">
        <w:rPr>
          <w:rFonts w:hint="eastAsia"/>
          <w:lang w:eastAsia="zh-TW"/>
        </w:rPr>
        <w:t>至</w:t>
      </w:r>
      <w:r w:rsidRPr="00316BC4">
        <w:rPr>
          <w:rFonts w:hint="eastAsia"/>
          <w:lang w:eastAsia="zh-TW"/>
        </w:rPr>
        <w:t>35,000</w:t>
      </w:r>
      <w:r w:rsidRPr="00316BC4">
        <w:rPr>
          <w:rFonts w:hint="eastAsia"/>
          <w:lang w:eastAsia="zh-TW"/>
        </w:rPr>
        <w:t>元，另以旅遊聖地里約市為例，每公頃平均價格</w:t>
      </w:r>
      <w:proofErr w:type="gramStart"/>
      <w:r w:rsidRPr="00316BC4">
        <w:rPr>
          <w:rFonts w:hint="eastAsia"/>
          <w:lang w:eastAsia="zh-TW"/>
        </w:rPr>
        <w:t>為</w:t>
      </w:r>
      <w:r w:rsidRPr="00316BC4">
        <w:rPr>
          <w:rFonts w:hint="eastAsia"/>
          <w:lang w:val="zh-TW" w:eastAsia="zh-TW"/>
        </w:rPr>
        <w:t>巴幣</w:t>
      </w:r>
      <w:proofErr w:type="gramEnd"/>
      <w:r w:rsidRPr="00316BC4">
        <w:rPr>
          <w:rFonts w:hint="eastAsia"/>
          <w:lang w:eastAsia="zh-TW"/>
        </w:rPr>
        <w:t>4</w:t>
      </w:r>
      <w:proofErr w:type="gramStart"/>
      <w:r w:rsidR="000C569D" w:rsidRPr="00316BC4">
        <w:rPr>
          <w:rFonts w:hint="eastAsia"/>
          <w:lang w:eastAsia="zh-TW"/>
        </w:rPr>
        <w:t>百</w:t>
      </w:r>
      <w:proofErr w:type="gramEnd"/>
      <w:r w:rsidR="000C569D" w:rsidRPr="00316BC4">
        <w:rPr>
          <w:rFonts w:hint="eastAsia"/>
          <w:lang w:eastAsia="zh-TW"/>
        </w:rPr>
        <w:t>至</w:t>
      </w:r>
      <w:r w:rsidRPr="00316BC4">
        <w:rPr>
          <w:rFonts w:hint="eastAsia"/>
          <w:lang w:eastAsia="zh-TW"/>
        </w:rPr>
        <w:t>6</w:t>
      </w:r>
      <w:r w:rsidR="000C569D" w:rsidRPr="00316BC4">
        <w:rPr>
          <w:rFonts w:hint="eastAsia"/>
          <w:lang w:eastAsia="zh-TW"/>
        </w:rPr>
        <w:t>百萬</w:t>
      </w:r>
      <w:r w:rsidRPr="00316BC4">
        <w:rPr>
          <w:rFonts w:hint="eastAsia"/>
          <w:lang w:eastAsia="zh-TW"/>
        </w:rPr>
        <w:t>元。</w:t>
      </w:r>
    </w:p>
    <w:p w14:paraId="7A977BEE" w14:textId="77777777" w:rsidR="00836EA1" w:rsidRPr="00316BC4" w:rsidRDefault="00836EA1" w:rsidP="00836EA1">
      <w:pPr>
        <w:ind w:firstLine="472"/>
        <w:rPr>
          <w:lang w:eastAsia="zh-TW"/>
        </w:rPr>
      </w:pPr>
      <w:r w:rsidRPr="00316BC4">
        <w:rPr>
          <w:rFonts w:hint="eastAsia"/>
          <w:lang w:eastAsia="zh-TW"/>
        </w:rPr>
        <w:t>巴西各州或市政府為吸引外人投資設廠，均提供業者免費土地或僅象徵式收費出售土地，並免費提供基礎設備（不含廠房）。若在亞瑪遜州瑪瑙斯工業區投資，負責該區投資單位</w:t>
      </w:r>
      <w:r w:rsidRPr="00316BC4">
        <w:rPr>
          <w:rFonts w:hint="eastAsia"/>
          <w:lang w:eastAsia="zh-TW"/>
        </w:rPr>
        <w:t>SUFRAMA</w:t>
      </w:r>
      <w:r w:rsidRPr="00316BC4">
        <w:rPr>
          <w:rFonts w:hint="eastAsia"/>
          <w:lang w:eastAsia="zh-TW"/>
        </w:rPr>
        <w:t>以售地方式提供投資工業用地；若在聖保羅州投資，一些距離聖保羅市較遠（約</w:t>
      </w:r>
      <w:r w:rsidRPr="00316BC4">
        <w:rPr>
          <w:rFonts w:hint="eastAsia"/>
          <w:lang w:eastAsia="zh-TW"/>
        </w:rPr>
        <w:t>200</w:t>
      </w:r>
      <w:r w:rsidRPr="00316BC4">
        <w:rPr>
          <w:rFonts w:hint="eastAsia"/>
          <w:lang w:eastAsia="zh-TW"/>
        </w:rPr>
        <w:t>公里）之小城市，則會免費提供土地，但會提出附帶條件，例如聘請員工人數及土地在一定期間內不得轉變等。由於巴西地大，土地取得容易，且成本亦十分低，成為吸引外人投資主要因素之</w:t>
      </w:r>
      <w:proofErr w:type="gramStart"/>
      <w:r w:rsidRPr="00316BC4">
        <w:rPr>
          <w:rFonts w:hint="eastAsia"/>
          <w:lang w:eastAsia="zh-TW"/>
        </w:rPr>
        <w:t>一</w:t>
      </w:r>
      <w:proofErr w:type="gramEnd"/>
      <w:r w:rsidRPr="00316BC4">
        <w:rPr>
          <w:rFonts w:hint="eastAsia"/>
          <w:lang w:eastAsia="zh-TW"/>
        </w:rPr>
        <w:t>。</w:t>
      </w:r>
    </w:p>
    <w:p w14:paraId="207A5E03" w14:textId="77777777" w:rsidR="00836EA1" w:rsidRPr="00316BC4" w:rsidRDefault="00836EA1" w:rsidP="00B62629">
      <w:pPr>
        <w:pStyle w:val="ae"/>
        <w:spacing w:before="257" w:after="257"/>
        <w:ind w:left="632" w:hanging="632"/>
      </w:pPr>
      <w:r w:rsidRPr="00316BC4">
        <w:br w:type="page"/>
      </w:r>
      <w:r w:rsidRPr="00316BC4">
        <w:rPr>
          <w:rFonts w:hint="eastAsia"/>
        </w:rPr>
        <w:t>二、公用資源</w:t>
      </w:r>
    </w:p>
    <w:p w14:paraId="11755902" w14:textId="77777777" w:rsidR="00836EA1" w:rsidRPr="00316BC4" w:rsidRDefault="00836EA1" w:rsidP="00836EA1">
      <w:pPr>
        <w:ind w:firstLine="472"/>
        <w:rPr>
          <w:lang w:eastAsia="zh-TW"/>
        </w:rPr>
      </w:pPr>
      <w:r w:rsidRPr="00316BC4">
        <w:rPr>
          <w:rFonts w:hint="eastAsia"/>
          <w:lang w:eastAsia="zh-TW"/>
        </w:rPr>
        <w:t>巴西</w:t>
      </w:r>
      <w:r w:rsidRPr="00316BC4">
        <w:rPr>
          <w:rFonts w:hint="eastAsia"/>
          <w:lang w:eastAsia="zh-TW"/>
        </w:rPr>
        <w:t>2021</w:t>
      </w:r>
      <w:r w:rsidRPr="00316BC4">
        <w:rPr>
          <w:rFonts w:hint="eastAsia"/>
          <w:lang w:eastAsia="zh-TW"/>
        </w:rPr>
        <w:t>年能源消費量，工業占</w:t>
      </w:r>
      <w:r w:rsidRPr="00316BC4">
        <w:rPr>
          <w:rFonts w:hint="eastAsia"/>
          <w:lang w:eastAsia="zh-TW"/>
        </w:rPr>
        <w:t>36.3%</w:t>
      </w:r>
      <w:r w:rsidRPr="00316BC4">
        <w:rPr>
          <w:rFonts w:hint="eastAsia"/>
          <w:lang w:eastAsia="zh-TW"/>
        </w:rPr>
        <w:t>；住宅占</w:t>
      </w:r>
      <w:r w:rsidRPr="00316BC4">
        <w:rPr>
          <w:rFonts w:hint="eastAsia"/>
          <w:lang w:eastAsia="zh-TW"/>
        </w:rPr>
        <w:t>30.16%</w:t>
      </w:r>
      <w:r w:rsidRPr="00316BC4">
        <w:rPr>
          <w:rFonts w:hint="eastAsia"/>
          <w:lang w:eastAsia="zh-TW"/>
        </w:rPr>
        <w:t>；商業占</w:t>
      </w:r>
      <w:r w:rsidRPr="00316BC4">
        <w:rPr>
          <w:rFonts w:hint="eastAsia"/>
          <w:lang w:eastAsia="zh-TW"/>
        </w:rPr>
        <w:t>17.42%</w:t>
      </w:r>
      <w:r w:rsidRPr="00316BC4">
        <w:rPr>
          <w:rFonts w:hint="eastAsia"/>
          <w:lang w:eastAsia="zh-TW"/>
        </w:rPr>
        <w:t>；其他占</w:t>
      </w:r>
      <w:r w:rsidRPr="00316BC4">
        <w:rPr>
          <w:rFonts w:hint="eastAsia"/>
          <w:lang w:eastAsia="zh-TW"/>
        </w:rPr>
        <w:t>16.12%</w:t>
      </w:r>
      <w:r w:rsidRPr="00316BC4">
        <w:rPr>
          <w:rFonts w:hint="eastAsia"/>
          <w:lang w:eastAsia="zh-TW"/>
        </w:rPr>
        <w:t>。巴西</w:t>
      </w:r>
      <w:r w:rsidRPr="00316BC4">
        <w:rPr>
          <w:rFonts w:hint="eastAsia"/>
          <w:lang w:eastAsia="zh-TW"/>
        </w:rPr>
        <w:t>2021</w:t>
      </w:r>
      <w:r w:rsidRPr="00316BC4">
        <w:rPr>
          <w:rFonts w:hint="eastAsia"/>
          <w:lang w:eastAsia="zh-TW"/>
        </w:rPr>
        <w:t>年各種電力來源，其中水力發電占</w:t>
      </w:r>
      <w:r w:rsidRPr="00316BC4">
        <w:rPr>
          <w:rFonts w:hint="eastAsia"/>
          <w:lang w:eastAsia="zh-TW"/>
        </w:rPr>
        <w:t>63.8%</w:t>
      </w:r>
      <w:r w:rsidRPr="00316BC4">
        <w:rPr>
          <w:rFonts w:hint="eastAsia"/>
          <w:lang w:eastAsia="zh-TW"/>
        </w:rPr>
        <w:t>，熱能發電</w:t>
      </w:r>
      <w:r w:rsidRPr="00316BC4">
        <w:rPr>
          <w:rFonts w:hint="eastAsia"/>
          <w:lang w:eastAsia="zh-TW"/>
        </w:rPr>
        <w:t>21.8%</w:t>
      </w:r>
      <w:r w:rsidRPr="00316BC4">
        <w:rPr>
          <w:rFonts w:hint="eastAsia"/>
          <w:lang w:eastAsia="zh-TW"/>
        </w:rPr>
        <w:t>（其中天然氣占</w:t>
      </w:r>
      <w:r w:rsidRPr="00316BC4">
        <w:rPr>
          <w:rFonts w:hint="eastAsia"/>
          <w:lang w:eastAsia="zh-TW"/>
        </w:rPr>
        <w:t>8.6%</w:t>
      </w:r>
      <w:r w:rsidRPr="00316BC4">
        <w:rPr>
          <w:rFonts w:hint="eastAsia"/>
          <w:lang w:eastAsia="zh-TW"/>
        </w:rPr>
        <w:t>、燃煤占</w:t>
      </w:r>
      <w:r w:rsidRPr="00316BC4">
        <w:rPr>
          <w:rFonts w:hint="eastAsia"/>
          <w:lang w:eastAsia="zh-TW"/>
        </w:rPr>
        <w:t>1.9%</w:t>
      </w:r>
      <w:r w:rsidRPr="00316BC4">
        <w:rPr>
          <w:rFonts w:hint="eastAsia"/>
          <w:lang w:eastAsia="zh-TW"/>
        </w:rPr>
        <w:t>、生質能源占</w:t>
      </w:r>
      <w:r w:rsidRPr="00316BC4">
        <w:rPr>
          <w:rFonts w:hint="eastAsia"/>
          <w:lang w:eastAsia="zh-TW"/>
        </w:rPr>
        <w:t>9.0%</w:t>
      </w:r>
      <w:r w:rsidRPr="00316BC4">
        <w:rPr>
          <w:rFonts w:hint="eastAsia"/>
          <w:lang w:eastAsia="zh-TW"/>
        </w:rPr>
        <w:t>、核能占</w:t>
      </w:r>
      <w:r w:rsidRPr="00316BC4">
        <w:rPr>
          <w:rFonts w:hint="eastAsia"/>
          <w:lang w:eastAsia="zh-TW"/>
        </w:rPr>
        <w:t>2.3%</w:t>
      </w:r>
      <w:r w:rsidRPr="00316BC4">
        <w:rPr>
          <w:rFonts w:hint="eastAsia"/>
          <w:lang w:eastAsia="zh-TW"/>
        </w:rPr>
        <w:t>），太陽能占</w:t>
      </w:r>
      <w:r w:rsidRPr="00316BC4">
        <w:rPr>
          <w:rFonts w:hint="eastAsia"/>
          <w:lang w:eastAsia="zh-TW"/>
        </w:rPr>
        <w:t>1.7%</w:t>
      </w:r>
      <w:r w:rsidRPr="00316BC4">
        <w:rPr>
          <w:rFonts w:hint="eastAsia"/>
          <w:lang w:eastAsia="zh-TW"/>
        </w:rPr>
        <w:t>及風力發電占</w:t>
      </w:r>
      <w:r w:rsidRPr="00316BC4">
        <w:rPr>
          <w:rFonts w:hint="eastAsia"/>
          <w:lang w:eastAsia="zh-TW"/>
        </w:rPr>
        <w:t>9.2%</w:t>
      </w:r>
      <w:r w:rsidRPr="00316BC4">
        <w:rPr>
          <w:rFonts w:hint="eastAsia"/>
          <w:lang w:eastAsia="zh-TW"/>
        </w:rPr>
        <w:t>，其他占</w:t>
      </w:r>
      <w:r w:rsidRPr="00316BC4">
        <w:rPr>
          <w:rFonts w:hint="eastAsia"/>
          <w:lang w:eastAsia="zh-TW"/>
        </w:rPr>
        <w:t>3.6%</w:t>
      </w:r>
      <w:r w:rsidRPr="00316BC4">
        <w:rPr>
          <w:rFonts w:hint="eastAsia"/>
          <w:lang w:eastAsia="zh-TW"/>
        </w:rPr>
        <w:t>。</w:t>
      </w:r>
    </w:p>
    <w:p w14:paraId="5DE452E1"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（一）電費</w:t>
      </w:r>
    </w:p>
    <w:p w14:paraId="1B4C6193" w14:textId="77777777" w:rsidR="00836EA1" w:rsidRPr="00316BC4" w:rsidRDefault="00836EA1" w:rsidP="00836EA1">
      <w:pPr>
        <w:ind w:leftChars="400" w:left="944" w:firstLine="472"/>
        <w:rPr>
          <w:lang w:eastAsia="zh-TW"/>
        </w:rPr>
      </w:pPr>
      <w:r w:rsidRPr="00316BC4">
        <w:rPr>
          <w:rFonts w:hint="eastAsia"/>
          <w:lang w:eastAsia="zh-TW"/>
        </w:rPr>
        <w:t>巴西</w:t>
      </w:r>
      <w:r w:rsidRPr="00316BC4">
        <w:rPr>
          <w:rFonts w:hint="eastAsia"/>
          <w:lang w:eastAsia="zh-TW"/>
        </w:rPr>
        <w:t>20</w:t>
      </w:r>
      <w:r w:rsidRPr="00316BC4">
        <w:rPr>
          <w:rFonts w:eastAsia="新細明體" w:hint="eastAsia"/>
          <w:lang w:eastAsia="zh-TW"/>
        </w:rPr>
        <w:t>21</w:t>
      </w:r>
      <w:r w:rsidRPr="00316BC4">
        <w:rPr>
          <w:rFonts w:hint="eastAsia"/>
          <w:lang w:eastAsia="zh-TW"/>
        </w:rPr>
        <w:t>年消費量為</w:t>
      </w:r>
      <w:r w:rsidRPr="00316BC4">
        <w:rPr>
          <w:rFonts w:hint="eastAsia"/>
          <w:lang w:eastAsia="zh-TW"/>
        </w:rPr>
        <w:t>500TWh</w:t>
      </w:r>
      <w:r w:rsidRPr="00316BC4">
        <w:rPr>
          <w:rFonts w:hint="eastAsia"/>
          <w:lang w:eastAsia="zh-TW"/>
        </w:rPr>
        <w:t>，較</w:t>
      </w:r>
      <w:r w:rsidRPr="00316BC4">
        <w:rPr>
          <w:rFonts w:hint="eastAsia"/>
          <w:lang w:eastAsia="zh-TW"/>
        </w:rPr>
        <w:t>2020</w:t>
      </w:r>
      <w:r w:rsidRPr="00316BC4">
        <w:rPr>
          <w:rFonts w:hint="eastAsia"/>
          <w:lang w:eastAsia="zh-TW"/>
        </w:rPr>
        <w:t>年之</w:t>
      </w:r>
      <w:r w:rsidRPr="00316BC4">
        <w:rPr>
          <w:rFonts w:hint="eastAsia"/>
          <w:lang w:eastAsia="zh-TW"/>
        </w:rPr>
        <w:t>475TWh</w:t>
      </w:r>
      <w:r w:rsidRPr="00316BC4">
        <w:rPr>
          <w:rFonts w:hint="eastAsia"/>
          <w:lang w:eastAsia="zh-TW"/>
        </w:rPr>
        <w:t>，</w:t>
      </w:r>
      <w:r w:rsidRPr="00316BC4">
        <w:rPr>
          <w:rFonts w:hint="eastAsia"/>
          <w:lang w:eastAsia="zh-HK"/>
        </w:rPr>
        <w:t>增加</w:t>
      </w:r>
      <w:r w:rsidRPr="00316BC4">
        <w:rPr>
          <w:rFonts w:hint="eastAsia"/>
          <w:lang w:eastAsia="zh-HK"/>
        </w:rPr>
        <w:t>5.3</w:t>
      </w:r>
      <w:r w:rsidRPr="00316BC4">
        <w:rPr>
          <w:rFonts w:hint="eastAsia"/>
          <w:lang w:eastAsia="zh-TW"/>
        </w:rPr>
        <w:t>%</w:t>
      </w:r>
      <w:r w:rsidRPr="00316BC4">
        <w:rPr>
          <w:rFonts w:hint="eastAsia"/>
          <w:lang w:eastAsia="zh-TW"/>
        </w:rPr>
        <w:t>，</w:t>
      </w:r>
      <w:r w:rsidRPr="00316BC4">
        <w:rPr>
          <w:rFonts w:hint="eastAsia"/>
          <w:lang w:eastAsia="zh-HK"/>
        </w:rPr>
        <w:t>其中包括</w:t>
      </w:r>
      <w:r w:rsidR="001156B3" w:rsidRPr="00316BC4">
        <w:rPr>
          <w:rFonts w:hint="eastAsia"/>
          <w:lang w:eastAsia="zh-TW"/>
        </w:rPr>
        <w:t>：</w:t>
      </w:r>
      <w:r w:rsidRPr="00316BC4">
        <w:rPr>
          <w:rFonts w:hint="eastAsia"/>
          <w:lang w:eastAsia="zh-TW"/>
        </w:rPr>
        <w:t>工業用電</w:t>
      </w:r>
      <w:r w:rsidRPr="00316BC4">
        <w:rPr>
          <w:rFonts w:hint="eastAsia"/>
          <w:lang w:eastAsia="zh-TW"/>
        </w:rPr>
        <w:t>181.</w:t>
      </w:r>
      <w:r w:rsidRPr="00316BC4">
        <w:rPr>
          <w:rFonts w:eastAsia="新細明體" w:hint="eastAsia"/>
          <w:lang w:eastAsia="zh-TW"/>
        </w:rPr>
        <w:t>54</w:t>
      </w:r>
      <w:r w:rsidRPr="00316BC4">
        <w:rPr>
          <w:rFonts w:hint="eastAsia"/>
          <w:lang w:eastAsia="zh-TW"/>
        </w:rPr>
        <w:t>TWh</w:t>
      </w:r>
      <w:r w:rsidRPr="00316BC4">
        <w:rPr>
          <w:rFonts w:hint="eastAsia"/>
          <w:lang w:eastAsia="zh-TW"/>
        </w:rPr>
        <w:t>，增加</w:t>
      </w:r>
      <w:r w:rsidRPr="00316BC4">
        <w:rPr>
          <w:rFonts w:hint="eastAsia"/>
          <w:lang w:eastAsia="zh-HK"/>
        </w:rPr>
        <w:t>9.1</w:t>
      </w:r>
      <w:r w:rsidRPr="00316BC4">
        <w:rPr>
          <w:rFonts w:hint="eastAsia"/>
          <w:lang w:eastAsia="zh-TW"/>
        </w:rPr>
        <w:t>%</w:t>
      </w:r>
      <w:r w:rsidRPr="00316BC4">
        <w:rPr>
          <w:rFonts w:hint="eastAsia"/>
          <w:lang w:eastAsia="zh-TW"/>
        </w:rPr>
        <w:t>；住宅用電</w:t>
      </w:r>
      <w:r w:rsidRPr="00316BC4">
        <w:rPr>
          <w:rFonts w:hint="eastAsia"/>
          <w:lang w:eastAsia="zh-TW"/>
        </w:rPr>
        <w:t>150.82TWh</w:t>
      </w:r>
      <w:r w:rsidRPr="00316BC4">
        <w:rPr>
          <w:rFonts w:hint="eastAsia"/>
          <w:lang w:eastAsia="zh-TW"/>
        </w:rPr>
        <w:t>，增加</w:t>
      </w:r>
      <w:r w:rsidRPr="00316BC4">
        <w:rPr>
          <w:rFonts w:hint="eastAsia"/>
          <w:lang w:eastAsia="zh-TW"/>
        </w:rPr>
        <w:t>1.</w:t>
      </w:r>
      <w:r w:rsidRPr="00316BC4">
        <w:rPr>
          <w:rFonts w:eastAsia="新細明體" w:hint="eastAsia"/>
          <w:lang w:eastAsia="zh-TW"/>
        </w:rPr>
        <w:t>8</w:t>
      </w:r>
      <w:r w:rsidRPr="00316BC4">
        <w:rPr>
          <w:rFonts w:hint="eastAsia"/>
          <w:lang w:eastAsia="zh-TW"/>
        </w:rPr>
        <w:t>%</w:t>
      </w:r>
      <w:r w:rsidRPr="00316BC4">
        <w:rPr>
          <w:rFonts w:hint="eastAsia"/>
          <w:lang w:eastAsia="zh-TW"/>
        </w:rPr>
        <w:t>；商業用電</w:t>
      </w:r>
      <w:r w:rsidRPr="00316BC4">
        <w:rPr>
          <w:rFonts w:eastAsia="新細明體" w:hint="eastAsia"/>
          <w:lang w:eastAsia="zh-TW"/>
        </w:rPr>
        <w:t>8</w:t>
      </w:r>
      <w:r w:rsidRPr="00316BC4">
        <w:rPr>
          <w:rFonts w:hint="eastAsia"/>
          <w:lang w:eastAsia="zh-TW"/>
        </w:rPr>
        <w:t>7.</w:t>
      </w:r>
      <w:r w:rsidRPr="00316BC4">
        <w:rPr>
          <w:rFonts w:eastAsia="新細明體" w:hint="eastAsia"/>
          <w:lang w:eastAsia="zh-TW"/>
        </w:rPr>
        <w:t>10</w:t>
      </w:r>
      <w:r w:rsidRPr="00316BC4">
        <w:rPr>
          <w:rFonts w:hint="eastAsia"/>
          <w:lang w:eastAsia="zh-TW"/>
        </w:rPr>
        <w:t>TWh</w:t>
      </w:r>
      <w:r w:rsidRPr="00316BC4">
        <w:rPr>
          <w:rFonts w:hint="eastAsia"/>
          <w:lang w:eastAsia="zh-TW"/>
        </w:rPr>
        <w:t>，增加</w:t>
      </w:r>
      <w:r w:rsidRPr="00316BC4">
        <w:rPr>
          <w:rFonts w:eastAsia="新細明體" w:hint="eastAsia"/>
          <w:lang w:eastAsia="zh-TW"/>
        </w:rPr>
        <w:t>5.5</w:t>
      </w:r>
      <w:r w:rsidRPr="00316BC4">
        <w:rPr>
          <w:rFonts w:hint="eastAsia"/>
          <w:lang w:eastAsia="zh-TW"/>
        </w:rPr>
        <w:t>%</w:t>
      </w:r>
      <w:r w:rsidRPr="00316BC4">
        <w:rPr>
          <w:rFonts w:hint="eastAsia"/>
          <w:lang w:eastAsia="zh-TW"/>
        </w:rPr>
        <w:t>。巴西各州各自訂立電費標準，以巴西首都巴西利亞為例，其住宅用電費依使用量不同，</w:t>
      </w:r>
      <w:proofErr w:type="gramStart"/>
      <w:r w:rsidRPr="00316BC4">
        <w:rPr>
          <w:rFonts w:hint="eastAsia"/>
          <w:lang w:eastAsia="zh-TW"/>
        </w:rPr>
        <w:t>介於</w:t>
      </w:r>
      <w:r w:rsidRPr="00316BC4">
        <w:rPr>
          <w:rFonts w:hint="eastAsia"/>
          <w:lang w:val="zh-TW" w:eastAsia="zh-TW"/>
        </w:rPr>
        <w:t>巴幣</w:t>
      </w:r>
      <w:proofErr w:type="gramEnd"/>
      <w:r w:rsidRPr="00316BC4">
        <w:rPr>
          <w:lang w:eastAsia="zh-TW"/>
        </w:rPr>
        <w:t>68</w:t>
      </w:r>
      <w:r w:rsidRPr="00316BC4">
        <w:rPr>
          <w:rFonts w:hint="eastAsia"/>
          <w:lang w:eastAsia="zh-TW"/>
        </w:rPr>
        <w:t>8</w:t>
      </w:r>
      <w:r w:rsidRPr="00316BC4">
        <w:rPr>
          <w:lang w:eastAsia="zh-TW"/>
        </w:rPr>
        <w:t>-</w:t>
      </w:r>
      <w:r w:rsidRPr="00316BC4">
        <w:rPr>
          <w:rFonts w:hint="eastAsia"/>
          <w:lang w:eastAsia="zh-TW"/>
        </w:rPr>
        <w:t>725</w:t>
      </w:r>
      <w:r w:rsidRPr="00316BC4">
        <w:rPr>
          <w:rFonts w:hint="eastAsia"/>
          <w:lang w:eastAsia="zh-TW"/>
        </w:rPr>
        <w:t>元</w:t>
      </w:r>
      <w:r w:rsidRPr="00316BC4">
        <w:rPr>
          <w:rFonts w:hint="eastAsia"/>
          <w:lang w:eastAsia="zh-TW"/>
        </w:rPr>
        <w:t>/MWh</w:t>
      </w:r>
      <w:r w:rsidRPr="00316BC4">
        <w:rPr>
          <w:rFonts w:hint="eastAsia"/>
          <w:lang w:eastAsia="zh-TW"/>
        </w:rPr>
        <w:t>、工業及商業用電費</w:t>
      </w:r>
      <w:proofErr w:type="gramStart"/>
      <w:r w:rsidRPr="00316BC4">
        <w:rPr>
          <w:rFonts w:hint="eastAsia"/>
          <w:lang w:eastAsia="zh-TW"/>
        </w:rPr>
        <w:t>為</w:t>
      </w:r>
      <w:r w:rsidRPr="00316BC4">
        <w:rPr>
          <w:rFonts w:hint="eastAsia"/>
          <w:lang w:val="zh-TW" w:eastAsia="zh-TW"/>
        </w:rPr>
        <w:t>巴幣</w:t>
      </w:r>
      <w:proofErr w:type="gramEnd"/>
      <w:r w:rsidRPr="00316BC4">
        <w:rPr>
          <w:rFonts w:hint="eastAsia"/>
          <w:lang w:eastAsia="zh-TW"/>
        </w:rPr>
        <w:t>654</w:t>
      </w:r>
      <w:r w:rsidRPr="00316BC4">
        <w:rPr>
          <w:lang w:eastAsia="zh-TW"/>
        </w:rPr>
        <w:t>-</w:t>
      </w:r>
      <w:r w:rsidRPr="00316BC4">
        <w:rPr>
          <w:rFonts w:hint="eastAsia"/>
          <w:lang w:eastAsia="zh-TW"/>
        </w:rPr>
        <w:t>2,127</w:t>
      </w:r>
      <w:r w:rsidRPr="00316BC4">
        <w:rPr>
          <w:rFonts w:hint="eastAsia"/>
          <w:lang w:eastAsia="zh-TW"/>
        </w:rPr>
        <w:t>元</w:t>
      </w:r>
      <w:r w:rsidRPr="00316BC4">
        <w:rPr>
          <w:rFonts w:hint="eastAsia"/>
          <w:lang w:eastAsia="zh-TW"/>
        </w:rPr>
        <w:t>/MWh</w:t>
      </w:r>
      <w:r w:rsidRPr="00316BC4">
        <w:rPr>
          <w:rFonts w:hint="eastAsia"/>
          <w:lang w:eastAsia="zh-TW"/>
        </w:rPr>
        <w:t>。</w:t>
      </w:r>
    </w:p>
    <w:p w14:paraId="5C480417" w14:textId="77777777" w:rsidR="00836EA1" w:rsidRPr="00316BC4" w:rsidRDefault="00836EA1" w:rsidP="00836EA1">
      <w:pPr>
        <w:ind w:leftChars="400" w:left="944" w:firstLine="472"/>
        <w:rPr>
          <w:lang w:eastAsia="zh-TW"/>
        </w:rPr>
      </w:pPr>
      <w:r w:rsidRPr="00316BC4">
        <w:rPr>
          <w:rFonts w:hint="eastAsia"/>
          <w:lang w:eastAsia="zh-TW"/>
        </w:rPr>
        <w:t>巴西自</w:t>
      </w:r>
      <w:r w:rsidRPr="00316BC4">
        <w:rPr>
          <w:lang w:eastAsia="zh-TW"/>
        </w:rPr>
        <w:t>2011</w:t>
      </w:r>
      <w:r w:rsidRPr="00316BC4">
        <w:rPr>
          <w:rFonts w:hint="eastAsia"/>
          <w:lang w:eastAsia="zh-TW"/>
        </w:rPr>
        <w:t>年以來，電價每年平均上漲</w:t>
      </w:r>
      <w:r w:rsidRPr="00316BC4">
        <w:rPr>
          <w:lang w:eastAsia="zh-TW"/>
        </w:rPr>
        <w:t>6.24%</w:t>
      </w:r>
      <w:r w:rsidRPr="00316BC4">
        <w:rPr>
          <w:rFonts w:hint="eastAsia"/>
          <w:lang w:eastAsia="zh-TW"/>
        </w:rPr>
        <w:t>，目前因多數電力特許營運商</w:t>
      </w:r>
      <w:proofErr w:type="gramStart"/>
      <w:r w:rsidRPr="00316BC4">
        <w:rPr>
          <w:rFonts w:hint="eastAsia"/>
          <w:lang w:eastAsia="zh-TW"/>
        </w:rPr>
        <w:t>合約均在執行</w:t>
      </w:r>
      <w:proofErr w:type="gramEnd"/>
      <w:r w:rsidRPr="00316BC4">
        <w:rPr>
          <w:rFonts w:hint="eastAsia"/>
          <w:lang w:eastAsia="zh-TW"/>
        </w:rPr>
        <w:t>中，巴西國家電力能源署</w:t>
      </w:r>
      <w:r w:rsidR="006A6991" w:rsidRPr="00316BC4">
        <w:rPr>
          <w:lang w:eastAsia="zh-TW"/>
        </w:rPr>
        <w:t>（</w:t>
      </w:r>
      <w:r w:rsidRPr="00316BC4">
        <w:rPr>
          <w:lang w:eastAsia="zh-TW"/>
        </w:rPr>
        <w:t>ANEE</w:t>
      </w:r>
      <w:r w:rsidR="006A6991" w:rsidRPr="00316BC4">
        <w:rPr>
          <w:lang w:eastAsia="zh-TW"/>
        </w:rPr>
        <w:t>）</w:t>
      </w:r>
      <w:r w:rsidRPr="00316BC4">
        <w:rPr>
          <w:rFonts w:hint="eastAsia"/>
          <w:lang w:eastAsia="zh-TW"/>
        </w:rPr>
        <w:t>自</w:t>
      </w:r>
      <w:r w:rsidRPr="00316BC4">
        <w:rPr>
          <w:rFonts w:hint="eastAsia"/>
          <w:lang w:eastAsia="zh-TW"/>
        </w:rPr>
        <w:t>2022</w:t>
      </w:r>
      <w:r w:rsidRPr="00316BC4">
        <w:rPr>
          <w:rFonts w:hint="eastAsia"/>
          <w:lang w:eastAsia="zh-TW"/>
        </w:rPr>
        <w:t>年</w:t>
      </w:r>
      <w:r w:rsidRPr="00316BC4">
        <w:rPr>
          <w:lang w:eastAsia="zh-TW"/>
        </w:rPr>
        <w:t>4</w:t>
      </w:r>
      <w:r w:rsidRPr="00316BC4">
        <w:rPr>
          <w:rFonts w:hint="eastAsia"/>
          <w:lang w:eastAsia="zh-TW"/>
        </w:rPr>
        <w:t>月起陸續訂定新約，考量通貨膨脹、能源相關成本上漲及利潤，</w:t>
      </w:r>
      <w:r w:rsidRPr="00316BC4">
        <w:rPr>
          <w:lang w:eastAsia="zh-TW"/>
        </w:rPr>
        <w:t>2022</w:t>
      </w:r>
      <w:r w:rsidRPr="00316BC4">
        <w:rPr>
          <w:rFonts w:hint="eastAsia"/>
          <w:lang w:eastAsia="zh-TW"/>
        </w:rPr>
        <w:t>年電價漲幅可達</w:t>
      </w:r>
      <w:r w:rsidRPr="00316BC4">
        <w:rPr>
          <w:lang w:eastAsia="zh-TW"/>
        </w:rPr>
        <w:t>21%</w:t>
      </w:r>
      <w:r w:rsidRPr="00316BC4">
        <w:rPr>
          <w:rFonts w:hint="eastAsia"/>
          <w:lang w:eastAsia="zh-TW"/>
        </w:rPr>
        <w:t>。</w:t>
      </w:r>
    </w:p>
    <w:p w14:paraId="51D1CF54" w14:textId="77777777" w:rsidR="00836EA1" w:rsidRPr="00316BC4" w:rsidRDefault="00836EA1" w:rsidP="001156B3">
      <w:pPr>
        <w:pStyle w:val="af"/>
        <w:ind w:left="944" w:hanging="708"/>
      </w:pPr>
      <w:r w:rsidRPr="00316BC4">
        <w:rPr>
          <w:rFonts w:hint="eastAsia"/>
        </w:rPr>
        <w:t>（二）自來水</w:t>
      </w:r>
    </w:p>
    <w:p w14:paraId="790BB5B5" w14:textId="77777777" w:rsidR="00836EA1" w:rsidRPr="00316BC4" w:rsidRDefault="00836EA1" w:rsidP="00836EA1">
      <w:pPr>
        <w:ind w:leftChars="400" w:left="944" w:firstLine="472"/>
        <w:rPr>
          <w:lang w:eastAsia="zh-TW"/>
        </w:rPr>
      </w:pPr>
      <w:r w:rsidRPr="00316BC4">
        <w:rPr>
          <w:rFonts w:hint="eastAsia"/>
          <w:lang w:eastAsia="zh-TW"/>
        </w:rPr>
        <w:t>自來水費用依各城市不同，聯邦特區住宅用水價格</w:t>
      </w:r>
      <w:r w:rsidRPr="00316BC4">
        <w:rPr>
          <w:lang w:eastAsia="zh-TW"/>
        </w:rPr>
        <w:t>如下：</w:t>
      </w:r>
    </w:p>
    <w:tbl>
      <w:tblPr>
        <w:tblW w:w="0" w:type="auto"/>
        <w:tblInd w:w="100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3754"/>
        <w:gridCol w:w="3844"/>
      </w:tblGrid>
      <w:tr w:rsidR="00316BC4" w:rsidRPr="00316BC4" w14:paraId="5B1325ED" w14:textId="77777777" w:rsidTr="001156B3">
        <w:trPr>
          <w:trHeight w:val="454"/>
        </w:trPr>
        <w:tc>
          <w:tcPr>
            <w:tcW w:w="3754" w:type="dxa"/>
            <w:shd w:val="clear" w:color="auto" w:fill="auto"/>
            <w:vAlign w:val="center"/>
          </w:tcPr>
          <w:p w14:paraId="5146EC0B" w14:textId="77777777" w:rsidR="00836EA1" w:rsidRPr="00316BC4" w:rsidRDefault="00836EA1" w:rsidP="001156B3">
            <w:pPr>
              <w:snapToGrid w:val="0"/>
              <w:ind w:firstLineChars="0" w:firstLine="0"/>
              <w:jc w:val="center"/>
              <w:textAlignment w:val="baseline"/>
              <w:rPr>
                <w:szCs w:val="20"/>
                <w:lang w:eastAsia="zh-TW"/>
              </w:rPr>
            </w:pPr>
            <w:r w:rsidRPr="00316BC4">
              <w:rPr>
                <w:rFonts w:hint="eastAsia"/>
                <w:szCs w:val="20"/>
                <w:lang w:eastAsia="zh-TW"/>
              </w:rPr>
              <w:t>每月用水量超過（立方公尺）</w:t>
            </w:r>
          </w:p>
        </w:tc>
        <w:tc>
          <w:tcPr>
            <w:tcW w:w="3844" w:type="dxa"/>
            <w:shd w:val="clear" w:color="auto" w:fill="auto"/>
            <w:vAlign w:val="center"/>
          </w:tcPr>
          <w:p w14:paraId="28DA559D" w14:textId="77777777" w:rsidR="00836EA1" w:rsidRPr="00316BC4" w:rsidRDefault="00836EA1" w:rsidP="001156B3">
            <w:pPr>
              <w:snapToGrid w:val="0"/>
              <w:ind w:firstLineChars="0" w:firstLine="0"/>
              <w:jc w:val="center"/>
              <w:textAlignment w:val="baseline"/>
              <w:rPr>
                <w:szCs w:val="20"/>
                <w:lang w:eastAsia="zh-TW"/>
              </w:rPr>
            </w:pPr>
            <w:r w:rsidRPr="00316BC4">
              <w:rPr>
                <w:rFonts w:hint="eastAsia"/>
                <w:szCs w:val="20"/>
                <w:lang w:eastAsia="zh-TW"/>
              </w:rPr>
              <w:t>費用（每立方公尺）</w:t>
            </w:r>
          </w:p>
        </w:tc>
      </w:tr>
      <w:tr w:rsidR="00316BC4" w:rsidRPr="00316BC4" w14:paraId="2673A958" w14:textId="77777777" w:rsidTr="001156B3">
        <w:trPr>
          <w:trHeight w:val="454"/>
        </w:trPr>
        <w:tc>
          <w:tcPr>
            <w:tcW w:w="3754" w:type="dxa"/>
            <w:shd w:val="clear" w:color="auto" w:fill="auto"/>
            <w:vAlign w:val="center"/>
          </w:tcPr>
          <w:p w14:paraId="08A2D04A" w14:textId="77777777" w:rsidR="00836EA1" w:rsidRPr="00316BC4" w:rsidRDefault="00836EA1" w:rsidP="001156B3">
            <w:pPr>
              <w:snapToGrid w:val="0"/>
              <w:ind w:firstLineChars="0" w:firstLine="0"/>
              <w:jc w:val="center"/>
              <w:textAlignment w:val="baseline"/>
              <w:rPr>
                <w:szCs w:val="20"/>
                <w:lang w:eastAsia="zh-TW"/>
              </w:rPr>
            </w:pPr>
            <w:r w:rsidRPr="00316BC4">
              <w:rPr>
                <w:rFonts w:hint="eastAsia"/>
                <w:szCs w:val="20"/>
                <w:lang w:eastAsia="zh-TW"/>
              </w:rPr>
              <w:t>未超過</w:t>
            </w:r>
            <w:r w:rsidRPr="00316BC4">
              <w:rPr>
                <w:rFonts w:hint="eastAsia"/>
                <w:szCs w:val="20"/>
                <w:lang w:eastAsia="zh-TW"/>
              </w:rPr>
              <w:t>10</w:t>
            </w:r>
          </w:p>
        </w:tc>
        <w:tc>
          <w:tcPr>
            <w:tcW w:w="3844" w:type="dxa"/>
            <w:shd w:val="clear" w:color="auto" w:fill="auto"/>
            <w:vAlign w:val="center"/>
          </w:tcPr>
          <w:p w14:paraId="691D5C87" w14:textId="77777777" w:rsidR="00836EA1" w:rsidRPr="00316BC4" w:rsidRDefault="00836EA1" w:rsidP="001156B3">
            <w:pPr>
              <w:snapToGrid w:val="0"/>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3.14</w:t>
            </w:r>
            <w:r w:rsidRPr="00316BC4">
              <w:rPr>
                <w:rFonts w:hint="eastAsia"/>
                <w:szCs w:val="20"/>
                <w:lang w:eastAsia="zh-TW"/>
              </w:rPr>
              <w:t>元</w:t>
            </w:r>
            <w:proofErr w:type="gramEnd"/>
          </w:p>
        </w:tc>
      </w:tr>
      <w:tr w:rsidR="00316BC4" w:rsidRPr="00316BC4" w14:paraId="1A5E7D83" w14:textId="77777777" w:rsidTr="001156B3">
        <w:trPr>
          <w:trHeight w:val="454"/>
        </w:trPr>
        <w:tc>
          <w:tcPr>
            <w:tcW w:w="3754" w:type="dxa"/>
            <w:shd w:val="clear" w:color="auto" w:fill="auto"/>
            <w:vAlign w:val="center"/>
          </w:tcPr>
          <w:p w14:paraId="3E3469F0" w14:textId="77777777" w:rsidR="00836EA1" w:rsidRPr="00316BC4" w:rsidRDefault="00836EA1" w:rsidP="001156B3">
            <w:pPr>
              <w:snapToGrid w:val="0"/>
              <w:ind w:firstLineChars="0" w:firstLine="0"/>
              <w:jc w:val="center"/>
              <w:textAlignment w:val="baseline"/>
              <w:rPr>
                <w:szCs w:val="20"/>
                <w:lang w:eastAsia="zh-TW"/>
              </w:rPr>
            </w:pPr>
            <w:r w:rsidRPr="00316BC4">
              <w:rPr>
                <w:rFonts w:hint="eastAsia"/>
                <w:szCs w:val="20"/>
                <w:lang w:eastAsia="zh-TW"/>
              </w:rPr>
              <w:t>11~15</w:t>
            </w:r>
          </w:p>
        </w:tc>
        <w:tc>
          <w:tcPr>
            <w:tcW w:w="3844" w:type="dxa"/>
            <w:shd w:val="clear" w:color="auto" w:fill="auto"/>
            <w:vAlign w:val="center"/>
          </w:tcPr>
          <w:p w14:paraId="7BD0F546" w14:textId="77777777" w:rsidR="00836EA1" w:rsidRPr="00316BC4" w:rsidRDefault="00836EA1" w:rsidP="001156B3">
            <w:pPr>
              <w:snapToGrid w:val="0"/>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5.83</w:t>
            </w:r>
            <w:r w:rsidRPr="00316BC4">
              <w:rPr>
                <w:rFonts w:hint="eastAsia"/>
                <w:szCs w:val="20"/>
                <w:lang w:eastAsia="zh-TW"/>
              </w:rPr>
              <w:t>元</w:t>
            </w:r>
            <w:proofErr w:type="gramEnd"/>
          </w:p>
        </w:tc>
      </w:tr>
      <w:tr w:rsidR="00316BC4" w:rsidRPr="00316BC4" w14:paraId="730191B8" w14:textId="77777777" w:rsidTr="001156B3">
        <w:trPr>
          <w:trHeight w:val="454"/>
        </w:trPr>
        <w:tc>
          <w:tcPr>
            <w:tcW w:w="3754" w:type="dxa"/>
            <w:shd w:val="clear" w:color="auto" w:fill="auto"/>
            <w:vAlign w:val="center"/>
          </w:tcPr>
          <w:p w14:paraId="3601C077" w14:textId="77777777" w:rsidR="00836EA1" w:rsidRPr="00316BC4" w:rsidRDefault="00836EA1" w:rsidP="001156B3">
            <w:pPr>
              <w:snapToGrid w:val="0"/>
              <w:ind w:firstLineChars="0" w:firstLine="0"/>
              <w:jc w:val="center"/>
              <w:textAlignment w:val="baseline"/>
              <w:rPr>
                <w:szCs w:val="20"/>
                <w:lang w:eastAsia="zh-TW"/>
              </w:rPr>
            </w:pPr>
            <w:r w:rsidRPr="00316BC4">
              <w:rPr>
                <w:rFonts w:hint="eastAsia"/>
                <w:szCs w:val="20"/>
                <w:lang w:eastAsia="zh-TW"/>
              </w:rPr>
              <w:t>16~25</w:t>
            </w:r>
          </w:p>
        </w:tc>
        <w:tc>
          <w:tcPr>
            <w:tcW w:w="3844" w:type="dxa"/>
            <w:shd w:val="clear" w:color="auto" w:fill="auto"/>
            <w:vAlign w:val="center"/>
          </w:tcPr>
          <w:p w14:paraId="7C415FB5" w14:textId="77777777" w:rsidR="00836EA1" w:rsidRPr="00316BC4" w:rsidRDefault="00836EA1" w:rsidP="001156B3">
            <w:pPr>
              <w:snapToGrid w:val="0"/>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7.45</w:t>
            </w:r>
            <w:r w:rsidRPr="00316BC4">
              <w:rPr>
                <w:rFonts w:hint="eastAsia"/>
                <w:szCs w:val="20"/>
                <w:lang w:eastAsia="zh-TW"/>
              </w:rPr>
              <w:t>元</w:t>
            </w:r>
            <w:proofErr w:type="gramEnd"/>
          </w:p>
        </w:tc>
      </w:tr>
      <w:tr w:rsidR="00316BC4" w:rsidRPr="00316BC4" w14:paraId="202D0D83" w14:textId="77777777" w:rsidTr="001156B3">
        <w:trPr>
          <w:trHeight w:val="454"/>
        </w:trPr>
        <w:tc>
          <w:tcPr>
            <w:tcW w:w="3754" w:type="dxa"/>
            <w:shd w:val="clear" w:color="auto" w:fill="auto"/>
            <w:vAlign w:val="center"/>
          </w:tcPr>
          <w:p w14:paraId="1E40407F" w14:textId="77777777" w:rsidR="00836EA1" w:rsidRPr="00316BC4" w:rsidRDefault="00836EA1" w:rsidP="001156B3">
            <w:pPr>
              <w:snapToGrid w:val="0"/>
              <w:ind w:firstLineChars="0" w:firstLine="0"/>
              <w:jc w:val="center"/>
              <w:textAlignment w:val="baseline"/>
              <w:rPr>
                <w:szCs w:val="20"/>
                <w:lang w:eastAsia="zh-TW"/>
              </w:rPr>
            </w:pPr>
            <w:r w:rsidRPr="00316BC4">
              <w:rPr>
                <w:rFonts w:hint="eastAsia"/>
                <w:szCs w:val="20"/>
                <w:lang w:eastAsia="zh-TW"/>
              </w:rPr>
              <w:t>26~35</w:t>
            </w:r>
          </w:p>
        </w:tc>
        <w:tc>
          <w:tcPr>
            <w:tcW w:w="3844" w:type="dxa"/>
            <w:shd w:val="clear" w:color="auto" w:fill="auto"/>
            <w:vAlign w:val="center"/>
          </w:tcPr>
          <w:p w14:paraId="21F71D55" w14:textId="77777777" w:rsidR="00836EA1" w:rsidRPr="00316BC4" w:rsidRDefault="00836EA1" w:rsidP="001156B3">
            <w:pPr>
              <w:snapToGrid w:val="0"/>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12.04</w:t>
            </w:r>
            <w:r w:rsidRPr="00316BC4">
              <w:rPr>
                <w:rFonts w:hint="eastAsia"/>
                <w:szCs w:val="20"/>
                <w:lang w:eastAsia="zh-TW"/>
              </w:rPr>
              <w:t>元</w:t>
            </w:r>
            <w:proofErr w:type="gramEnd"/>
          </w:p>
        </w:tc>
      </w:tr>
      <w:tr w:rsidR="00316BC4" w:rsidRPr="00316BC4" w14:paraId="5B0E7912" w14:textId="77777777" w:rsidTr="001156B3">
        <w:trPr>
          <w:trHeight w:val="454"/>
        </w:trPr>
        <w:tc>
          <w:tcPr>
            <w:tcW w:w="3754" w:type="dxa"/>
            <w:shd w:val="clear" w:color="auto" w:fill="auto"/>
            <w:vAlign w:val="center"/>
          </w:tcPr>
          <w:p w14:paraId="7B6C26F0" w14:textId="77777777" w:rsidR="00836EA1" w:rsidRPr="00316BC4" w:rsidRDefault="00836EA1" w:rsidP="001156B3">
            <w:pPr>
              <w:snapToGrid w:val="0"/>
              <w:ind w:firstLineChars="0" w:firstLine="0"/>
              <w:jc w:val="center"/>
              <w:textAlignment w:val="baseline"/>
              <w:rPr>
                <w:szCs w:val="20"/>
                <w:lang w:eastAsia="zh-TW"/>
              </w:rPr>
            </w:pPr>
            <w:r w:rsidRPr="00316BC4">
              <w:rPr>
                <w:rFonts w:hint="eastAsia"/>
                <w:szCs w:val="20"/>
                <w:lang w:eastAsia="zh-TW"/>
              </w:rPr>
              <w:t>36~50</w:t>
            </w:r>
          </w:p>
        </w:tc>
        <w:tc>
          <w:tcPr>
            <w:tcW w:w="3844" w:type="dxa"/>
            <w:shd w:val="clear" w:color="auto" w:fill="auto"/>
            <w:vAlign w:val="center"/>
          </w:tcPr>
          <w:p w14:paraId="7F1EC8E8" w14:textId="77777777" w:rsidR="00836EA1" w:rsidRPr="00316BC4" w:rsidRDefault="00836EA1" w:rsidP="001156B3">
            <w:pPr>
              <w:snapToGrid w:val="0"/>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13.28</w:t>
            </w:r>
            <w:r w:rsidRPr="00316BC4">
              <w:rPr>
                <w:rFonts w:hint="eastAsia"/>
                <w:szCs w:val="20"/>
                <w:lang w:eastAsia="zh-TW"/>
              </w:rPr>
              <w:t>元</w:t>
            </w:r>
            <w:proofErr w:type="gramEnd"/>
          </w:p>
        </w:tc>
      </w:tr>
      <w:tr w:rsidR="00316BC4" w:rsidRPr="00316BC4" w14:paraId="34C545FA" w14:textId="77777777" w:rsidTr="001156B3">
        <w:trPr>
          <w:trHeight w:val="454"/>
        </w:trPr>
        <w:tc>
          <w:tcPr>
            <w:tcW w:w="3754" w:type="dxa"/>
            <w:shd w:val="clear" w:color="auto" w:fill="auto"/>
            <w:vAlign w:val="center"/>
          </w:tcPr>
          <w:p w14:paraId="55478D11" w14:textId="77777777" w:rsidR="00836EA1" w:rsidRPr="00316BC4" w:rsidRDefault="00836EA1" w:rsidP="001156B3">
            <w:pPr>
              <w:snapToGrid w:val="0"/>
              <w:ind w:firstLineChars="0" w:firstLine="0"/>
              <w:jc w:val="center"/>
              <w:textAlignment w:val="baseline"/>
              <w:rPr>
                <w:szCs w:val="20"/>
                <w:lang w:eastAsia="zh-TW"/>
              </w:rPr>
            </w:pPr>
            <w:r w:rsidRPr="00316BC4">
              <w:rPr>
                <w:rFonts w:hint="eastAsia"/>
                <w:szCs w:val="20"/>
                <w:lang w:eastAsia="zh-TW"/>
              </w:rPr>
              <w:t>超過</w:t>
            </w:r>
            <w:r w:rsidRPr="00316BC4">
              <w:rPr>
                <w:rFonts w:hint="eastAsia"/>
                <w:szCs w:val="20"/>
                <w:lang w:eastAsia="zh-TW"/>
              </w:rPr>
              <w:t>50</w:t>
            </w:r>
          </w:p>
        </w:tc>
        <w:tc>
          <w:tcPr>
            <w:tcW w:w="3844" w:type="dxa"/>
            <w:shd w:val="clear" w:color="auto" w:fill="auto"/>
            <w:vAlign w:val="center"/>
          </w:tcPr>
          <w:p w14:paraId="34FBA3BC" w14:textId="77777777" w:rsidR="00836EA1" w:rsidRPr="00316BC4" w:rsidRDefault="00836EA1" w:rsidP="001156B3">
            <w:pPr>
              <w:snapToGrid w:val="0"/>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14.55</w:t>
            </w:r>
            <w:r w:rsidRPr="00316BC4">
              <w:rPr>
                <w:rFonts w:hint="eastAsia"/>
                <w:szCs w:val="20"/>
                <w:lang w:eastAsia="zh-TW"/>
              </w:rPr>
              <w:t>元</w:t>
            </w:r>
            <w:proofErr w:type="gramEnd"/>
          </w:p>
        </w:tc>
      </w:tr>
    </w:tbl>
    <w:p w14:paraId="0F1A6A21" w14:textId="0EA7A293" w:rsidR="00836EA1" w:rsidRPr="00316BC4" w:rsidRDefault="00836EA1" w:rsidP="00836EA1">
      <w:pPr>
        <w:ind w:leftChars="400" w:left="944" w:firstLine="472"/>
        <w:rPr>
          <w:lang w:eastAsia="zh-TW"/>
        </w:rPr>
      </w:pPr>
      <w:r w:rsidRPr="00316BC4">
        <w:rPr>
          <w:rFonts w:hint="eastAsia"/>
          <w:lang w:eastAsia="zh-TW"/>
        </w:rPr>
        <w:t>聯邦特區工業用水價格</w:t>
      </w:r>
    </w:p>
    <w:tbl>
      <w:tblPr>
        <w:tblW w:w="0" w:type="auto"/>
        <w:tblInd w:w="1007" w:type="dxa"/>
        <w:tblLayout w:type="fixed"/>
        <w:tblLook w:val="0000" w:firstRow="0" w:lastRow="0" w:firstColumn="0" w:lastColumn="0" w:noHBand="0" w:noVBand="0"/>
      </w:tblPr>
      <w:tblGrid>
        <w:gridCol w:w="3754"/>
        <w:gridCol w:w="3844"/>
      </w:tblGrid>
      <w:tr w:rsidR="00316BC4" w:rsidRPr="00316BC4" w14:paraId="1CF792D1" w14:textId="77777777" w:rsidTr="003F24EC">
        <w:trPr>
          <w:trHeight w:val="454"/>
        </w:trPr>
        <w:tc>
          <w:tcPr>
            <w:tcW w:w="3754" w:type="dxa"/>
            <w:tcBorders>
              <w:top w:val="single" w:sz="12" w:space="0" w:color="000000"/>
              <w:left w:val="single" w:sz="12" w:space="0" w:color="000000"/>
              <w:bottom w:val="single" w:sz="6" w:space="0" w:color="000000"/>
            </w:tcBorders>
            <w:shd w:val="clear" w:color="auto" w:fill="auto"/>
            <w:vAlign w:val="center"/>
          </w:tcPr>
          <w:p w14:paraId="03663375"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每月用水量超過（立方公尺）</w:t>
            </w:r>
          </w:p>
        </w:tc>
        <w:tc>
          <w:tcPr>
            <w:tcW w:w="3844"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02D0BD37"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費用（每立方公尺）</w:t>
            </w:r>
          </w:p>
        </w:tc>
      </w:tr>
      <w:tr w:rsidR="00316BC4" w:rsidRPr="00316BC4" w14:paraId="55282B80" w14:textId="77777777" w:rsidTr="003F24EC">
        <w:trPr>
          <w:trHeight w:val="454"/>
        </w:trPr>
        <w:tc>
          <w:tcPr>
            <w:tcW w:w="3754" w:type="dxa"/>
            <w:tcBorders>
              <w:top w:val="single" w:sz="6" w:space="0" w:color="000000"/>
              <w:left w:val="single" w:sz="12" w:space="0" w:color="000000"/>
              <w:bottom w:val="single" w:sz="6" w:space="0" w:color="000000"/>
            </w:tcBorders>
            <w:shd w:val="clear" w:color="auto" w:fill="auto"/>
            <w:vAlign w:val="center"/>
          </w:tcPr>
          <w:p w14:paraId="60C8195E"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未超過</w:t>
            </w:r>
            <w:r w:rsidRPr="00316BC4">
              <w:rPr>
                <w:rFonts w:hint="eastAsia"/>
                <w:szCs w:val="20"/>
                <w:lang w:eastAsia="zh-TW"/>
              </w:rPr>
              <w:t>10</w:t>
            </w:r>
          </w:p>
        </w:tc>
        <w:tc>
          <w:tcPr>
            <w:tcW w:w="384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778219E4"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7.97</w:t>
            </w:r>
            <w:r w:rsidRPr="00316BC4">
              <w:rPr>
                <w:rFonts w:hint="eastAsia"/>
                <w:szCs w:val="20"/>
                <w:lang w:eastAsia="zh-TW"/>
              </w:rPr>
              <w:t>元</w:t>
            </w:r>
            <w:proofErr w:type="gramEnd"/>
          </w:p>
        </w:tc>
      </w:tr>
      <w:tr w:rsidR="00316BC4" w:rsidRPr="00316BC4" w14:paraId="7F2D4E16" w14:textId="77777777" w:rsidTr="003F24EC">
        <w:trPr>
          <w:trHeight w:val="454"/>
        </w:trPr>
        <w:tc>
          <w:tcPr>
            <w:tcW w:w="3754" w:type="dxa"/>
            <w:tcBorders>
              <w:top w:val="single" w:sz="6" w:space="0" w:color="000000"/>
              <w:left w:val="single" w:sz="12" w:space="0" w:color="000000"/>
              <w:bottom w:val="single" w:sz="12" w:space="0" w:color="000000"/>
            </w:tcBorders>
            <w:shd w:val="clear" w:color="auto" w:fill="auto"/>
            <w:vAlign w:val="center"/>
          </w:tcPr>
          <w:p w14:paraId="0119A818"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超過</w:t>
            </w:r>
            <w:r w:rsidRPr="00316BC4">
              <w:rPr>
                <w:rFonts w:hint="eastAsia"/>
                <w:szCs w:val="20"/>
                <w:lang w:eastAsia="zh-TW"/>
              </w:rPr>
              <w:t>10</w:t>
            </w:r>
          </w:p>
        </w:tc>
        <w:tc>
          <w:tcPr>
            <w:tcW w:w="3844"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505244FC"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12.02</w:t>
            </w:r>
            <w:r w:rsidRPr="00316BC4">
              <w:rPr>
                <w:rFonts w:hint="eastAsia"/>
                <w:szCs w:val="20"/>
                <w:lang w:eastAsia="zh-TW"/>
              </w:rPr>
              <w:t>元</w:t>
            </w:r>
            <w:proofErr w:type="gramEnd"/>
          </w:p>
        </w:tc>
      </w:tr>
    </w:tbl>
    <w:p w14:paraId="0819A5CB" w14:textId="77777777" w:rsidR="00836EA1" w:rsidRPr="00316BC4" w:rsidRDefault="00836EA1" w:rsidP="00836EA1">
      <w:pPr>
        <w:ind w:leftChars="400" w:left="944" w:firstLine="472"/>
      </w:pPr>
      <w:r w:rsidRPr="00316BC4">
        <w:rPr>
          <w:rFonts w:hint="eastAsia"/>
          <w:lang w:eastAsia="zh-TW"/>
        </w:rPr>
        <w:t>聖保羅</w:t>
      </w:r>
      <w:r w:rsidRPr="00316BC4">
        <w:rPr>
          <w:rFonts w:eastAsia="Times New Roman" w:hint="eastAsia"/>
          <w:lang w:eastAsia="zh-TW"/>
        </w:rPr>
        <w:t xml:space="preserve"> </w:t>
      </w:r>
      <w:r w:rsidRPr="00316BC4">
        <w:rPr>
          <w:rFonts w:hint="eastAsia"/>
          <w:lang w:eastAsia="zh-TW"/>
        </w:rPr>
        <w:t xml:space="preserve">-- </w:t>
      </w:r>
      <w:r w:rsidRPr="00316BC4">
        <w:rPr>
          <w:rFonts w:hint="eastAsia"/>
          <w:lang w:eastAsia="zh-TW"/>
        </w:rPr>
        <w:t>住宅用水價格</w:t>
      </w:r>
    </w:p>
    <w:tbl>
      <w:tblPr>
        <w:tblW w:w="0" w:type="auto"/>
        <w:tblInd w:w="1007" w:type="dxa"/>
        <w:tblLayout w:type="fixed"/>
        <w:tblLook w:val="0000" w:firstRow="0" w:lastRow="0" w:firstColumn="0" w:lastColumn="0" w:noHBand="0" w:noVBand="0"/>
      </w:tblPr>
      <w:tblGrid>
        <w:gridCol w:w="3754"/>
        <w:gridCol w:w="3844"/>
      </w:tblGrid>
      <w:tr w:rsidR="00316BC4" w:rsidRPr="00316BC4" w14:paraId="192FEA34" w14:textId="77777777" w:rsidTr="003F24EC">
        <w:trPr>
          <w:trHeight w:val="454"/>
        </w:trPr>
        <w:tc>
          <w:tcPr>
            <w:tcW w:w="3754" w:type="dxa"/>
            <w:tcBorders>
              <w:top w:val="single" w:sz="12" w:space="0" w:color="000000"/>
              <w:left w:val="single" w:sz="12" w:space="0" w:color="000000"/>
              <w:bottom w:val="single" w:sz="6" w:space="0" w:color="000000"/>
            </w:tcBorders>
            <w:shd w:val="clear" w:color="auto" w:fill="auto"/>
            <w:vAlign w:val="center"/>
          </w:tcPr>
          <w:p w14:paraId="5AFA23B4"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每月用水量超過（立方公尺）</w:t>
            </w:r>
          </w:p>
        </w:tc>
        <w:tc>
          <w:tcPr>
            <w:tcW w:w="3844"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49388AC1"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費用（每立方公尺）</w:t>
            </w:r>
          </w:p>
        </w:tc>
      </w:tr>
      <w:tr w:rsidR="00316BC4" w:rsidRPr="00316BC4" w14:paraId="4260C973" w14:textId="77777777" w:rsidTr="003F24EC">
        <w:trPr>
          <w:trHeight w:val="454"/>
        </w:trPr>
        <w:tc>
          <w:tcPr>
            <w:tcW w:w="3754" w:type="dxa"/>
            <w:tcBorders>
              <w:top w:val="single" w:sz="6" w:space="0" w:color="000000"/>
              <w:left w:val="single" w:sz="12" w:space="0" w:color="000000"/>
              <w:bottom w:val="single" w:sz="6" w:space="0" w:color="000000"/>
            </w:tcBorders>
            <w:shd w:val="clear" w:color="auto" w:fill="auto"/>
            <w:vAlign w:val="center"/>
          </w:tcPr>
          <w:p w14:paraId="5E38896E"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未超過</w:t>
            </w:r>
            <w:r w:rsidRPr="00316BC4">
              <w:rPr>
                <w:rFonts w:hint="eastAsia"/>
                <w:szCs w:val="20"/>
                <w:lang w:eastAsia="zh-TW"/>
              </w:rPr>
              <w:t>10</w:t>
            </w:r>
          </w:p>
        </w:tc>
        <w:tc>
          <w:tcPr>
            <w:tcW w:w="384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39FD382C"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8.88</w:t>
            </w:r>
            <w:r w:rsidRPr="00316BC4">
              <w:rPr>
                <w:rFonts w:hint="eastAsia"/>
                <w:szCs w:val="20"/>
                <w:lang w:eastAsia="zh-TW"/>
              </w:rPr>
              <w:t>元</w:t>
            </w:r>
            <w:proofErr w:type="gramEnd"/>
          </w:p>
        </w:tc>
      </w:tr>
      <w:tr w:rsidR="00316BC4" w:rsidRPr="00316BC4" w14:paraId="6C2973B4" w14:textId="77777777" w:rsidTr="003F24EC">
        <w:trPr>
          <w:trHeight w:val="454"/>
        </w:trPr>
        <w:tc>
          <w:tcPr>
            <w:tcW w:w="3754" w:type="dxa"/>
            <w:tcBorders>
              <w:top w:val="single" w:sz="6" w:space="0" w:color="000000"/>
              <w:left w:val="single" w:sz="12" w:space="0" w:color="000000"/>
              <w:bottom w:val="single" w:sz="6" w:space="0" w:color="000000"/>
            </w:tcBorders>
            <w:shd w:val="clear" w:color="auto" w:fill="auto"/>
            <w:vAlign w:val="center"/>
          </w:tcPr>
          <w:p w14:paraId="161D15F9"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11~20</w:t>
            </w:r>
          </w:p>
        </w:tc>
        <w:tc>
          <w:tcPr>
            <w:tcW w:w="384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74E0B916"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proofErr w:type="gramEnd"/>
            <w:r w:rsidRPr="00316BC4">
              <w:rPr>
                <w:rFonts w:hint="eastAsia"/>
                <w:szCs w:val="20"/>
                <w:lang w:eastAsia="zh-TW"/>
              </w:rPr>
              <w:t xml:space="preserve"> 1.53</w:t>
            </w:r>
            <w:r w:rsidRPr="00316BC4">
              <w:rPr>
                <w:rFonts w:hint="eastAsia"/>
                <w:szCs w:val="20"/>
                <w:lang w:eastAsia="zh-TW"/>
              </w:rPr>
              <w:t>元</w:t>
            </w:r>
          </w:p>
        </w:tc>
      </w:tr>
      <w:tr w:rsidR="00316BC4" w:rsidRPr="00316BC4" w14:paraId="50C2B6D7" w14:textId="77777777" w:rsidTr="003F24EC">
        <w:trPr>
          <w:trHeight w:val="454"/>
        </w:trPr>
        <w:tc>
          <w:tcPr>
            <w:tcW w:w="3754" w:type="dxa"/>
            <w:tcBorders>
              <w:top w:val="single" w:sz="6" w:space="0" w:color="000000"/>
              <w:left w:val="single" w:sz="12" w:space="0" w:color="000000"/>
              <w:bottom w:val="single" w:sz="6" w:space="0" w:color="000000"/>
            </w:tcBorders>
            <w:shd w:val="clear" w:color="auto" w:fill="auto"/>
            <w:vAlign w:val="center"/>
          </w:tcPr>
          <w:p w14:paraId="0D48C431"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21~30</w:t>
            </w:r>
          </w:p>
        </w:tc>
        <w:tc>
          <w:tcPr>
            <w:tcW w:w="384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3B9B52C2"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5.43</w:t>
            </w:r>
            <w:r w:rsidRPr="00316BC4">
              <w:rPr>
                <w:rFonts w:hint="eastAsia"/>
                <w:szCs w:val="20"/>
                <w:lang w:eastAsia="zh-TW"/>
              </w:rPr>
              <w:t>元</w:t>
            </w:r>
            <w:proofErr w:type="gramEnd"/>
          </w:p>
        </w:tc>
      </w:tr>
      <w:tr w:rsidR="00316BC4" w:rsidRPr="00316BC4" w14:paraId="3043449A" w14:textId="77777777" w:rsidTr="003F24EC">
        <w:trPr>
          <w:trHeight w:val="454"/>
        </w:trPr>
        <w:tc>
          <w:tcPr>
            <w:tcW w:w="3754" w:type="dxa"/>
            <w:tcBorders>
              <w:top w:val="single" w:sz="6" w:space="0" w:color="000000"/>
              <w:left w:val="single" w:sz="12" w:space="0" w:color="000000"/>
              <w:bottom w:val="single" w:sz="6" w:space="0" w:color="000000"/>
            </w:tcBorders>
            <w:shd w:val="clear" w:color="auto" w:fill="auto"/>
            <w:vAlign w:val="center"/>
          </w:tcPr>
          <w:p w14:paraId="58ED3231"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31~50</w:t>
            </w:r>
          </w:p>
        </w:tc>
        <w:tc>
          <w:tcPr>
            <w:tcW w:w="384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1EAB64B5"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7.74</w:t>
            </w:r>
            <w:r w:rsidRPr="00316BC4">
              <w:rPr>
                <w:rFonts w:hint="eastAsia"/>
                <w:szCs w:val="20"/>
                <w:lang w:eastAsia="zh-TW"/>
              </w:rPr>
              <w:t>元</w:t>
            </w:r>
            <w:proofErr w:type="gramEnd"/>
          </w:p>
        </w:tc>
      </w:tr>
      <w:tr w:rsidR="00316BC4" w:rsidRPr="00316BC4" w14:paraId="649EE73C" w14:textId="77777777" w:rsidTr="003F24EC">
        <w:trPr>
          <w:trHeight w:val="454"/>
        </w:trPr>
        <w:tc>
          <w:tcPr>
            <w:tcW w:w="3754" w:type="dxa"/>
            <w:tcBorders>
              <w:top w:val="single" w:sz="6" w:space="0" w:color="000000"/>
              <w:left w:val="single" w:sz="12" w:space="0" w:color="000000"/>
              <w:bottom w:val="single" w:sz="12" w:space="0" w:color="000000"/>
            </w:tcBorders>
            <w:shd w:val="clear" w:color="auto" w:fill="auto"/>
            <w:vAlign w:val="center"/>
          </w:tcPr>
          <w:p w14:paraId="1FABA169"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超過</w:t>
            </w:r>
            <w:r w:rsidRPr="00316BC4">
              <w:rPr>
                <w:rFonts w:hint="eastAsia"/>
                <w:szCs w:val="20"/>
                <w:lang w:eastAsia="zh-TW"/>
              </w:rPr>
              <w:t>50</w:t>
            </w:r>
          </w:p>
        </w:tc>
        <w:tc>
          <w:tcPr>
            <w:tcW w:w="3844"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165C0E57"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8.55</w:t>
            </w:r>
            <w:r w:rsidRPr="00316BC4">
              <w:rPr>
                <w:rFonts w:hint="eastAsia"/>
                <w:szCs w:val="20"/>
                <w:lang w:eastAsia="zh-TW"/>
              </w:rPr>
              <w:t>元</w:t>
            </w:r>
            <w:proofErr w:type="gramEnd"/>
          </w:p>
        </w:tc>
      </w:tr>
    </w:tbl>
    <w:p w14:paraId="3F19DB83" w14:textId="77777777" w:rsidR="00836EA1" w:rsidRPr="00316BC4" w:rsidRDefault="00836EA1" w:rsidP="00836EA1">
      <w:pPr>
        <w:ind w:leftChars="400" w:left="944" w:firstLine="472"/>
      </w:pPr>
      <w:r w:rsidRPr="00316BC4">
        <w:rPr>
          <w:rFonts w:hint="eastAsia"/>
          <w:lang w:eastAsia="zh-TW"/>
        </w:rPr>
        <w:t>聖保羅</w:t>
      </w:r>
      <w:proofErr w:type="gramStart"/>
      <w:r w:rsidRPr="00316BC4">
        <w:rPr>
          <w:rFonts w:eastAsia="Times New Roman" w:hint="eastAsia"/>
          <w:lang w:eastAsia="zh-TW"/>
        </w:rPr>
        <w:t>—</w:t>
      </w:r>
      <w:proofErr w:type="gramEnd"/>
      <w:r w:rsidRPr="00316BC4">
        <w:rPr>
          <w:rFonts w:hint="eastAsia"/>
          <w:lang w:eastAsia="zh-TW"/>
        </w:rPr>
        <w:t>工業用水價格</w:t>
      </w:r>
    </w:p>
    <w:tbl>
      <w:tblPr>
        <w:tblW w:w="0" w:type="auto"/>
        <w:tblInd w:w="1007" w:type="dxa"/>
        <w:tblLayout w:type="fixed"/>
        <w:tblLook w:val="0000" w:firstRow="0" w:lastRow="0" w:firstColumn="0" w:lastColumn="0" w:noHBand="0" w:noVBand="0"/>
      </w:tblPr>
      <w:tblGrid>
        <w:gridCol w:w="3754"/>
        <w:gridCol w:w="3844"/>
      </w:tblGrid>
      <w:tr w:rsidR="00316BC4" w:rsidRPr="00316BC4" w14:paraId="090E641B" w14:textId="77777777" w:rsidTr="003F24EC">
        <w:trPr>
          <w:trHeight w:val="454"/>
        </w:trPr>
        <w:tc>
          <w:tcPr>
            <w:tcW w:w="3754" w:type="dxa"/>
            <w:tcBorders>
              <w:top w:val="single" w:sz="12" w:space="0" w:color="000000"/>
              <w:left w:val="single" w:sz="12" w:space="0" w:color="000000"/>
              <w:bottom w:val="single" w:sz="6" w:space="0" w:color="000000"/>
            </w:tcBorders>
            <w:shd w:val="clear" w:color="auto" w:fill="auto"/>
            <w:vAlign w:val="center"/>
          </w:tcPr>
          <w:p w14:paraId="5E070DF3"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每月用水量超過（立方公尺）</w:t>
            </w:r>
          </w:p>
        </w:tc>
        <w:tc>
          <w:tcPr>
            <w:tcW w:w="3844"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4FAF098E"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費用（每立方公尺）</w:t>
            </w:r>
          </w:p>
        </w:tc>
      </w:tr>
      <w:tr w:rsidR="00316BC4" w:rsidRPr="00316BC4" w14:paraId="6513AD71" w14:textId="77777777" w:rsidTr="003F24EC">
        <w:trPr>
          <w:trHeight w:val="454"/>
        </w:trPr>
        <w:tc>
          <w:tcPr>
            <w:tcW w:w="3754" w:type="dxa"/>
            <w:tcBorders>
              <w:top w:val="single" w:sz="6" w:space="0" w:color="000000"/>
              <w:left w:val="single" w:sz="12" w:space="0" w:color="000000"/>
              <w:bottom w:val="single" w:sz="6" w:space="0" w:color="000000"/>
            </w:tcBorders>
            <w:shd w:val="clear" w:color="auto" w:fill="auto"/>
            <w:vAlign w:val="center"/>
          </w:tcPr>
          <w:p w14:paraId="08231948"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未超過</w:t>
            </w:r>
            <w:r w:rsidRPr="00316BC4">
              <w:rPr>
                <w:rFonts w:hint="eastAsia"/>
                <w:szCs w:val="20"/>
                <w:lang w:eastAsia="zh-TW"/>
              </w:rPr>
              <w:t>10</w:t>
            </w:r>
          </w:p>
        </w:tc>
        <w:tc>
          <w:tcPr>
            <w:tcW w:w="384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458D9ED8"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52.57</w:t>
            </w:r>
            <w:r w:rsidRPr="00316BC4">
              <w:rPr>
                <w:rFonts w:hint="eastAsia"/>
                <w:szCs w:val="20"/>
                <w:lang w:eastAsia="zh-TW"/>
              </w:rPr>
              <w:t>元</w:t>
            </w:r>
            <w:proofErr w:type="gramEnd"/>
          </w:p>
        </w:tc>
      </w:tr>
      <w:tr w:rsidR="00316BC4" w:rsidRPr="00316BC4" w14:paraId="6C915419" w14:textId="77777777" w:rsidTr="003F24EC">
        <w:trPr>
          <w:trHeight w:val="454"/>
        </w:trPr>
        <w:tc>
          <w:tcPr>
            <w:tcW w:w="3754" w:type="dxa"/>
            <w:tcBorders>
              <w:top w:val="single" w:sz="6" w:space="0" w:color="000000"/>
              <w:left w:val="single" w:sz="12" w:space="0" w:color="000000"/>
              <w:bottom w:val="single" w:sz="6" w:space="0" w:color="000000"/>
            </w:tcBorders>
            <w:shd w:val="clear" w:color="auto" w:fill="auto"/>
            <w:vAlign w:val="center"/>
          </w:tcPr>
          <w:p w14:paraId="3EF1B43F"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11~20</w:t>
            </w:r>
          </w:p>
        </w:tc>
        <w:tc>
          <w:tcPr>
            <w:tcW w:w="384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599CB9D0"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10.23</w:t>
            </w:r>
            <w:r w:rsidRPr="00316BC4">
              <w:rPr>
                <w:rFonts w:hint="eastAsia"/>
                <w:szCs w:val="20"/>
                <w:lang w:eastAsia="zh-TW"/>
              </w:rPr>
              <w:t>元</w:t>
            </w:r>
            <w:proofErr w:type="gramEnd"/>
          </w:p>
        </w:tc>
      </w:tr>
      <w:tr w:rsidR="00316BC4" w:rsidRPr="00316BC4" w14:paraId="4CCB2D08" w14:textId="77777777" w:rsidTr="003F24EC">
        <w:trPr>
          <w:trHeight w:val="454"/>
        </w:trPr>
        <w:tc>
          <w:tcPr>
            <w:tcW w:w="3754" w:type="dxa"/>
            <w:tcBorders>
              <w:top w:val="single" w:sz="6" w:space="0" w:color="000000"/>
              <w:left w:val="single" w:sz="12" w:space="0" w:color="000000"/>
              <w:bottom w:val="single" w:sz="6" w:space="0" w:color="000000"/>
            </w:tcBorders>
            <w:shd w:val="clear" w:color="auto" w:fill="auto"/>
            <w:vAlign w:val="center"/>
          </w:tcPr>
          <w:p w14:paraId="1E5446BC"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21~50</w:t>
            </w:r>
          </w:p>
        </w:tc>
        <w:tc>
          <w:tcPr>
            <w:tcW w:w="384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222A5352"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19.60</w:t>
            </w:r>
            <w:r w:rsidRPr="00316BC4">
              <w:rPr>
                <w:rFonts w:hint="eastAsia"/>
                <w:szCs w:val="20"/>
                <w:lang w:eastAsia="zh-TW"/>
              </w:rPr>
              <w:t>元</w:t>
            </w:r>
            <w:proofErr w:type="gramEnd"/>
          </w:p>
        </w:tc>
      </w:tr>
      <w:tr w:rsidR="00316BC4" w:rsidRPr="00316BC4" w14:paraId="2066B8A7" w14:textId="77777777" w:rsidTr="003F24EC">
        <w:trPr>
          <w:trHeight w:val="454"/>
        </w:trPr>
        <w:tc>
          <w:tcPr>
            <w:tcW w:w="3754" w:type="dxa"/>
            <w:tcBorders>
              <w:top w:val="single" w:sz="6" w:space="0" w:color="000000"/>
              <w:left w:val="single" w:sz="12" w:space="0" w:color="000000"/>
              <w:bottom w:val="single" w:sz="12" w:space="0" w:color="000000"/>
            </w:tcBorders>
            <w:shd w:val="clear" w:color="auto" w:fill="auto"/>
            <w:vAlign w:val="center"/>
          </w:tcPr>
          <w:p w14:paraId="298B673F" w14:textId="77777777" w:rsidR="00836EA1" w:rsidRPr="00316BC4" w:rsidRDefault="00836EA1" w:rsidP="00836EA1">
            <w:pPr>
              <w:ind w:firstLineChars="0" w:firstLine="0"/>
              <w:jc w:val="center"/>
              <w:textAlignment w:val="baseline"/>
              <w:rPr>
                <w:szCs w:val="20"/>
                <w:lang w:eastAsia="zh-TW"/>
              </w:rPr>
            </w:pPr>
            <w:r w:rsidRPr="00316BC4">
              <w:rPr>
                <w:rFonts w:hint="eastAsia"/>
                <w:szCs w:val="20"/>
                <w:lang w:eastAsia="zh-TW"/>
              </w:rPr>
              <w:t>超過</w:t>
            </w:r>
            <w:r w:rsidRPr="00316BC4">
              <w:rPr>
                <w:rFonts w:hint="eastAsia"/>
                <w:szCs w:val="20"/>
                <w:lang w:eastAsia="zh-TW"/>
              </w:rPr>
              <w:t>50</w:t>
            </w:r>
          </w:p>
        </w:tc>
        <w:tc>
          <w:tcPr>
            <w:tcW w:w="3844"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64049F78" w14:textId="77777777" w:rsidR="00836EA1" w:rsidRPr="00316BC4" w:rsidRDefault="00836EA1" w:rsidP="00836EA1">
            <w:pPr>
              <w:ind w:firstLineChars="0" w:firstLine="0"/>
              <w:jc w:val="center"/>
              <w:textAlignment w:val="baseline"/>
              <w:rPr>
                <w:szCs w:val="20"/>
                <w:lang w:eastAsia="zh-TW"/>
              </w:rPr>
            </w:pPr>
            <w:proofErr w:type="gramStart"/>
            <w:r w:rsidRPr="00316BC4">
              <w:rPr>
                <w:rFonts w:hint="eastAsia"/>
                <w:szCs w:val="20"/>
                <w:lang w:val="zh-TW" w:eastAsia="zh-TW"/>
              </w:rPr>
              <w:t>巴幣</w:t>
            </w:r>
            <w:r w:rsidRPr="00316BC4">
              <w:rPr>
                <w:rFonts w:hint="eastAsia"/>
                <w:szCs w:val="20"/>
                <w:lang w:eastAsia="zh-TW"/>
              </w:rPr>
              <w:t>20.42</w:t>
            </w:r>
            <w:r w:rsidRPr="00316BC4">
              <w:rPr>
                <w:rFonts w:hint="eastAsia"/>
                <w:szCs w:val="20"/>
                <w:lang w:eastAsia="zh-TW"/>
              </w:rPr>
              <w:t>元</w:t>
            </w:r>
            <w:proofErr w:type="gramEnd"/>
          </w:p>
        </w:tc>
      </w:tr>
    </w:tbl>
    <w:p w14:paraId="1FC6B463" w14:textId="77777777" w:rsidR="00836EA1" w:rsidRPr="00316BC4" w:rsidRDefault="00836EA1" w:rsidP="00836EA1">
      <w:pPr>
        <w:ind w:leftChars="100" w:left="944" w:hangingChars="300" w:hanging="708"/>
        <w:rPr>
          <w:rFonts w:cs="標楷體"/>
          <w:szCs w:val="26"/>
          <w:lang w:eastAsia="zh-TW"/>
        </w:rPr>
      </w:pPr>
    </w:p>
    <w:p w14:paraId="25030C03" w14:textId="77777777" w:rsidR="00836EA1" w:rsidRPr="00316BC4" w:rsidRDefault="00836EA1" w:rsidP="001156B3">
      <w:pPr>
        <w:pStyle w:val="af"/>
        <w:ind w:left="944" w:hanging="708"/>
      </w:pPr>
      <w:r w:rsidRPr="00316BC4">
        <w:rPr>
          <w:rFonts w:hint="eastAsia"/>
        </w:rPr>
        <w:t>（三）石油</w:t>
      </w:r>
    </w:p>
    <w:p w14:paraId="00F0A4F6" w14:textId="34345531" w:rsidR="00836EA1" w:rsidRPr="00316BC4" w:rsidRDefault="00836EA1" w:rsidP="00567CAC">
      <w:pPr>
        <w:pStyle w:val="af3"/>
        <w:ind w:left="944" w:firstLine="472"/>
        <w:rPr>
          <w:lang w:eastAsia="zh-TW"/>
        </w:rPr>
      </w:pPr>
      <w:r w:rsidRPr="00316BC4">
        <w:rPr>
          <w:rFonts w:hint="eastAsia"/>
          <w:lang w:eastAsia="zh-TW"/>
        </w:rPr>
        <w:t>20</w:t>
      </w:r>
      <w:r w:rsidRPr="00316BC4">
        <w:rPr>
          <w:rFonts w:eastAsia="新細明體" w:hint="eastAsia"/>
          <w:lang w:eastAsia="zh-TW"/>
        </w:rPr>
        <w:t>2</w:t>
      </w:r>
      <w:r w:rsidR="00462487" w:rsidRPr="00316BC4">
        <w:rPr>
          <w:rFonts w:eastAsia="新細明體" w:hint="eastAsia"/>
          <w:lang w:eastAsia="zh-TW"/>
        </w:rPr>
        <w:t>2</w:t>
      </w:r>
      <w:r w:rsidRPr="00316BC4">
        <w:rPr>
          <w:rFonts w:hint="eastAsia"/>
          <w:lang w:eastAsia="zh-TW"/>
        </w:rPr>
        <w:t>年巴西石油日平均產量為</w:t>
      </w:r>
      <w:r w:rsidR="007C272C" w:rsidRPr="00316BC4">
        <w:rPr>
          <w:rFonts w:hint="eastAsia"/>
          <w:lang w:eastAsia="zh-TW"/>
        </w:rPr>
        <w:t>302.1</w:t>
      </w:r>
      <w:r w:rsidRPr="00316BC4">
        <w:rPr>
          <w:rFonts w:hint="eastAsia"/>
          <w:lang w:eastAsia="zh-TW"/>
        </w:rPr>
        <w:t>萬桶，</w:t>
      </w:r>
      <w:r w:rsidRPr="00316BC4">
        <w:rPr>
          <w:rFonts w:hint="eastAsia"/>
          <w:lang w:eastAsia="zh-HK"/>
        </w:rPr>
        <w:t>平均價格如下</w:t>
      </w:r>
      <w:r w:rsidRPr="00316BC4">
        <w:rPr>
          <w:rFonts w:hint="eastAsia"/>
          <w:lang w:eastAsia="zh-TW"/>
        </w:rPr>
        <w:t>：</w:t>
      </w:r>
    </w:p>
    <w:p w14:paraId="2AF52AFD" w14:textId="208CBC8C" w:rsidR="00836EA1" w:rsidRPr="00316BC4" w:rsidRDefault="00836EA1" w:rsidP="00567CAC">
      <w:pPr>
        <w:pStyle w:val="af4"/>
        <w:ind w:left="1416" w:hanging="472"/>
      </w:pPr>
      <w:r w:rsidRPr="00316BC4">
        <w:rPr>
          <w:rFonts w:hint="eastAsia"/>
        </w:rPr>
        <w:t>１、汽油：每公升</w:t>
      </w:r>
      <w:r w:rsidRPr="00316BC4">
        <w:rPr>
          <w:rFonts w:hint="eastAsia"/>
          <w:lang w:val="zh-TW"/>
        </w:rPr>
        <w:t>巴幣</w:t>
      </w:r>
      <w:r w:rsidR="00372E0F" w:rsidRPr="00316BC4">
        <w:rPr>
          <w:rFonts w:hint="eastAsia"/>
          <w:lang w:val="zh-TW"/>
        </w:rPr>
        <w:t>5.4</w:t>
      </w:r>
      <w:r w:rsidRPr="00316BC4">
        <w:rPr>
          <w:rFonts w:hint="eastAsia"/>
        </w:rPr>
        <w:t>元。</w:t>
      </w:r>
      <w:r w:rsidR="00B857E1" w:rsidRPr="00316BC4">
        <w:rPr>
          <w:rFonts w:hint="eastAsia"/>
        </w:rPr>
        <w:t>（</w:t>
      </w:r>
      <w:r w:rsidR="00372E0F" w:rsidRPr="00316BC4">
        <w:rPr>
          <w:rFonts w:hint="eastAsia"/>
        </w:rPr>
        <w:t>2023</w:t>
      </w:r>
      <w:r w:rsidR="00372E0F" w:rsidRPr="00316BC4">
        <w:rPr>
          <w:rFonts w:hint="eastAsia"/>
        </w:rPr>
        <w:t>年</w:t>
      </w:r>
      <w:r w:rsidR="00372E0F" w:rsidRPr="00316BC4">
        <w:rPr>
          <w:rFonts w:hint="eastAsia"/>
        </w:rPr>
        <w:t>4</w:t>
      </w:r>
      <w:r w:rsidR="00372E0F" w:rsidRPr="00316BC4">
        <w:rPr>
          <w:rFonts w:hint="eastAsia"/>
        </w:rPr>
        <w:t>月</w:t>
      </w:r>
      <w:r w:rsidR="00B857E1" w:rsidRPr="00316BC4">
        <w:rPr>
          <w:rFonts w:hint="eastAsia"/>
        </w:rPr>
        <w:t>）</w:t>
      </w:r>
    </w:p>
    <w:p w14:paraId="1A7EF98A" w14:textId="30727B89" w:rsidR="00836EA1" w:rsidRPr="00316BC4" w:rsidRDefault="00836EA1" w:rsidP="00567CAC">
      <w:pPr>
        <w:pStyle w:val="af4"/>
        <w:ind w:left="1416" w:hanging="472"/>
      </w:pPr>
      <w:r w:rsidRPr="00316BC4">
        <w:rPr>
          <w:rFonts w:hint="eastAsia"/>
        </w:rPr>
        <w:t>２、柴油：每公升</w:t>
      </w:r>
      <w:r w:rsidRPr="00316BC4">
        <w:rPr>
          <w:rFonts w:hint="eastAsia"/>
          <w:lang w:val="zh-TW"/>
        </w:rPr>
        <w:t>巴幣</w:t>
      </w:r>
      <w:r w:rsidR="007C272C" w:rsidRPr="00316BC4">
        <w:rPr>
          <w:rFonts w:hint="eastAsia"/>
          <w:lang w:val="zh-TW"/>
        </w:rPr>
        <w:t>4.76</w:t>
      </w:r>
      <w:r w:rsidRPr="00316BC4">
        <w:rPr>
          <w:rFonts w:hint="eastAsia"/>
        </w:rPr>
        <w:t>元。</w:t>
      </w:r>
      <w:r w:rsidR="00B857E1" w:rsidRPr="00316BC4">
        <w:rPr>
          <w:rFonts w:hint="eastAsia"/>
        </w:rPr>
        <w:t>（</w:t>
      </w:r>
      <w:r w:rsidR="007C272C" w:rsidRPr="00316BC4">
        <w:rPr>
          <w:rFonts w:hint="eastAsia"/>
        </w:rPr>
        <w:t>2023</w:t>
      </w:r>
      <w:r w:rsidR="00372E0F" w:rsidRPr="00316BC4">
        <w:rPr>
          <w:rFonts w:hint="eastAsia"/>
        </w:rPr>
        <w:t>年</w:t>
      </w:r>
      <w:r w:rsidR="00372E0F" w:rsidRPr="00316BC4">
        <w:rPr>
          <w:rFonts w:hint="eastAsia"/>
        </w:rPr>
        <w:t>4</w:t>
      </w:r>
      <w:r w:rsidR="00372E0F" w:rsidRPr="00316BC4">
        <w:rPr>
          <w:rFonts w:hint="eastAsia"/>
        </w:rPr>
        <w:t>月</w:t>
      </w:r>
      <w:r w:rsidR="00B857E1" w:rsidRPr="00316BC4">
        <w:rPr>
          <w:rFonts w:hint="eastAsia"/>
        </w:rPr>
        <w:t>）</w:t>
      </w:r>
    </w:p>
    <w:p w14:paraId="211B3A60" w14:textId="3BAFE120" w:rsidR="00372E0F" w:rsidRPr="00316BC4" w:rsidRDefault="00836EA1" w:rsidP="00567CAC">
      <w:pPr>
        <w:pStyle w:val="af4"/>
        <w:ind w:left="1416" w:hanging="472"/>
      </w:pPr>
      <w:r w:rsidRPr="00316BC4">
        <w:rPr>
          <w:rFonts w:hint="eastAsia"/>
        </w:rPr>
        <w:t>３、燃料用酒精：每公升</w:t>
      </w:r>
      <w:r w:rsidRPr="00316BC4">
        <w:rPr>
          <w:rFonts w:hint="eastAsia"/>
          <w:lang w:val="zh-TW"/>
        </w:rPr>
        <w:t>巴幣</w:t>
      </w:r>
      <w:r w:rsidR="00372E0F" w:rsidRPr="00316BC4">
        <w:rPr>
          <w:rFonts w:hint="eastAsia"/>
        </w:rPr>
        <w:t>6.57</w:t>
      </w:r>
      <w:r w:rsidRPr="00316BC4">
        <w:rPr>
          <w:rFonts w:hint="eastAsia"/>
        </w:rPr>
        <w:t>元。</w:t>
      </w:r>
      <w:r w:rsidR="00B857E1" w:rsidRPr="00316BC4">
        <w:rPr>
          <w:rFonts w:hint="eastAsia"/>
        </w:rPr>
        <w:t>（</w:t>
      </w:r>
      <w:r w:rsidR="00372E0F" w:rsidRPr="00316BC4">
        <w:rPr>
          <w:rFonts w:hint="eastAsia"/>
        </w:rPr>
        <w:t>2023</w:t>
      </w:r>
      <w:r w:rsidR="00372E0F" w:rsidRPr="00316BC4">
        <w:rPr>
          <w:rFonts w:hint="eastAsia"/>
        </w:rPr>
        <w:t>年</w:t>
      </w:r>
      <w:r w:rsidR="00372E0F" w:rsidRPr="00316BC4">
        <w:rPr>
          <w:rFonts w:hint="eastAsia"/>
        </w:rPr>
        <w:t>3</w:t>
      </w:r>
      <w:r w:rsidR="00372E0F" w:rsidRPr="00316BC4">
        <w:rPr>
          <w:rFonts w:hint="eastAsia"/>
        </w:rPr>
        <w:t>月</w:t>
      </w:r>
      <w:r w:rsidR="00B857E1" w:rsidRPr="00316BC4">
        <w:rPr>
          <w:rFonts w:hint="eastAsia"/>
        </w:rPr>
        <w:t>）</w:t>
      </w:r>
    </w:p>
    <w:p w14:paraId="1437E902" w14:textId="2C9B443A" w:rsidR="00836EA1" w:rsidRPr="00316BC4" w:rsidRDefault="00836EA1" w:rsidP="00836EA1">
      <w:pPr>
        <w:ind w:leftChars="400" w:left="1416" w:hangingChars="200" w:hanging="472"/>
        <w:rPr>
          <w:kern w:val="24"/>
          <w:lang w:eastAsia="zh-TW"/>
        </w:rPr>
      </w:pPr>
    </w:p>
    <w:p w14:paraId="5A07C584" w14:textId="77777777" w:rsidR="00836EA1" w:rsidRPr="00316BC4" w:rsidRDefault="00836EA1" w:rsidP="001156B3">
      <w:pPr>
        <w:pStyle w:val="af"/>
        <w:ind w:left="944" w:hanging="708"/>
      </w:pPr>
      <w:r w:rsidRPr="00316BC4">
        <w:rPr>
          <w:rFonts w:hint="eastAsia"/>
        </w:rPr>
        <w:t>（四）天然氣</w:t>
      </w:r>
    </w:p>
    <w:p w14:paraId="77313676" w14:textId="77777777" w:rsidR="00836EA1" w:rsidRPr="00316BC4" w:rsidRDefault="00836EA1" w:rsidP="001156B3">
      <w:pPr>
        <w:pStyle w:val="af3"/>
        <w:ind w:left="944" w:firstLine="472"/>
        <w:rPr>
          <w:lang w:eastAsia="zh-TW"/>
        </w:rPr>
      </w:pPr>
      <w:r w:rsidRPr="00316BC4">
        <w:rPr>
          <w:rFonts w:hint="eastAsia"/>
          <w:lang w:eastAsia="zh-TW"/>
        </w:rPr>
        <w:t>20</w:t>
      </w:r>
      <w:r w:rsidRPr="00316BC4">
        <w:rPr>
          <w:rFonts w:eastAsia="新細明體" w:hint="eastAsia"/>
          <w:lang w:eastAsia="zh-TW"/>
        </w:rPr>
        <w:t>21</w:t>
      </w:r>
      <w:r w:rsidRPr="00316BC4">
        <w:rPr>
          <w:rFonts w:hint="eastAsia"/>
          <w:lang w:eastAsia="zh-TW"/>
        </w:rPr>
        <w:t>年巴西天然氣日平均產量為</w:t>
      </w:r>
      <w:r w:rsidRPr="00316BC4">
        <w:rPr>
          <w:rFonts w:eastAsia="新細明體" w:hint="eastAsia"/>
          <w:lang w:eastAsia="zh-TW"/>
        </w:rPr>
        <w:t>7</w:t>
      </w:r>
      <w:r w:rsidRPr="00316BC4">
        <w:rPr>
          <w:rFonts w:hint="eastAsia"/>
          <w:lang w:eastAsia="zh-TW"/>
        </w:rPr>
        <w:t>,</w:t>
      </w:r>
      <w:r w:rsidRPr="00316BC4">
        <w:rPr>
          <w:rFonts w:eastAsia="新細明體" w:hint="eastAsia"/>
          <w:lang w:eastAsia="zh-TW"/>
        </w:rPr>
        <w:t>949</w:t>
      </w:r>
      <w:r w:rsidRPr="00316BC4">
        <w:rPr>
          <w:rFonts w:hint="eastAsia"/>
          <w:lang w:eastAsia="zh-TW"/>
        </w:rPr>
        <w:t>萬立方公尺，</w:t>
      </w:r>
      <w:r w:rsidRPr="00316BC4">
        <w:rPr>
          <w:rFonts w:hint="eastAsia"/>
          <w:lang w:eastAsia="zh-HK"/>
        </w:rPr>
        <w:t>平均</w:t>
      </w:r>
      <w:r w:rsidRPr="00316BC4">
        <w:rPr>
          <w:rFonts w:hint="eastAsia"/>
          <w:lang w:eastAsia="zh-TW"/>
        </w:rPr>
        <w:t>車用天然氣</w:t>
      </w:r>
      <w:r w:rsidRPr="00316BC4">
        <w:rPr>
          <w:rFonts w:hint="eastAsia"/>
          <w:lang w:eastAsia="zh-HK"/>
        </w:rPr>
        <w:t>價格為</w:t>
      </w:r>
      <w:r w:rsidRPr="00316BC4">
        <w:rPr>
          <w:rFonts w:hint="eastAsia"/>
          <w:lang w:eastAsia="zh-TW"/>
        </w:rPr>
        <w:t>每</w:t>
      </w:r>
      <w:proofErr w:type="gramStart"/>
      <w:r w:rsidRPr="00316BC4">
        <w:rPr>
          <w:rFonts w:hint="eastAsia"/>
          <w:lang w:eastAsia="zh-TW"/>
        </w:rPr>
        <w:t>立方公尺</w:t>
      </w:r>
      <w:r w:rsidRPr="00316BC4">
        <w:rPr>
          <w:rFonts w:hint="eastAsia"/>
          <w:lang w:val="zh-TW" w:eastAsia="zh-TW"/>
        </w:rPr>
        <w:t>巴幣</w:t>
      </w:r>
      <w:r w:rsidRPr="00316BC4">
        <w:rPr>
          <w:rFonts w:hint="eastAsia"/>
          <w:lang w:eastAsia="zh-TW"/>
        </w:rPr>
        <w:t>4.48</w:t>
      </w:r>
      <w:r w:rsidRPr="00316BC4">
        <w:rPr>
          <w:rFonts w:hint="eastAsia"/>
          <w:lang w:eastAsia="zh-TW"/>
        </w:rPr>
        <w:t>元</w:t>
      </w:r>
      <w:proofErr w:type="gramEnd"/>
      <w:r w:rsidRPr="00316BC4">
        <w:rPr>
          <w:rFonts w:ascii="新細明體" w:hAnsi="新細明體" w:cs="新細明體" w:hint="eastAsia"/>
          <w:lang w:eastAsia="zh-TW"/>
        </w:rPr>
        <w:t>。</w:t>
      </w:r>
    </w:p>
    <w:p w14:paraId="36034115" w14:textId="77777777" w:rsidR="00836EA1" w:rsidRPr="00316BC4" w:rsidRDefault="00836EA1" w:rsidP="00B62629">
      <w:pPr>
        <w:pStyle w:val="ae"/>
        <w:spacing w:before="257" w:after="257"/>
        <w:ind w:left="632" w:hanging="632"/>
      </w:pPr>
      <w:r w:rsidRPr="00316BC4">
        <w:rPr>
          <w:rFonts w:hint="eastAsia"/>
        </w:rPr>
        <w:t>三、通訊</w:t>
      </w:r>
    </w:p>
    <w:p w14:paraId="35E491FB"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（一）電話：以</w:t>
      </w:r>
      <w:r w:rsidRPr="00316BC4">
        <w:rPr>
          <w:rFonts w:hint="eastAsia"/>
          <w:szCs w:val="26"/>
          <w:lang w:eastAsia="zh-TW"/>
        </w:rPr>
        <w:t>EMBRATEL</w:t>
      </w:r>
      <w:r w:rsidRPr="00316BC4">
        <w:rPr>
          <w:rFonts w:cs="標楷體" w:hint="eastAsia"/>
          <w:szCs w:val="26"/>
          <w:lang w:eastAsia="zh-TW"/>
        </w:rPr>
        <w:t>電話公司為例</w:t>
      </w:r>
    </w:p>
    <w:p w14:paraId="1CC10B60"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１、巴西國內電話收費：以大聖保羅地區為例。</w:t>
      </w:r>
    </w:p>
    <w:p w14:paraId="34DE1667"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1</w:t>
      </w:r>
      <w:r w:rsidRPr="00316BC4">
        <w:rPr>
          <w:szCs w:val="26"/>
          <w:lang w:eastAsia="zh-TW"/>
        </w:rPr>
        <w:t>）</w:t>
      </w:r>
      <w:r w:rsidRPr="00316BC4">
        <w:rPr>
          <w:rFonts w:hint="eastAsia"/>
          <w:szCs w:val="26"/>
          <w:lang w:eastAsia="zh-TW"/>
        </w:rPr>
        <w:t>方圓</w:t>
      </w:r>
      <w:r w:rsidRPr="00316BC4">
        <w:rPr>
          <w:rFonts w:hint="eastAsia"/>
          <w:szCs w:val="26"/>
          <w:lang w:eastAsia="zh-TW"/>
        </w:rPr>
        <w:t>50</w:t>
      </w:r>
      <w:r w:rsidRPr="00316BC4">
        <w:rPr>
          <w:rFonts w:hint="eastAsia"/>
          <w:szCs w:val="26"/>
          <w:lang w:eastAsia="zh-TW"/>
        </w:rPr>
        <w:t>公里內</w:t>
      </w:r>
      <w:proofErr w:type="gramStart"/>
      <w:r w:rsidRPr="00316BC4">
        <w:rPr>
          <w:rFonts w:hint="eastAsia"/>
          <w:szCs w:val="26"/>
          <w:lang w:eastAsia="zh-TW"/>
        </w:rPr>
        <w:t>每分鐘</w:t>
      </w:r>
      <w:r w:rsidRPr="00316BC4">
        <w:rPr>
          <w:rFonts w:hint="eastAsia"/>
          <w:szCs w:val="26"/>
          <w:lang w:val="zh-TW" w:eastAsia="zh-TW"/>
        </w:rPr>
        <w:t>巴幣</w:t>
      </w:r>
      <w:r w:rsidRPr="00316BC4">
        <w:rPr>
          <w:szCs w:val="26"/>
          <w:lang w:eastAsia="zh-TW"/>
        </w:rPr>
        <w:t>0.</w:t>
      </w:r>
      <w:r w:rsidRPr="00316BC4">
        <w:rPr>
          <w:rFonts w:hint="eastAsia"/>
          <w:szCs w:val="26"/>
          <w:lang w:eastAsia="zh-TW"/>
        </w:rPr>
        <w:t>0</w:t>
      </w:r>
      <w:r w:rsidRPr="00316BC4">
        <w:rPr>
          <w:rFonts w:eastAsia="新細明體" w:hint="eastAsia"/>
          <w:szCs w:val="26"/>
          <w:lang w:eastAsia="zh-TW"/>
        </w:rPr>
        <w:t>6439</w:t>
      </w:r>
      <w:r w:rsidRPr="00316BC4">
        <w:rPr>
          <w:rFonts w:hint="eastAsia"/>
          <w:szCs w:val="26"/>
          <w:lang w:eastAsia="zh-TW"/>
        </w:rPr>
        <w:t>元</w:t>
      </w:r>
      <w:proofErr w:type="gramEnd"/>
      <w:r w:rsidRPr="00316BC4">
        <w:rPr>
          <w:rFonts w:hint="eastAsia"/>
          <w:szCs w:val="26"/>
          <w:lang w:eastAsia="zh-TW"/>
        </w:rPr>
        <w:t>。</w:t>
      </w:r>
    </w:p>
    <w:p w14:paraId="470E2D8E"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2</w:t>
      </w:r>
      <w:r w:rsidRPr="00316BC4">
        <w:rPr>
          <w:szCs w:val="26"/>
          <w:lang w:eastAsia="zh-TW"/>
        </w:rPr>
        <w:t>）</w:t>
      </w:r>
      <w:r w:rsidRPr="00316BC4">
        <w:rPr>
          <w:rFonts w:hint="eastAsia"/>
          <w:szCs w:val="26"/>
          <w:lang w:eastAsia="zh-TW"/>
        </w:rPr>
        <w:t>方圓</w:t>
      </w:r>
      <w:r w:rsidRPr="00316BC4">
        <w:rPr>
          <w:rFonts w:hint="eastAsia"/>
          <w:szCs w:val="26"/>
          <w:lang w:eastAsia="zh-TW"/>
        </w:rPr>
        <w:t>50</w:t>
      </w:r>
      <w:r w:rsidRPr="00316BC4">
        <w:rPr>
          <w:rFonts w:hint="eastAsia"/>
          <w:szCs w:val="26"/>
          <w:lang w:eastAsia="zh-TW"/>
        </w:rPr>
        <w:t>至</w:t>
      </w:r>
      <w:r w:rsidRPr="00316BC4">
        <w:rPr>
          <w:rFonts w:hint="eastAsia"/>
          <w:szCs w:val="26"/>
          <w:lang w:eastAsia="zh-TW"/>
        </w:rPr>
        <w:t>100</w:t>
      </w:r>
      <w:r w:rsidRPr="00316BC4">
        <w:rPr>
          <w:rFonts w:hint="eastAsia"/>
          <w:szCs w:val="26"/>
          <w:lang w:eastAsia="zh-TW"/>
        </w:rPr>
        <w:t>公里內</w:t>
      </w:r>
      <w:proofErr w:type="gramStart"/>
      <w:r w:rsidRPr="00316BC4">
        <w:rPr>
          <w:rFonts w:hint="eastAsia"/>
          <w:szCs w:val="26"/>
          <w:lang w:eastAsia="zh-TW"/>
        </w:rPr>
        <w:t>每分鐘</w:t>
      </w:r>
      <w:r w:rsidRPr="00316BC4">
        <w:rPr>
          <w:rFonts w:hint="eastAsia"/>
          <w:szCs w:val="26"/>
          <w:lang w:val="zh-TW" w:eastAsia="zh-TW"/>
        </w:rPr>
        <w:t>巴幣</w:t>
      </w:r>
      <w:r w:rsidRPr="00316BC4">
        <w:rPr>
          <w:szCs w:val="26"/>
          <w:lang w:eastAsia="zh-TW"/>
        </w:rPr>
        <w:t>0.</w:t>
      </w:r>
      <w:r w:rsidRPr="00316BC4">
        <w:rPr>
          <w:rFonts w:eastAsia="新細明體" w:hint="eastAsia"/>
          <w:szCs w:val="26"/>
          <w:lang w:eastAsia="zh-TW"/>
        </w:rPr>
        <w:t>10805</w:t>
      </w:r>
      <w:r w:rsidRPr="00316BC4">
        <w:rPr>
          <w:rFonts w:hint="eastAsia"/>
          <w:szCs w:val="26"/>
          <w:lang w:eastAsia="zh-TW"/>
        </w:rPr>
        <w:t>元</w:t>
      </w:r>
      <w:proofErr w:type="gramEnd"/>
      <w:r w:rsidRPr="00316BC4">
        <w:rPr>
          <w:rFonts w:hint="eastAsia"/>
          <w:szCs w:val="26"/>
          <w:lang w:eastAsia="zh-TW"/>
        </w:rPr>
        <w:t>。</w:t>
      </w:r>
    </w:p>
    <w:p w14:paraId="05F68D03"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3</w:t>
      </w:r>
      <w:r w:rsidRPr="00316BC4">
        <w:rPr>
          <w:szCs w:val="26"/>
          <w:lang w:eastAsia="zh-TW"/>
        </w:rPr>
        <w:t>）</w:t>
      </w:r>
      <w:r w:rsidRPr="00316BC4">
        <w:rPr>
          <w:rFonts w:hint="eastAsia"/>
          <w:szCs w:val="26"/>
          <w:lang w:eastAsia="zh-TW"/>
        </w:rPr>
        <w:t>方圓</w:t>
      </w:r>
      <w:r w:rsidRPr="00316BC4">
        <w:rPr>
          <w:rFonts w:hint="eastAsia"/>
          <w:szCs w:val="26"/>
          <w:lang w:eastAsia="zh-TW"/>
        </w:rPr>
        <w:t>100</w:t>
      </w:r>
      <w:r w:rsidRPr="00316BC4">
        <w:rPr>
          <w:rFonts w:hint="eastAsia"/>
          <w:szCs w:val="26"/>
          <w:lang w:eastAsia="zh-TW"/>
        </w:rPr>
        <w:t>至</w:t>
      </w:r>
      <w:r w:rsidRPr="00316BC4">
        <w:rPr>
          <w:rFonts w:hint="eastAsia"/>
          <w:szCs w:val="26"/>
          <w:lang w:eastAsia="zh-TW"/>
        </w:rPr>
        <w:t>300</w:t>
      </w:r>
      <w:r w:rsidRPr="00316BC4">
        <w:rPr>
          <w:rFonts w:hint="eastAsia"/>
          <w:szCs w:val="26"/>
          <w:lang w:eastAsia="zh-TW"/>
        </w:rPr>
        <w:t>公里內</w:t>
      </w:r>
      <w:proofErr w:type="gramStart"/>
      <w:r w:rsidRPr="00316BC4">
        <w:rPr>
          <w:rFonts w:hint="eastAsia"/>
          <w:szCs w:val="26"/>
          <w:lang w:eastAsia="zh-TW"/>
        </w:rPr>
        <w:t>每分鐘</w:t>
      </w:r>
      <w:r w:rsidRPr="00316BC4">
        <w:rPr>
          <w:rFonts w:hint="eastAsia"/>
          <w:szCs w:val="26"/>
          <w:lang w:val="zh-TW" w:eastAsia="zh-TW"/>
        </w:rPr>
        <w:t>巴幣</w:t>
      </w:r>
      <w:r w:rsidRPr="00316BC4">
        <w:rPr>
          <w:szCs w:val="26"/>
          <w:lang w:eastAsia="zh-TW"/>
        </w:rPr>
        <w:t>0.</w:t>
      </w:r>
      <w:r w:rsidRPr="00316BC4">
        <w:rPr>
          <w:rFonts w:eastAsia="新細明體" w:hint="eastAsia"/>
          <w:szCs w:val="26"/>
          <w:lang w:eastAsia="zh-TW"/>
        </w:rPr>
        <w:t>17269</w:t>
      </w:r>
      <w:r w:rsidRPr="00316BC4">
        <w:rPr>
          <w:rFonts w:hint="eastAsia"/>
          <w:szCs w:val="26"/>
          <w:lang w:eastAsia="zh-TW"/>
        </w:rPr>
        <w:t>元</w:t>
      </w:r>
      <w:proofErr w:type="gramEnd"/>
      <w:r w:rsidRPr="00316BC4">
        <w:rPr>
          <w:rFonts w:hint="eastAsia"/>
          <w:szCs w:val="26"/>
          <w:lang w:eastAsia="zh-TW"/>
        </w:rPr>
        <w:t>。</w:t>
      </w:r>
      <w:r w:rsidRPr="00316BC4">
        <w:rPr>
          <w:rFonts w:eastAsia="Times New Roman" w:hint="eastAsia"/>
          <w:szCs w:val="26"/>
          <w:lang w:eastAsia="zh-TW"/>
        </w:rPr>
        <w:t xml:space="preserve"> </w:t>
      </w:r>
    </w:p>
    <w:p w14:paraId="5E8C5932"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4</w:t>
      </w:r>
      <w:r w:rsidRPr="00316BC4">
        <w:rPr>
          <w:szCs w:val="26"/>
          <w:lang w:eastAsia="zh-TW"/>
        </w:rPr>
        <w:t>）</w:t>
      </w:r>
      <w:r w:rsidRPr="00316BC4">
        <w:rPr>
          <w:rFonts w:hint="eastAsia"/>
          <w:szCs w:val="26"/>
          <w:lang w:eastAsia="zh-TW"/>
        </w:rPr>
        <w:t>300</w:t>
      </w:r>
      <w:r w:rsidRPr="00316BC4">
        <w:rPr>
          <w:rFonts w:hint="eastAsia"/>
          <w:szCs w:val="26"/>
          <w:lang w:eastAsia="zh-TW"/>
        </w:rPr>
        <w:t>公里以上</w:t>
      </w:r>
      <w:proofErr w:type="gramStart"/>
      <w:r w:rsidRPr="00316BC4">
        <w:rPr>
          <w:rFonts w:hint="eastAsia"/>
          <w:szCs w:val="26"/>
          <w:lang w:eastAsia="zh-TW"/>
        </w:rPr>
        <w:t>每分鐘</w:t>
      </w:r>
      <w:r w:rsidRPr="00316BC4">
        <w:rPr>
          <w:rFonts w:hint="eastAsia"/>
          <w:szCs w:val="26"/>
          <w:lang w:val="zh-TW" w:eastAsia="zh-TW"/>
        </w:rPr>
        <w:t>巴幣</w:t>
      </w:r>
      <w:r w:rsidRPr="00316BC4">
        <w:rPr>
          <w:szCs w:val="26"/>
          <w:lang w:eastAsia="zh-TW"/>
        </w:rPr>
        <w:t>0.</w:t>
      </w:r>
      <w:r w:rsidRPr="00316BC4">
        <w:rPr>
          <w:rFonts w:eastAsia="新細明體" w:hint="eastAsia"/>
          <w:szCs w:val="26"/>
          <w:lang w:eastAsia="zh-TW"/>
        </w:rPr>
        <w:t>23035</w:t>
      </w:r>
      <w:r w:rsidRPr="00316BC4">
        <w:rPr>
          <w:rFonts w:hint="eastAsia"/>
          <w:szCs w:val="26"/>
          <w:lang w:eastAsia="zh-TW"/>
        </w:rPr>
        <w:t>元</w:t>
      </w:r>
      <w:proofErr w:type="gramEnd"/>
      <w:r w:rsidRPr="00316BC4">
        <w:rPr>
          <w:rFonts w:hint="eastAsia"/>
          <w:szCs w:val="26"/>
          <w:lang w:eastAsia="zh-TW"/>
        </w:rPr>
        <w:t>。</w:t>
      </w:r>
    </w:p>
    <w:p w14:paraId="4946BA57" w14:textId="77777777" w:rsidR="00836EA1" w:rsidRPr="00316BC4" w:rsidRDefault="00836EA1" w:rsidP="00836EA1">
      <w:pPr>
        <w:ind w:leftChars="400" w:left="1416" w:hangingChars="200" w:hanging="472"/>
        <w:rPr>
          <w:kern w:val="24"/>
          <w:lang w:eastAsia="zh-TW"/>
        </w:rPr>
      </w:pPr>
      <w:r w:rsidRPr="00316BC4">
        <w:rPr>
          <w:rFonts w:hint="eastAsia"/>
          <w:kern w:val="24"/>
          <w:lang w:eastAsia="zh-TW"/>
        </w:rPr>
        <w:t>２、巴西國際電話收費：</w:t>
      </w:r>
    </w:p>
    <w:p w14:paraId="39677A04"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1</w:t>
      </w:r>
      <w:r w:rsidRPr="00316BC4">
        <w:rPr>
          <w:szCs w:val="26"/>
          <w:lang w:eastAsia="zh-TW"/>
        </w:rPr>
        <w:t>）打</w:t>
      </w:r>
      <w:r w:rsidRPr="00316BC4">
        <w:rPr>
          <w:rFonts w:hint="eastAsia"/>
          <w:szCs w:val="26"/>
          <w:lang w:eastAsia="zh-TW"/>
        </w:rPr>
        <w:t>往美國：</w:t>
      </w:r>
      <w:proofErr w:type="gramStart"/>
      <w:r w:rsidRPr="00316BC4">
        <w:rPr>
          <w:rFonts w:hint="eastAsia"/>
          <w:szCs w:val="26"/>
          <w:lang w:eastAsia="zh-TW"/>
        </w:rPr>
        <w:t>每分鐘</w:t>
      </w:r>
      <w:r w:rsidRPr="00316BC4">
        <w:rPr>
          <w:rFonts w:hint="eastAsia"/>
          <w:szCs w:val="26"/>
          <w:lang w:val="zh-TW" w:eastAsia="zh-TW"/>
        </w:rPr>
        <w:t>巴幣</w:t>
      </w:r>
      <w:r w:rsidRPr="00316BC4">
        <w:rPr>
          <w:rFonts w:hint="eastAsia"/>
          <w:szCs w:val="26"/>
          <w:lang w:eastAsia="zh-TW"/>
        </w:rPr>
        <w:t>0</w:t>
      </w:r>
      <w:r w:rsidRPr="00316BC4">
        <w:rPr>
          <w:szCs w:val="26"/>
          <w:lang w:eastAsia="zh-TW"/>
        </w:rPr>
        <w:t>.</w:t>
      </w:r>
      <w:r w:rsidRPr="00316BC4">
        <w:rPr>
          <w:rFonts w:hint="eastAsia"/>
          <w:szCs w:val="26"/>
          <w:lang w:eastAsia="zh-TW"/>
        </w:rPr>
        <w:t>66</w:t>
      </w:r>
      <w:r w:rsidRPr="00316BC4">
        <w:rPr>
          <w:rFonts w:hint="eastAsia"/>
          <w:szCs w:val="26"/>
          <w:lang w:eastAsia="zh-TW"/>
        </w:rPr>
        <w:t>元</w:t>
      </w:r>
      <w:proofErr w:type="gramEnd"/>
      <w:r w:rsidRPr="00316BC4">
        <w:rPr>
          <w:rFonts w:hint="eastAsia"/>
          <w:szCs w:val="26"/>
          <w:lang w:eastAsia="zh-TW"/>
        </w:rPr>
        <w:t>。</w:t>
      </w:r>
    </w:p>
    <w:p w14:paraId="51C0C032"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2</w:t>
      </w:r>
      <w:r w:rsidRPr="00316BC4">
        <w:rPr>
          <w:szCs w:val="26"/>
          <w:lang w:eastAsia="zh-TW"/>
        </w:rPr>
        <w:t>）打</w:t>
      </w:r>
      <w:r w:rsidRPr="00316BC4">
        <w:rPr>
          <w:rFonts w:hint="eastAsia"/>
          <w:szCs w:val="26"/>
          <w:lang w:eastAsia="zh-TW"/>
        </w:rPr>
        <w:t>往亞洲：</w:t>
      </w:r>
      <w:proofErr w:type="gramStart"/>
      <w:r w:rsidRPr="00316BC4">
        <w:rPr>
          <w:rFonts w:hint="eastAsia"/>
          <w:szCs w:val="26"/>
          <w:lang w:eastAsia="zh-TW"/>
        </w:rPr>
        <w:t>每分鐘</w:t>
      </w:r>
      <w:r w:rsidRPr="00316BC4">
        <w:rPr>
          <w:rFonts w:hint="eastAsia"/>
          <w:szCs w:val="26"/>
          <w:lang w:val="zh-TW" w:eastAsia="zh-TW"/>
        </w:rPr>
        <w:t>巴幣</w:t>
      </w:r>
      <w:r w:rsidRPr="00316BC4">
        <w:rPr>
          <w:rFonts w:hint="eastAsia"/>
          <w:szCs w:val="26"/>
          <w:lang w:eastAsia="zh-TW"/>
        </w:rPr>
        <w:t>1.42</w:t>
      </w:r>
      <w:r w:rsidRPr="00316BC4">
        <w:rPr>
          <w:rFonts w:hint="eastAsia"/>
          <w:szCs w:val="26"/>
          <w:lang w:eastAsia="zh-TW"/>
        </w:rPr>
        <w:t>元</w:t>
      </w:r>
      <w:proofErr w:type="gramEnd"/>
      <w:r w:rsidRPr="00316BC4">
        <w:rPr>
          <w:rFonts w:hint="eastAsia"/>
          <w:szCs w:val="26"/>
          <w:lang w:eastAsia="zh-TW"/>
        </w:rPr>
        <w:t>。</w:t>
      </w:r>
    </w:p>
    <w:p w14:paraId="6A9A28B6"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（二）網路</w:t>
      </w:r>
    </w:p>
    <w:p w14:paraId="3718B332" w14:textId="77777777" w:rsidR="00836EA1" w:rsidRPr="00316BC4" w:rsidRDefault="00836EA1" w:rsidP="00836EA1">
      <w:pPr>
        <w:ind w:leftChars="400" w:left="944" w:firstLine="472"/>
        <w:rPr>
          <w:lang w:eastAsia="zh-TW"/>
        </w:rPr>
      </w:pPr>
      <w:r w:rsidRPr="00316BC4">
        <w:rPr>
          <w:rFonts w:hint="eastAsia"/>
          <w:lang w:eastAsia="zh-TW"/>
        </w:rPr>
        <w:t>各網路公司</w:t>
      </w:r>
      <w:r w:rsidRPr="00316BC4">
        <w:rPr>
          <w:rFonts w:hint="eastAsia"/>
          <w:lang w:eastAsia="zh-HK"/>
        </w:rPr>
        <w:t>不一，以</w:t>
      </w:r>
      <w:r w:rsidRPr="00316BC4">
        <w:rPr>
          <w:rFonts w:hint="eastAsia"/>
          <w:lang w:eastAsia="zh-HK"/>
        </w:rPr>
        <w:t>NET</w:t>
      </w:r>
      <w:r w:rsidRPr="00316BC4">
        <w:rPr>
          <w:rFonts w:hint="eastAsia"/>
          <w:lang w:eastAsia="zh-HK"/>
        </w:rPr>
        <w:t>公司為例</w:t>
      </w:r>
      <w:r w:rsidRPr="00316BC4">
        <w:rPr>
          <w:rFonts w:hint="eastAsia"/>
          <w:lang w:eastAsia="zh-TW"/>
        </w:rPr>
        <w:t>：</w:t>
      </w:r>
    </w:p>
    <w:p w14:paraId="499F6047"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1</w:t>
      </w:r>
      <w:r w:rsidRPr="00316BC4">
        <w:rPr>
          <w:szCs w:val="26"/>
          <w:lang w:eastAsia="zh-TW"/>
        </w:rPr>
        <w:t>）</w:t>
      </w:r>
      <w:r w:rsidRPr="00316BC4">
        <w:rPr>
          <w:rFonts w:hint="eastAsia"/>
          <w:szCs w:val="26"/>
          <w:lang w:eastAsia="zh-TW"/>
        </w:rPr>
        <w:t>1 M</w:t>
      </w:r>
      <w:r w:rsidRPr="00316BC4">
        <w:rPr>
          <w:rFonts w:hint="eastAsia"/>
          <w:szCs w:val="26"/>
          <w:lang w:eastAsia="zh-TW"/>
        </w:rPr>
        <w:t>：</w:t>
      </w:r>
      <w:proofErr w:type="gramStart"/>
      <w:r w:rsidRPr="00316BC4">
        <w:rPr>
          <w:rFonts w:hint="eastAsia"/>
          <w:szCs w:val="26"/>
          <w:lang w:val="zh-TW" w:eastAsia="zh-TW"/>
        </w:rPr>
        <w:t>巴幣</w:t>
      </w:r>
      <w:r w:rsidRPr="00316BC4">
        <w:rPr>
          <w:rFonts w:hint="eastAsia"/>
          <w:szCs w:val="26"/>
          <w:lang w:eastAsia="zh-TW"/>
        </w:rPr>
        <w:t>29.80</w:t>
      </w:r>
      <w:r w:rsidRPr="00316BC4">
        <w:rPr>
          <w:rFonts w:hint="eastAsia"/>
          <w:szCs w:val="26"/>
          <w:lang w:eastAsia="zh-TW"/>
        </w:rPr>
        <w:t>元</w:t>
      </w:r>
      <w:proofErr w:type="gramEnd"/>
      <w:r w:rsidRPr="00316BC4">
        <w:rPr>
          <w:rFonts w:hint="eastAsia"/>
          <w:szCs w:val="26"/>
          <w:lang w:eastAsia="zh-TW"/>
        </w:rPr>
        <w:t>。</w:t>
      </w:r>
    </w:p>
    <w:p w14:paraId="023D58D7"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2</w:t>
      </w:r>
      <w:r w:rsidRPr="00316BC4">
        <w:rPr>
          <w:szCs w:val="26"/>
          <w:lang w:eastAsia="zh-TW"/>
        </w:rPr>
        <w:t>）</w:t>
      </w:r>
      <w:r w:rsidRPr="00316BC4">
        <w:rPr>
          <w:rFonts w:eastAsia="新細明體" w:hint="eastAsia"/>
          <w:szCs w:val="26"/>
          <w:lang w:eastAsia="zh-TW"/>
        </w:rPr>
        <w:t>2</w:t>
      </w:r>
      <w:r w:rsidRPr="00316BC4">
        <w:rPr>
          <w:rFonts w:hint="eastAsia"/>
          <w:szCs w:val="26"/>
          <w:lang w:eastAsia="zh-TW"/>
        </w:rPr>
        <w:t xml:space="preserve"> M</w:t>
      </w:r>
      <w:r w:rsidRPr="00316BC4">
        <w:rPr>
          <w:rFonts w:hint="eastAsia"/>
          <w:szCs w:val="26"/>
          <w:lang w:eastAsia="zh-TW"/>
        </w:rPr>
        <w:t>：</w:t>
      </w:r>
      <w:proofErr w:type="gramStart"/>
      <w:r w:rsidRPr="00316BC4">
        <w:rPr>
          <w:rFonts w:hint="eastAsia"/>
          <w:szCs w:val="26"/>
          <w:lang w:val="zh-TW" w:eastAsia="zh-TW"/>
        </w:rPr>
        <w:t>巴幣</w:t>
      </w:r>
      <w:r w:rsidRPr="00316BC4">
        <w:rPr>
          <w:rFonts w:eastAsia="新細明體" w:hint="eastAsia"/>
          <w:szCs w:val="26"/>
          <w:lang w:val="zh-TW" w:eastAsia="zh-TW"/>
        </w:rPr>
        <w:t>3</w:t>
      </w:r>
      <w:r w:rsidRPr="00316BC4">
        <w:rPr>
          <w:rFonts w:hint="eastAsia"/>
          <w:szCs w:val="26"/>
          <w:lang w:eastAsia="zh-TW"/>
        </w:rPr>
        <w:t>9.</w:t>
      </w:r>
      <w:r w:rsidRPr="00316BC4">
        <w:rPr>
          <w:rFonts w:eastAsia="新細明體" w:hint="eastAsia"/>
          <w:szCs w:val="26"/>
          <w:lang w:eastAsia="zh-TW"/>
        </w:rPr>
        <w:t>8</w:t>
      </w:r>
      <w:r w:rsidRPr="00316BC4">
        <w:rPr>
          <w:rFonts w:hint="eastAsia"/>
          <w:szCs w:val="26"/>
          <w:lang w:eastAsia="zh-TW"/>
        </w:rPr>
        <w:t>元</w:t>
      </w:r>
      <w:proofErr w:type="gramEnd"/>
      <w:r w:rsidRPr="00316BC4">
        <w:rPr>
          <w:rFonts w:hint="eastAsia"/>
          <w:szCs w:val="26"/>
          <w:lang w:eastAsia="zh-TW"/>
        </w:rPr>
        <w:t>。</w:t>
      </w:r>
    </w:p>
    <w:p w14:paraId="0685E9CE"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szCs w:val="26"/>
          <w:lang w:eastAsia="zh-TW"/>
        </w:rPr>
        <w:t>3</w:t>
      </w:r>
      <w:r w:rsidRPr="00316BC4">
        <w:rPr>
          <w:szCs w:val="26"/>
          <w:lang w:eastAsia="zh-TW"/>
        </w:rPr>
        <w:t>）</w:t>
      </w:r>
      <w:r w:rsidRPr="00316BC4">
        <w:rPr>
          <w:rFonts w:hint="eastAsia"/>
          <w:szCs w:val="26"/>
          <w:lang w:eastAsia="zh-TW"/>
        </w:rPr>
        <w:t>35M</w:t>
      </w:r>
      <w:r w:rsidRPr="00316BC4">
        <w:rPr>
          <w:rFonts w:hint="eastAsia"/>
          <w:szCs w:val="26"/>
          <w:lang w:eastAsia="zh-TW"/>
        </w:rPr>
        <w:t>：</w:t>
      </w:r>
      <w:proofErr w:type="gramStart"/>
      <w:r w:rsidRPr="00316BC4">
        <w:rPr>
          <w:rFonts w:hint="eastAsia"/>
          <w:szCs w:val="26"/>
          <w:lang w:val="zh-TW" w:eastAsia="zh-TW"/>
        </w:rPr>
        <w:t>巴幣</w:t>
      </w:r>
      <w:r w:rsidRPr="00316BC4">
        <w:rPr>
          <w:rFonts w:eastAsia="新細明體" w:hint="eastAsia"/>
          <w:szCs w:val="26"/>
          <w:lang w:val="zh-TW" w:eastAsia="zh-TW"/>
        </w:rPr>
        <w:t>9</w:t>
      </w:r>
      <w:r w:rsidRPr="00316BC4">
        <w:rPr>
          <w:rFonts w:hint="eastAsia"/>
          <w:szCs w:val="26"/>
          <w:lang w:eastAsia="zh-TW"/>
        </w:rPr>
        <w:t>9.99</w:t>
      </w:r>
      <w:r w:rsidRPr="00316BC4">
        <w:rPr>
          <w:rFonts w:hint="eastAsia"/>
          <w:szCs w:val="26"/>
          <w:lang w:eastAsia="zh-TW"/>
        </w:rPr>
        <w:t>元</w:t>
      </w:r>
      <w:proofErr w:type="gramEnd"/>
      <w:r w:rsidRPr="00316BC4">
        <w:rPr>
          <w:rFonts w:hint="eastAsia"/>
          <w:szCs w:val="26"/>
          <w:lang w:eastAsia="zh-TW"/>
        </w:rPr>
        <w:t>。</w:t>
      </w:r>
    </w:p>
    <w:p w14:paraId="5A673211"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hint="eastAsia"/>
          <w:szCs w:val="26"/>
          <w:lang w:eastAsia="zh-TW"/>
        </w:rPr>
        <w:t>4</w:t>
      </w:r>
      <w:r w:rsidRPr="00316BC4">
        <w:rPr>
          <w:szCs w:val="26"/>
          <w:lang w:eastAsia="zh-TW"/>
        </w:rPr>
        <w:t>）</w:t>
      </w:r>
      <w:r w:rsidRPr="00316BC4">
        <w:rPr>
          <w:rFonts w:eastAsia="新細明體" w:hint="eastAsia"/>
          <w:szCs w:val="26"/>
          <w:lang w:eastAsia="zh-TW"/>
        </w:rPr>
        <w:t>24</w:t>
      </w:r>
      <w:r w:rsidRPr="00316BC4">
        <w:rPr>
          <w:rFonts w:hint="eastAsia"/>
          <w:szCs w:val="26"/>
          <w:lang w:eastAsia="zh-TW"/>
        </w:rPr>
        <w:t>0M</w:t>
      </w:r>
      <w:r w:rsidRPr="00316BC4">
        <w:rPr>
          <w:rFonts w:hint="eastAsia"/>
          <w:szCs w:val="26"/>
          <w:lang w:eastAsia="zh-TW"/>
        </w:rPr>
        <w:t>：</w:t>
      </w:r>
      <w:proofErr w:type="gramStart"/>
      <w:r w:rsidRPr="00316BC4">
        <w:rPr>
          <w:rFonts w:hint="eastAsia"/>
          <w:szCs w:val="26"/>
          <w:lang w:val="zh-TW" w:eastAsia="zh-TW"/>
        </w:rPr>
        <w:t>巴幣</w:t>
      </w:r>
      <w:r w:rsidRPr="00316BC4">
        <w:rPr>
          <w:rFonts w:hint="eastAsia"/>
          <w:szCs w:val="26"/>
          <w:lang w:eastAsia="zh-TW"/>
        </w:rPr>
        <w:t>1</w:t>
      </w:r>
      <w:r w:rsidRPr="00316BC4">
        <w:rPr>
          <w:rFonts w:eastAsia="新細明體" w:hint="eastAsia"/>
          <w:szCs w:val="26"/>
          <w:lang w:eastAsia="zh-TW"/>
        </w:rPr>
        <w:t>1</w:t>
      </w:r>
      <w:r w:rsidRPr="00316BC4">
        <w:rPr>
          <w:rFonts w:hint="eastAsia"/>
          <w:szCs w:val="26"/>
          <w:lang w:eastAsia="zh-TW"/>
        </w:rPr>
        <w:t>9.99</w:t>
      </w:r>
      <w:r w:rsidRPr="00316BC4">
        <w:rPr>
          <w:rFonts w:hint="eastAsia"/>
          <w:szCs w:val="26"/>
          <w:lang w:eastAsia="zh-TW"/>
        </w:rPr>
        <w:t>元</w:t>
      </w:r>
      <w:proofErr w:type="gramEnd"/>
      <w:r w:rsidRPr="00316BC4">
        <w:rPr>
          <w:rFonts w:hint="eastAsia"/>
          <w:szCs w:val="26"/>
          <w:lang w:eastAsia="zh-TW"/>
        </w:rPr>
        <w:t>。</w:t>
      </w:r>
    </w:p>
    <w:p w14:paraId="43F8A9C8" w14:textId="77777777" w:rsidR="00836EA1" w:rsidRPr="00316BC4" w:rsidRDefault="00836EA1" w:rsidP="00836EA1">
      <w:pPr>
        <w:ind w:leftChars="500" w:left="1770" w:hangingChars="250" w:hanging="590"/>
        <w:rPr>
          <w:szCs w:val="26"/>
          <w:lang w:eastAsia="zh-TW"/>
        </w:rPr>
      </w:pPr>
      <w:r w:rsidRPr="00316BC4">
        <w:rPr>
          <w:szCs w:val="26"/>
          <w:lang w:eastAsia="zh-TW"/>
        </w:rPr>
        <w:t>（</w:t>
      </w:r>
      <w:r w:rsidRPr="00316BC4">
        <w:rPr>
          <w:rFonts w:eastAsia="新細明體" w:hint="eastAsia"/>
          <w:szCs w:val="26"/>
          <w:lang w:eastAsia="zh-TW"/>
        </w:rPr>
        <w:t>5</w:t>
      </w:r>
      <w:r w:rsidRPr="00316BC4">
        <w:rPr>
          <w:szCs w:val="26"/>
          <w:lang w:eastAsia="zh-TW"/>
        </w:rPr>
        <w:t>）</w:t>
      </w:r>
      <w:r w:rsidRPr="00316BC4">
        <w:rPr>
          <w:rFonts w:hint="eastAsia"/>
          <w:szCs w:val="26"/>
          <w:lang w:eastAsia="zh-TW"/>
        </w:rPr>
        <w:t>500M</w:t>
      </w:r>
      <w:r w:rsidRPr="00316BC4">
        <w:rPr>
          <w:rFonts w:hint="eastAsia"/>
          <w:szCs w:val="26"/>
          <w:lang w:eastAsia="zh-TW"/>
        </w:rPr>
        <w:t>：</w:t>
      </w:r>
      <w:proofErr w:type="gramStart"/>
      <w:r w:rsidRPr="00316BC4">
        <w:rPr>
          <w:rFonts w:hint="eastAsia"/>
          <w:szCs w:val="26"/>
          <w:lang w:val="zh-TW" w:eastAsia="zh-TW"/>
        </w:rPr>
        <w:t>巴幣</w:t>
      </w:r>
      <w:r w:rsidRPr="00316BC4">
        <w:rPr>
          <w:rFonts w:hint="eastAsia"/>
          <w:szCs w:val="26"/>
          <w:lang w:eastAsia="zh-TW"/>
        </w:rPr>
        <w:t>499.99</w:t>
      </w:r>
      <w:r w:rsidRPr="00316BC4">
        <w:rPr>
          <w:rFonts w:hint="eastAsia"/>
          <w:szCs w:val="26"/>
          <w:lang w:eastAsia="zh-TW"/>
        </w:rPr>
        <w:t>元</w:t>
      </w:r>
      <w:proofErr w:type="gramEnd"/>
      <w:r w:rsidRPr="00316BC4">
        <w:rPr>
          <w:rFonts w:hint="eastAsia"/>
          <w:szCs w:val="26"/>
          <w:lang w:eastAsia="zh-TW"/>
        </w:rPr>
        <w:t>。</w:t>
      </w:r>
    </w:p>
    <w:p w14:paraId="359632A0" w14:textId="77777777" w:rsidR="00836EA1" w:rsidRPr="00316BC4" w:rsidRDefault="00836EA1" w:rsidP="00B62629">
      <w:pPr>
        <w:pStyle w:val="ae"/>
        <w:spacing w:before="257" w:after="257"/>
        <w:ind w:left="632" w:hanging="632"/>
      </w:pPr>
      <w:r w:rsidRPr="00316BC4">
        <w:br w:type="page"/>
      </w:r>
      <w:r w:rsidRPr="00316BC4">
        <w:rPr>
          <w:rFonts w:hint="eastAsia"/>
        </w:rPr>
        <w:t>四、運輸</w:t>
      </w:r>
    </w:p>
    <w:p w14:paraId="5E20FD37"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（一）鐵路</w:t>
      </w:r>
    </w:p>
    <w:p w14:paraId="329EFFB2" w14:textId="77777777" w:rsidR="00836EA1" w:rsidRPr="00316BC4" w:rsidRDefault="00836EA1" w:rsidP="00836EA1">
      <w:pPr>
        <w:ind w:leftChars="400" w:left="944" w:firstLine="472"/>
        <w:rPr>
          <w:lang w:eastAsia="zh-TW"/>
        </w:rPr>
      </w:pPr>
      <w:r w:rsidRPr="00316BC4">
        <w:rPr>
          <w:rFonts w:hint="eastAsia"/>
          <w:lang w:eastAsia="zh-TW"/>
        </w:rPr>
        <w:t>巴西鐵路運輸現代化重整，目前巴西鐵路線總長為</w:t>
      </w:r>
      <w:r w:rsidRPr="00316BC4">
        <w:rPr>
          <w:rFonts w:hint="eastAsia"/>
          <w:lang w:eastAsia="zh-TW"/>
        </w:rPr>
        <w:t>3</w:t>
      </w:r>
      <w:r w:rsidRPr="00316BC4">
        <w:rPr>
          <w:rFonts w:hint="eastAsia"/>
          <w:lang w:eastAsia="zh-TW"/>
        </w:rPr>
        <w:t>萬</w:t>
      </w:r>
      <w:r w:rsidRPr="00316BC4">
        <w:rPr>
          <w:rFonts w:eastAsia="新細明體" w:hint="eastAsia"/>
          <w:lang w:eastAsia="zh-TW"/>
        </w:rPr>
        <w:t>1,274</w:t>
      </w:r>
      <w:r w:rsidRPr="00316BC4">
        <w:rPr>
          <w:rFonts w:hint="eastAsia"/>
          <w:lang w:eastAsia="zh-TW"/>
        </w:rPr>
        <w:t>公里，鐵路系統就業人數超過</w:t>
      </w:r>
      <w:r w:rsidRPr="00316BC4">
        <w:rPr>
          <w:rFonts w:hint="eastAsia"/>
          <w:lang w:eastAsia="zh-TW"/>
        </w:rPr>
        <w:t>4</w:t>
      </w:r>
      <w:r w:rsidRPr="00316BC4">
        <w:rPr>
          <w:rFonts w:hint="eastAsia"/>
          <w:lang w:eastAsia="zh-TW"/>
        </w:rPr>
        <w:t>萬</w:t>
      </w:r>
      <w:r w:rsidRPr="00316BC4">
        <w:rPr>
          <w:rFonts w:eastAsia="新細明體" w:hint="eastAsia"/>
          <w:lang w:eastAsia="zh-TW"/>
        </w:rPr>
        <w:t>1</w:t>
      </w:r>
      <w:r w:rsidR="006A6991" w:rsidRPr="00316BC4">
        <w:rPr>
          <w:rFonts w:eastAsia="新細明體" w:hint="eastAsia"/>
          <w:lang w:eastAsia="zh-TW"/>
        </w:rPr>
        <w:t>,000</w:t>
      </w:r>
      <w:r w:rsidRPr="00316BC4">
        <w:rPr>
          <w:rFonts w:hint="eastAsia"/>
          <w:lang w:eastAsia="zh-TW"/>
        </w:rPr>
        <w:t>人，巴西鐵路運輸主要運載農產品</w:t>
      </w:r>
      <w:proofErr w:type="gramStart"/>
      <w:r w:rsidRPr="00316BC4">
        <w:rPr>
          <w:rFonts w:hint="eastAsia"/>
          <w:lang w:eastAsia="zh-TW"/>
        </w:rPr>
        <w:t>和礦鐵</w:t>
      </w:r>
      <w:proofErr w:type="gramEnd"/>
      <w:r w:rsidRPr="00316BC4">
        <w:rPr>
          <w:rFonts w:hint="eastAsia"/>
          <w:lang w:eastAsia="zh-TW"/>
        </w:rPr>
        <w:t>產品。據業者</w:t>
      </w:r>
      <w:r w:rsidRPr="00316BC4">
        <w:rPr>
          <w:rFonts w:hint="eastAsia"/>
          <w:lang w:eastAsia="zh-TW"/>
        </w:rPr>
        <w:t>America Latina Logistica</w:t>
      </w:r>
      <w:r w:rsidRPr="00316BC4">
        <w:rPr>
          <w:rFonts w:hint="eastAsia"/>
          <w:lang w:eastAsia="zh-TW"/>
        </w:rPr>
        <w:t>公司表示未來希望增加運輸工業產品和穀類產品。巴西一半以上的鐵路約</w:t>
      </w:r>
      <w:r w:rsidRPr="00316BC4">
        <w:rPr>
          <w:rFonts w:hint="eastAsia"/>
          <w:lang w:eastAsia="zh-TW"/>
        </w:rPr>
        <w:t>1</w:t>
      </w:r>
      <w:r w:rsidRPr="00316BC4">
        <w:rPr>
          <w:rFonts w:hint="eastAsia"/>
          <w:lang w:eastAsia="zh-TW"/>
        </w:rPr>
        <w:t>萬</w:t>
      </w:r>
      <w:r w:rsidRPr="00316BC4">
        <w:rPr>
          <w:rFonts w:hint="eastAsia"/>
          <w:lang w:eastAsia="zh-TW"/>
        </w:rPr>
        <w:t>4,500</w:t>
      </w:r>
      <w:r w:rsidRPr="00316BC4">
        <w:rPr>
          <w:rFonts w:hint="eastAsia"/>
          <w:lang w:eastAsia="zh-TW"/>
        </w:rPr>
        <w:t>公里位於聖保羅州、敏納斯州和南大河州等</w:t>
      </w:r>
      <w:r w:rsidRPr="00316BC4">
        <w:rPr>
          <w:rFonts w:hint="eastAsia"/>
          <w:lang w:eastAsia="zh-TW"/>
        </w:rPr>
        <w:t>3</w:t>
      </w:r>
      <w:r w:rsidRPr="00316BC4">
        <w:rPr>
          <w:rFonts w:hint="eastAsia"/>
          <w:lang w:eastAsia="zh-TW"/>
        </w:rPr>
        <w:t>州，大部分為柴油火車。巴西貨運主要用於運輸進、出口產品，</w:t>
      </w:r>
      <w:proofErr w:type="gramStart"/>
      <w:r w:rsidRPr="00316BC4">
        <w:rPr>
          <w:rFonts w:hint="eastAsia"/>
          <w:lang w:eastAsia="zh-TW"/>
        </w:rPr>
        <w:t>如鐵礦砂</w:t>
      </w:r>
      <w:proofErr w:type="gramEnd"/>
      <w:r w:rsidRPr="00316BC4">
        <w:rPr>
          <w:rFonts w:hint="eastAsia"/>
          <w:lang w:eastAsia="zh-TW"/>
        </w:rPr>
        <w:t>等，因此與巴西主要港口如山</w:t>
      </w:r>
      <w:proofErr w:type="gramStart"/>
      <w:r w:rsidRPr="00316BC4">
        <w:rPr>
          <w:rFonts w:hint="eastAsia"/>
          <w:lang w:eastAsia="zh-TW"/>
        </w:rPr>
        <w:t>多士港</w:t>
      </w:r>
      <w:proofErr w:type="gramEnd"/>
      <w:r w:rsidRPr="00316BC4">
        <w:rPr>
          <w:rFonts w:hint="eastAsia"/>
          <w:lang w:eastAsia="zh-TW"/>
        </w:rPr>
        <w:t>（</w:t>
      </w:r>
      <w:r w:rsidRPr="00316BC4">
        <w:rPr>
          <w:rFonts w:hint="eastAsia"/>
          <w:lang w:eastAsia="zh-TW"/>
        </w:rPr>
        <w:t>Santos</w:t>
      </w:r>
      <w:r w:rsidRPr="00316BC4">
        <w:rPr>
          <w:rFonts w:hint="eastAsia"/>
          <w:lang w:eastAsia="zh-TW"/>
        </w:rPr>
        <w:t>）、維多利亞港（</w:t>
      </w:r>
      <w:r w:rsidRPr="00316BC4">
        <w:rPr>
          <w:rFonts w:hint="eastAsia"/>
          <w:lang w:eastAsia="zh-TW"/>
        </w:rPr>
        <w:t>Vitoria</w:t>
      </w:r>
      <w:r w:rsidRPr="00316BC4">
        <w:rPr>
          <w:rFonts w:hint="eastAsia"/>
          <w:lang w:eastAsia="zh-TW"/>
        </w:rPr>
        <w:t>）等相連。至於巴西內陸城市，鐵路運輸為其較廉價的主要交通工具。</w:t>
      </w:r>
    </w:p>
    <w:p w14:paraId="18C42BE7"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（二）公路</w:t>
      </w:r>
    </w:p>
    <w:p w14:paraId="38D50766" w14:textId="77777777" w:rsidR="00836EA1" w:rsidRPr="00316BC4" w:rsidRDefault="00836EA1" w:rsidP="00836EA1">
      <w:pPr>
        <w:ind w:leftChars="400" w:left="944" w:firstLine="472"/>
        <w:rPr>
          <w:lang w:eastAsia="zh-TW"/>
        </w:rPr>
      </w:pPr>
      <w:r w:rsidRPr="00316BC4">
        <w:rPr>
          <w:rFonts w:hint="eastAsia"/>
          <w:lang w:eastAsia="zh-TW"/>
        </w:rPr>
        <w:t>巴西交通運輸以公路為主，其貨物運輸量占巴西運輸總量</w:t>
      </w:r>
      <w:r w:rsidRPr="00316BC4">
        <w:rPr>
          <w:rFonts w:hint="eastAsia"/>
          <w:lang w:eastAsia="zh-TW"/>
        </w:rPr>
        <w:t>60.1%</w:t>
      </w:r>
      <w:r w:rsidRPr="00316BC4">
        <w:rPr>
          <w:rFonts w:hint="eastAsia"/>
          <w:lang w:eastAsia="zh-TW"/>
        </w:rPr>
        <w:t>，造成公路運輸發達之主因在於巴西政府缺乏投資鐵路與河運。巴西公路系統分為聯邦、州際及城市等，該等公路網總長約</w:t>
      </w:r>
      <w:r w:rsidRPr="00316BC4">
        <w:rPr>
          <w:rFonts w:hint="eastAsia"/>
          <w:lang w:eastAsia="zh-TW"/>
        </w:rPr>
        <w:t>172</w:t>
      </w:r>
      <w:r w:rsidRPr="00316BC4">
        <w:rPr>
          <w:rFonts w:hint="eastAsia"/>
          <w:lang w:eastAsia="zh-TW"/>
        </w:rPr>
        <w:t>萬公里，其中聯邦公路總長為</w:t>
      </w:r>
      <w:r w:rsidRPr="00316BC4">
        <w:rPr>
          <w:rFonts w:hint="eastAsia"/>
          <w:lang w:eastAsia="zh-TW"/>
        </w:rPr>
        <w:t>7</w:t>
      </w:r>
      <w:r w:rsidRPr="00316BC4">
        <w:rPr>
          <w:rFonts w:hint="eastAsia"/>
          <w:lang w:eastAsia="zh-TW"/>
        </w:rPr>
        <w:t>萬</w:t>
      </w:r>
      <w:r w:rsidRPr="00316BC4">
        <w:rPr>
          <w:rFonts w:hint="eastAsia"/>
          <w:lang w:eastAsia="zh-TW"/>
        </w:rPr>
        <w:t>6,300</w:t>
      </w:r>
      <w:r w:rsidRPr="00316BC4">
        <w:rPr>
          <w:rFonts w:hint="eastAsia"/>
          <w:lang w:eastAsia="zh-TW"/>
        </w:rPr>
        <w:t>公里（</w:t>
      </w:r>
      <w:r w:rsidRPr="00316BC4">
        <w:rPr>
          <w:rFonts w:hint="eastAsia"/>
          <w:lang w:eastAsia="zh-TW"/>
        </w:rPr>
        <w:t>4.4%</w:t>
      </w:r>
      <w:r w:rsidRPr="00316BC4">
        <w:rPr>
          <w:rFonts w:hint="eastAsia"/>
          <w:lang w:eastAsia="zh-TW"/>
        </w:rPr>
        <w:t>）、州際公路總長為</w:t>
      </w:r>
      <w:r w:rsidRPr="00316BC4">
        <w:rPr>
          <w:rFonts w:hint="eastAsia"/>
          <w:lang w:eastAsia="zh-TW"/>
        </w:rPr>
        <w:t>22</w:t>
      </w:r>
      <w:r w:rsidRPr="00316BC4">
        <w:rPr>
          <w:rFonts w:hint="eastAsia"/>
          <w:lang w:eastAsia="zh-TW"/>
        </w:rPr>
        <w:t>萬</w:t>
      </w:r>
      <w:r w:rsidRPr="00316BC4">
        <w:rPr>
          <w:rFonts w:hint="eastAsia"/>
          <w:lang w:eastAsia="zh-TW"/>
        </w:rPr>
        <w:t>5,300</w:t>
      </w:r>
      <w:r w:rsidRPr="00316BC4">
        <w:rPr>
          <w:rFonts w:hint="eastAsia"/>
          <w:lang w:eastAsia="zh-TW"/>
        </w:rPr>
        <w:t>公里（</w:t>
      </w:r>
      <w:r w:rsidRPr="00316BC4">
        <w:rPr>
          <w:rFonts w:hint="eastAsia"/>
          <w:lang w:eastAsia="zh-TW"/>
        </w:rPr>
        <w:t>13.1%</w:t>
      </w:r>
      <w:r w:rsidRPr="00316BC4">
        <w:rPr>
          <w:rFonts w:hint="eastAsia"/>
          <w:lang w:eastAsia="zh-TW"/>
        </w:rPr>
        <w:t>）、城市公路總長為</w:t>
      </w:r>
      <w:r w:rsidRPr="00316BC4">
        <w:rPr>
          <w:rFonts w:hint="eastAsia"/>
          <w:lang w:eastAsia="zh-TW"/>
        </w:rPr>
        <w:t>126</w:t>
      </w:r>
      <w:r w:rsidRPr="00316BC4">
        <w:rPr>
          <w:rFonts w:hint="eastAsia"/>
          <w:lang w:eastAsia="zh-TW"/>
        </w:rPr>
        <w:t>萬</w:t>
      </w:r>
      <w:r w:rsidRPr="00316BC4">
        <w:rPr>
          <w:rFonts w:hint="eastAsia"/>
          <w:lang w:eastAsia="zh-TW"/>
        </w:rPr>
        <w:t>1,700</w:t>
      </w:r>
      <w:r w:rsidRPr="00316BC4">
        <w:rPr>
          <w:rFonts w:hint="eastAsia"/>
          <w:lang w:eastAsia="zh-TW"/>
        </w:rPr>
        <w:t>公里（</w:t>
      </w:r>
      <w:r w:rsidRPr="00316BC4">
        <w:rPr>
          <w:rFonts w:hint="eastAsia"/>
          <w:lang w:eastAsia="zh-TW"/>
        </w:rPr>
        <w:t>73.4%</w:t>
      </w:r>
      <w:r w:rsidRPr="00316BC4">
        <w:rPr>
          <w:rFonts w:hint="eastAsia"/>
          <w:lang w:eastAsia="zh-TW"/>
        </w:rPr>
        <w:t>）及興建中</w:t>
      </w:r>
      <w:r w:rsidRPr="00316BC4">
        <w:rPr>
          <w:rFonts w:hint="eastAsia"/>
          <w:lang w:eastAsia="zh-TW"/>
        </w:rPr>
        <w:t>15</w:t>
      </w:r>
      <w:r w:rsidRPr="00316BC4">
        <w:rPr>
          <w:rFonts w:hint="eastAsia"/>
          <w:lang w:eastAsia="zh-TW"/>
        </w:rPr>
        <w:t>萬</w:t>
      </w:r>
      <w:r w:rsidRPr="00316BC4">
        <w:rPr>
          <w:rFonts w:hint="eastAsia"/>
          <w:lang w:eastAsia="zh-TW"/>
        </w:rPr>
        <w:t>7,300</w:t>
      </w:r>
      <w:r w:rsidRPr="00316BC4">
        <w:rPr>
          <w:rFonts w:hint="eastAsia"/>
          <w:lang w:eastAsia="zh-TW"/>
        </w:rPr>
        <w:t>公里（</w:t>
      </w:r>
      <w:r w:rsidRPr="00316BC4">
        <w:rPr>
          <w:rFonts w:hint="eastAsia"/>
          <w:lang w:eastAsia="zh-TW"/>
        </w:rPr>
        <w:t>9.1%</w:t>
      </w:r>
      <w:r w:rsidRPr="00316BC4">
        <w:rPr>
          <w:rFonts w:hint="eastAsia"/>
          <w:lang w:eastAsia="zh-TW"/>
        </w:rPr>
        <w:t>）。在巴西</w:t>
      </w:r>
      <w:r w:rsidRPr="00316BC4">
        <w:rPr>
          <w:rFonts w:hint="eastAsia"/>
          <w:lang w:eastAsia="zh-TW"/>
        </w:rPr>
        <w:t>5</w:t>
      </w:r>
      <w:r w:rsidRPr="00316BC4">
        <w:rPr>
          <w:rFonts w:hint="eastAsia"/>
          <w:lang w:eastAsia="zh-TW"/>
        </w:rPr>
        <w:t>大地區中，東南部、南部及東北部之公路系統網較為密集，如聖保羅州、大礦州、巴</w:t>
      </w:r>
      <w:proofErr w:type="gramStart"/>
      <w:r w:rsidRPr="00316BC4">
        <w:rPr>
          <w:rFonts w:hint="eastAsia"/>
          <w:lang w:eastAsia="zh-TW"/>
        </w:rPr>
        <w:t>拉拿州</w:t>
      </w:r>
      <w:proofErr w:type="gramEnd"/>
      <w:r w:rsidRPr="00316BC4">
        <w:rPr>
          <w:rFonts w:hint="eastAsia"/>
          <w:lang w:eastAsia="zh-TW"/>
        </w:rPr>
        <w:t>、</w:t>
      </w:r>
      <w:r w:rsidRPr="00316BC4">
        <w:rPr>
          <w:rFonts w:hint="eastAsia"/>
          <w:lang w:eastAsia="zh-TW"/>
        </w:rPr>
        <w:t>Bahia</w:t>
      </w:r>
      <w:r w:rsidRPr="00316BC4">
        <w:rPr>
          <w:rFonts w:hint="eastAsia"/>
          <w:lang w:eastAsia="zh-TW"/>
        </w:rPr>
        <w:t>州及南大河州等，此係因該等地區為巴西生產和銷售主要集中區，故公路運輸十分便捷。</w:t>
      </w:r>
    </w:p>
    <w:p w14:paraId="5F899CA9"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（三）港口</w:t>
      </w:r>
    </w:p>
    <w:p w14:paraId="3D4BD99C" w14:textId="77777777" w:rsidR="00836EA1" w:rsidRPr="00316BC4" w:rsidRDefault="00836EA1" w:rsidP="00836EA1">
      <w:pPr>
        <w:ind w:leftChars="400" w:left="944" w:firstLine="472"/>
        <w:rPr>
          <w:lang w:eastAsia="zh-TW"/>
        </w:rPr>
      </w:pPr>
      <w:r w:rsidRPr="00316BC4">
        <w:rPr>
          <w:rFonts w:hint="eastAsia"/>
          <w:lang w:eastAsia="zh-TW"/>
        </w:rPr>
        <w:t>巴西全國共有</w:t>
      </w:r>
      <w:r w:rsidRPr="00316BC4">
        <w:rPr>
          <w:rFonts w:hint="eastAsia"/>
          <w:lang w:eastAsia="zh-TW"/>
        </w:rPr>
        <w:t>34</w:t>
      </w:r>
      <w:r w:rsidRPr="00316BC4">
        <w:rPr>
          <w:rFonts w:hint="eastAsia"/>
          <w:lang w:eastAsia="zh-TW"/>
        </w:rPr>
        <w:t>個公營港口，北部地區</w:t>
      </w:r>
      <w:r w:rsidRPr="00316BC4">
        <w:rPr>
          <w:rFonts w:hint="eastAsia"/>
          <w:lang w:eastAsia="zh-TW"/>
        </w:rPr>
        <w:t>5</w:t>
      </w:r>
      <w:r w:rsidRPr="00316BC4">
        <w:rPr>
          <w:rFonts w:hint="eastAsia"/>
          <w:lang w:eastAsia="zh-TW"/>
        </w:rPr>
        <w:t>個、東北部地區</w:t>
      </w:r>
      <w:r w:rsidRPr="00316BC4">
        <w:rPr>
          <w:rFonts w:hint="eastAsia"/>
          <w:lang w:eastAsia="zh-TW"/>
        </w:rPr>
        <w:t>11</w:t>
      </w:r>
      <w:r w:rsidRPr="00316BC4">
        <w:rPr>
          <w:rFonts w:hint="eastAsia"/>
          <w:lang w:eastAsia="zh-TW"/>
        </w:rPr>
        <w:t>個、東南部地區</w:t>
      </w:r>
      <w:r w:rsidRPr="00316BC4">
        <w:rPr>
          <w:rFonts w:hint="eastAsia"/>
          <w:lang w:eastAsia="zh-TW"/>
        </w:rPr>
        <w:t>9</w:t>
      </w:r>
      <w:r w:rsidRPr="00316BC4">
        <w:rPr>
          <w:rFonts w:hint="eastAsia"/>
          <w:lang w:eastAsia="zh-TW"/>
        </w:rPr>
        <w:t>個、南部地區</w:t>
      </w:r>
      <w:r w:rsidRPr="00316BC4">
        <w:rPr>
          <w:rFonts w:hint="eastAsia"/>
          <w:lang w:eastAsia="zh-TW"/>
        </w:rPr>
        <w:t>9</w:t>
      </w:r>
      <w:r w:rsidRPr="00316BC4">
        <w:rPr>
          <w:rFonts w:hint="eastAsia"/>
          <w:lang w:eastAsia="zh-TW"/>
        </w:rPr>
        <w:t>個，另有</w:t>
      </w:r>
      <w:r w:rsidRPr="00316BC4">
        <w:rPr>
          <w:rFonts w:hint="eastAsia"/>
          <w:lang w:eastAsia="zh-TW"/>
        </w:rPr>
        <w:t>129</w:t>
      </w:r>
      <w:r w:rsidRPr="00316BC4">
        <w:rPr>
          <w:rFonts w:hint="eastAsia"/>
          <w:lang w:eastAsia="zh-TW"/>
        </w:rPr>
        <w:t>個民營港口。巴西港口設備並未與巴西經濟發展同步成長，近年來巴西進、出口貿易快速成長，巴西港口已無法負荷，特別是位於聖保羅州的山多士港（</w:t>
      </w:r>
      <w:r w:rsidRPr="00316BC4">
        <w:rPr>
          <w:rFonts w:hint="eastAsia"/>
          <w:lang w:eastAsia="zh-TW"/>
        </w:rPr>
        <w:t>Santos</w:t>
      </w:r>
      <w:r w:rsidRPr="00316BC4">
        <w:rPr>
          <w:rFonts w:hint="eastAsia"/>
          <w:lang w:eastAsia="zh-TW"/>
        </w:rPr>
        <w:t>），因此目前巴西進出口廠商開始使用其他港口，</w:t>
      </w:r>
      <w:proofErr w:type="gramStart"/>
      <w:r w:rsidRPr="00316BC4">
        <w:rPr>
          <w:rFonts w:hint="eastAsia"/>
          <w:lang w:eastAsia="zh-TW"/>
        </w:rPr>
        <w:t>如巴拿拉州</w:t>
      </w:r>
      <w:proofErr w:type="gramEnd"/>
      <w:r w:rsidRPr="00316BC4">
        <w:rPr>
          <w:rFonts w:hint="eastAsia"/>
          <w:lang w:eastAsia="zh-TW"/>
        </w:rPr>
        <w:t>（</w:t>
      </w:r>
      <w:r w:rsidRPr="00316BC4">
        <w:rPr>
          <w:rFonts w:hint="eastAsia"/>
          <w:lang w:eastAsia="zh-TW"/>
        </w:rPr>
        <w:t>Paran</w:t>
      </w:r>
      <w:r w:rsidRPr="00316BC4">
        <w:rPr>
          <w:rFonts w:eastAsia="Batang"/>
          <w:lang w:eastAsia="zh-TW"/>
        </w:rPr>
        <w:t>á</w:t>
      </w:r>
      <w:r w:rsidRPr="00316BC4">
        <w:rPr>
          <w:rFonts w:hint="eastAsia"/>
          <w:lang w:eastAsia="zh-TW"/>
        </w:rPr>
        <w:t>）的</w:t>
      </w:r>
      <w:r w:rsidRPr="00316BC4">
        <w:rPr>
          <w:rFonts w:hint="eastAsia"/>
          <w:lang w:eastAsia="zh-TW"/>
        </w:rPr>
        <w:t>Paranagua</w:t>
      </w:r>
      <w:r w:rsidRPr="00316BC4">
        <w:rPr>
          <w:rFonts w:hint="eastAsia"/>
          <w:lang w:eastAsia="zh-TW"/>
        </w:rPr>
        <w:t>港、里約州（</w:t>
      </w:r>
      <w:r w:rsidRPr="00316BC4">
        <w:rPr>
          <w:rFonts w:hint="eastAsia"/>
          <w:lang w:eastAsia="zh-TW"/>
        </w:rPr>
        <w:t>Rio de Janeiro</w:t>
      </w:r>
      <w:r w:rsidRPr="00316BC4">
        <w:rPr>
          <w:rFonts w:hint="eastAsia"/>
          <w:lang w:eastAsia="zh-TW"/>
        </w:rPr>
        <w:t>）的</w:t>
      </w:r>
      <w:r w:rsidRPr="00316BC4">
        <w:rPr>
          <w:rFonts w:hint="eastAsia"/>
          <w:lang w:eastAsia="zh-TW"/>
        </w:rPr>
        <w:t>Rio de Janeiro</w:t>
      </w:r>
      <w:r w:rsidRPr="00316BC4">
        <w:rPr>
          <w:rFonts w:hint="eastAsia"/>
          <w:lang w:eastAsia="zh-TW"/>
        </w:rPr>
        <w:t>港、聖靈州（</w:t>
      </w:r>
      <w:r w:rsidRPr="00316BC4">
        <w:rPr>
          <w:rFonts w:hint="eastAsia"/>
          <w:lang w:eastAsia="zh-TW"/>
        </w:rPr>
        <w:t>Espirito Santo</w:t>
      </w:r>
      <w:r w:rsidRPr="00316BC4">
        <w:rPr>
          <w:rFonts w:hint="eastAsia"/>
          <w:lang w:eastAsia="zh-TW"/>
        </w:rPr>
        <w:t>）的維多利亞港（</w:t>
      </w:r>
      <w:r w:rsidRPr="00316BC4">
        <w:rPr>
          <w:rFonts w:hint="eastAsia"/>
          <w:lang w:eastAsia="zh-TW"/>
        </w:rPr>
        <w:t>Vitoria</w:t>
      </w:r>
      <w:r w:rsidRPr="00316BC4">
        <w:rPr>
          <w:rFonts w:hint="eastAsia"/>
          <w:lang w:eastAsia="zh-TW"/>
        </w:rPr>
        <w:t>）和聖塔卡達連娜州（</w:t>
      </w:r>
      <w:r w:rsidRPr="00316BC4">
        <w:rPr>
          <w:rFonts w:hint="eastAsia"/>
          <w:lang w:eastAsia="zh-TW"/>
        </w:rPr>
        <w:t>Santa Catarina</w:t>
      </w:r>
      <w:r w:rsidRPr="00316BC4">
        <w:rPr>
          <w:rFonts w:hint="eastAsia"/>
          <w:lang w:eastAsia="zh-TW"/>
        </w:rPr>
        <w:t>）的</w:t>
      </w:r>
      <w:r w:rsidRPr="00316BC4">
        <w:rPr>
          <w:rFonts w:hint="eastAsia"/>
          <w:lang w:eastAsia="zh-TW"/>
        </w:rPr>
        <w:t>Itajai</w:t>
      </w:r>
      <w:r w:rsidRPr="00316BC4">
        <w:rPr>
          <w:rFonts w:hint="eastAsia"/>
          <w:lang w:eastAsia="zh-TW"/>
        </w:rPr>
        <w:t>港。據巴西業者表示，由於山多士港（</w:t>
      </w:r>
      <w:r w:rsidRPr="00316BC4">
        <w:rPr>
          <w:rFonts w:hint="eastAsia"/>
          <w:lang w:eastAsia="zh-TW"/>
        </w:rPr>
        <w:t>Santos</w:t>
      </w:r>
      <w:r w:rsidRPr="00316BC4">
        <w:rPr>
          <w:rFonts w:hint="eastAsia"/>
          <w:lang w:eastAsia="zh-TW"/>
        </w:rPr>
        <w:t>）海關作業緩慢及海關檢查較</w:t>
      </w:r>
      <w:proofErr w:type="gramStart"/>
      <w:r w:rsidRPr="00316BC4">
        <w:rPr>
          <w:rFonts w:hint="eastAsia"/>
          <w:lang w:eastAsia="zh-TW"/>
        </w:rPr>
        <w:t>嚴格，</w:t>
      </w:r>
      <w:proofErr w:type="gramEnd"/>
      <w:r w:rsidRPr="00316BC4">
        <w:rPr>
          <w:rFonts w:hint="eastAsia"/>
          <w:lang w:eastAsia="zh-TW"/>
        </w:rPr>
        <w:t>因此業者多將進口業務移</w:t>
      </w:r>
      <w:proofErr w:type="gramStart"/>
      <w:r w:rsidRPr="00316BC4">
        <w:rPr>
          <w:rFonts w:hint="eastAsia"/>
          <w:lang w:eastAsia="zh-TW"/>
        </w:rPr>
        <w:t>往巴拿拉州</w:t>
      </w:r>
      <w:proofErr w:type="gramEnd"/>
      <w:r w:rsidRPr="00316BC4">
        <w:rPr>
          <w:rFonts w:hint="eastAsia"/>
          <w:lang w:eastAsia="zh-TW"/>
        </w:rPr>
        <w:t>（</w:t>
      </w:r>
      <w:r w:rsidRPr="00316BC4">
        <w:rPr>
          <w:rFonts w:hint="eastAsia"/>
          <w:lang w:eastAsia="zh-TW"/>
        </w:rPr>
        <w:t>Paran</w:t>
      </w:r>
      <w:r w:rsidRPr="00316BC4">
        <w:rPr>
          <w:lang w:eastAsia="zh-TW"/>
        </w:rPr>
        <w:t>á</w:t>
      </w:r>
      <w:r w:rsidRPr="00316BC4">
        <w:rPr>
          <w:rFonts w:hint="eastAsia"/>
          <w:lang w:eastAsia="zh-TW"/>
        </w:rPr>
        <w:t>）的</w:t>
      </w:r>
      <w:r w:rsidRPr="00316BC4">
        <w:rPr>
          <w:rFonts w:hint="eastAsia"/>
          <w:lang w:eastAsia="zh-TW"/>
        </w:rPr>
        <w:t>Paranagua</w:t>
      </w:r>
      <w:r w:rsidRPr="00316BC4">
        <w:rPr>
          <w:rFonts w:hint="eastAsia"/>
          <w:lang w:eastAsia="zh-TW"/>
        </w:rPr>
        <w:t>港和聖靈州（</w:t>
      </w:r>
      <w:r w:rsidRPr="00316BC4">
        <w:rPr>
          <w:rFonts w:hint="eastAsia"/>
          <w:lang w:eastAsia="zh-TW"/>
        </w:rPr>
        <w:t>Espirito Santo</w:t>
      </w:r>
      <w:r w:rsidRPr="00316BC4">
        <w:rPr>
          <w:rFonts w:hint="eastAsia"/>
          <w:lang w:eastAsia="zh-TW"/>
        </w:rPr>
        <w:t>）的維多利亞港（</w:t>
      </w:r>
      <w:r w:rsidRPr="00316BC4">
        <w:rPr>
          <w:rFonts w:hint="eastAsia"/>
          <w:lang w:eastAsia="zh-TW"/>
        </w:rPr>
        <w:t>Vitoria</w:t>
      </w:r>
      <w:r w:rsidRPr="00316BC4">
        <w:rPr>
          <w:rFonts w:hint="eastAsia"/>
          <w:lang w:eastAsia="zh-TW"/>
        </w:rPr>
        <w:t>）。</w:t>
      </w:r>
    </w:p>
    <w:p w14:paraId="21E803D3"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（四）空運</w:t>
      </w:r>
    </w:p>
    <w:p w14:paraId="5CE77A6F" w14:textId="77777777" w:rsidR="00836EA1" w:rsidRPr="00316BC4" w:rsidRDefault="00836EA1" w:rsidP="00836EA1">
      <w:pPr>
        <w:ind w:leftChars="400" w:left="944" w:firstLine="472"/>
        <w:rPr>
          <w:lang w:eastAsia="zh-TW"/>
        </w:rPr>
      </w:pPr>
      <w:r w:rsidRPr="00316BC4">
        <w:rPr>
          <w:rFonts w:hint="eastAsia"/>
          <w:lang w:eastAsia="zh-TW"/>
        </w:rPr>
        <w:t>巴西全國目前共有</w:t>
      </w:r>
      <w:r w:rsidRPr="00316BC4">
        <w:rPr>
          <w:rFonts w:eastAsia="新細明體" w:hint="eastAsia"/>
          <w:lang w:eastAsia="zh-TW"/>
        </w:rPr>
        <w:t>34</w:t>
      </w:r>
      <w:r w:rsidRPr="00316BC4">
        <w:rPr>
          <w:rFonts w:hint="eastAsia"/>
          <w:lang w:eastAsia="zh-TW"/>
        </w:rPr>
        <w:t>個國際機場，</w:t>
      </w:r>
      <w:r w:rsidRPr="00316BC4">
        <w:rPr>
          <w:rFonts w:hint="eastAsia"/>
          <w:lang w:eastAsia="zh-TW"/>
        </w:rPr>
        <w:t>65</w:t>
      </w:r>
      <w:r w:rsidRPr="00316BC4">
        <w:rPr>
          <w:rFonts w:hint="eastAsia"/>
          <w:lang w:eastAsia="zh-TW"/>
        </w:rPr>
        <w:t>個主要機場，共有</w:t>
      </w:r>
      <w:r w:rsidRPr="00316BC4">
        <w:rPr>
          <w:rFonts w:hint="eastAsia"/>
          <w:lang w:eastAsia="zh-TW"/>
        </w:rPr>
        <w:t>2,</w:t>
      </w:r>
      <w:r w:rsidRPr="00316BC4">
        <w:rPr>
          <w:rFonts w:eastAsia="新細明體" w:hint="eastAsia"/>
          <w:lang w:eastAsia="zh-TW"/>
        </w:rPr>
        <w:t>183</w:t>
      </w:r>
      <w:r w:rsidRPr="00316BC4">
        <w:rPr>
          <w:rFonts w:hint="eastAsia"/>
          <w:lang w:eastAsia="zh-TW"/>
        </w:rPr>
        <w:t>個公民營機場，巴西主要航空公司包括</w:t>
      </w:r>
      <w:r w:rsidRPr="00316BC4">
        <w:rPr>
          <w:rFonts w:hint="eastAsia"/>
          <w:lang w:eastAsia="zh-TW"/>
        </w:rPr>
        <w:t>Gol</w:t>
      </w:r>
      <w:r w:rsidRPr="00316BC4">
        <w:rPr>
          <w:rFonts w:hint="eastAsia"/>
          <w:lang w:eastAsia="zh-TW"/>
        </w:rPr>
        <w:t>、</w:t>
      </w:r>
      <w:r w:rsidRPr="00316BC4">
        <w:rPr>
          <w:rFonts w:hint="eastAsia"/>
          <w:lang w:eastAsia="zh-TW"/>
        </w:rPr>
        <w:t>LANTAM</w:t>
      </w:r>
      <w:r w:rsidRPr="00316BC4">
        <w:rPr>
          <w:rFonts w:hint="eastAsia"/>
          <w:lang w:eastAsia="zh-TW"/>
        </w:rPr>
        <w:t>及</w:t>
      </w:r>
      <w:r w:rsidRPr="00316BC4">
        <w:rPr>
          <w:rFonts w:hint="eastAsia"/>
          <w:lang w:eastAsia="zh-TW"/>
        </w:rPr>
        <w:t>Azul</w:t>
      </w:r>
      <w:r w:rsidRPr="00316BC4">
        <w:rPr>
          <w:rFonts w:hint="eastAsia"/>
          <w:lang w:eastAsia="zh-TW"/>
        </w:rPr>
        <w:t>等，</w:t>
      </w:r>
      <w:proofErr w:type="gramStart"/>
      <w:r w:rsidRPr="00316BC4">
        <w:rPr>
          <w:rFonts w:hint="eastAsia"/>
          <w:lang w:eastAsia="zh-TW"/>
        </w:rPr>
        <w:t>均為私人</w:t>
      </w:r>
      <w:proofErr w:type="gramEnd"/>
      <w:r w:rsidRPr="00316BC4">
        <w:rPr>
          <w:rFonts w:hint="eastAsia"/>
          <w:lang w:eastAsia="zh-TW"/>
        </w:rPr>
        <w:t>企業，外人可投資作為股東，除客運外，另亦經營貨運。目前巴西最大空運集散地位於聖保羅州的</w:t>
      </w:r>
      <w:r w:rsidRPr="00316BC4">
        <w:rPr>
          <w:rFonts w:hint="eastAsia"/>
          <w:lang w:eastAsia="zh-TW"/>
        </w:rPr>
        <w:t>Guarulhos</w:t>
      </w:r>
      <w:r w:rsidRPr="00316BC4">
        <w:rPr>
          <w:rFonts w:hint="eastAsia"/>
          <w:lang w:eastAsia="zh-TW"/>
        </w:rPr>
        <w:t>國際機場和</w:t>
      </w:r>
      <w:r w:rsidRPr="00316BC4">
        <w:rPr>
          <w:rFonts w:hint="eastAsia"/>
          <w:lang w:eastAsia="zh-TW"/>
        </w:rPr>
        <w:t>Viracopos</w:t>
      </w:r>
      <w:r w:rsidRPr="00316BC4">
        <w:rPr>
          <w:rFonts w:hint="eastAsia"/>
          <w:lang w:eastAsia="zh-TW"/>
        </w:rPr>
        <w:t>國際機場。</w:t>
      </w:r>
    </w:p>
    <w:p w14:paraId="3750EAC9" w14:textId="77777777" w:rsidR="00836EA1" w:rsidRPr="00316BC4" w:rsidRDefault="00836EA1" w:rsidP="00836EA1">
      <w:pPr>
        <w:ind w:leftChars="100" w:left="944" w:hangingChars="300" w:hanging="708"/>
        <w:rPr>
          <w:rFonts w:cs="標楷體"/>
          <w:szCs w:val="26"/>
          <w:lang w:eastAsia="zh-TW"/>
        </w:rPr>
      </w:pPr>
      <w:r w:rsidRPr="00316BC4">
        <w:rPr>
          <w:rFonts w:cs="標楷體" w:hint="eastAsia"/>
          <w:szCs w:val="26"/>
          <w:lang w:eastAsia="zh-TW"/>
        </w:rPr>
        <w:t>（五）河運</w:t>
      </w:r>
    </w:p>
    <w:p w14:paraId="364C0187" w14:textId="77777777" w:rsidR="00836EA1" w:rsidRPr="00316BC4" w:rsidRDefault="00836EA1" w:rsidP="00836EA1">
      <w:pPr>
        <w:ind w:leftChars="400" w:left="944" w:firstLine="472"/>
        <w:rPr>
          <w:lang w:eastAsia="zh-TW"/>
        </w:rPr>
      </w:pPr>
      <w:r w:rsidRPr="00316BC4">
        <w:rPr>
          <w:rFonts w:hint="eastAsia"/>
        </w:rPr>
        <w:t>巴西河運系統共有</w:t>
      </w:r>
      <w:r w:rsidRPr="00316BC4">
        <w:rPr>
          <w:rFonts w:ascii="華康細圓體" w:hAnsi="華康細圓體" w:cs="華康細圓體" w:hint="eastAsia"/>
          <w:lang w:eastAsia="zh-TW"/>
        </w:rPr>
        <w:t>5</w:t>
      </w:r>
      <w:r w:rsidRPr="00316BC4">
        <w:rPr>
          <w:rFonts w:hint="eastAsia"/>
        </w:rPr>
        <w:t>條，分別</w:t>
      </w:r>
      <w:proofErr w:type="gramStart"/>
      <w:r w:rsidRPr="00316BC4">
        <w:rPr>
          <w:rFonts w:hint="eastAsia"/>
        </w:rPr>
        <w:t>為</w:t>
      </w:r>
      <w:proofErr w:type="gramEnd"/>
      <w:r w:rsidRPr="00316BC4">
        <w:rPr>
          <w:rFonts w:hint="eastAsia"/>
        </w:rPr>
        <w:t>Hidrovia Araguaia-Tocantins</w:t>
      </w:r>
      <w:r w:rsidRPr="00316BC4">
        <w:rPr>
          <w:rFonts w:hint="eastAsia"/>
        </w:rPr>
        <w:t>、</w:t>
      </w:r>
      <w:r w:rsidRPr="00316BC4">
        <w:rPr>
          <w:rFonts w:hint="eastAsia"/>
        </w:rPr>
        <w:t>Hidrovia do Sao Francisco</w:t>
      </w:r>
      <w:r w:rsidRPr="00316BC4">
        <w:rPr>
          <w:rFonts w:hint="eastAsia"/>
        </w:rPr>
        <w:t>、</w:t>
      </w:r>
      <w:r w:rsidRPr="00316BC4">
        <w:rPr>
          <w:rFonts w:hint="eastAsia"/>
        </w:rPr>
        <w:t>Hidrovia do Madeira</w:t>
      </w:r>
      <w:r w:rsidRPr="00316BC4">
        <w:rPr>
          <w:rFonts w:hint="eastAsia"/>
        </w:rPr>
        <w:t>、</w:t>
      </w:r>
      <w:r w:rsidRPr="00316BC4">
        <w:rPr>
          <w:rFonts w:hint="eastAsia"/>
        </w:rPr>
        <w:t>Hidrovia Tiete-Parana</w:t>
      </w:r>
      <w:r w:rsidRPr="00316BC4">
        <w:rPr>
          <w:rFonts w:hint="eastAsia"/>
        </w:rPr>
        <w:t>及</w:t>
      </w:r>
      <w:r w:rsidRPr="00316BC4">
        <w:rPr>
          <w:rFonts w:hint="eastAsia"/>
        </w:rPr>
        <w:t>Hidrovia Taquari-Guaiba</w:t>
      </w:r>
      <w:r w:rsidRPr="00316BC4">
        <w:rPr>
          <w:rFonts w:hint="eastAsia"/>
        </w:rPr>
        <w:t>，其中以位</w:t>
      </w:r>
      <w:proofErr w:type="gramStart"/>
      <w:r w:rsidRPr="00316BC4">
        <w:rPr>
          <w:rFonts w:hint="eastAsia"/>
        </w:rPr>
        <w:t>於</w:t>
      </w:r>
      <w:proofErr w:type="gramEnd"/>
      <w:r w:rsidRPr="00316BC4">
        <w:rPr>
          <w:rFonts w:hint="eastAsia"/>
        </w:rPr>
        <w:t>巴西東南部和南部的</w:t>
      </w:r>
      <w:r w:rsidRPr="00316BC4">
        <w:rPr>
          <w:rFonts w:hint="eastAsia"/>
        </w:rPr>
        <w:t>Hidrovia Tiete-Parana</w:t>
      </w:r>
      <w:r w:rsidRPr="00316BC4">
        <w:rPr>
          <w:rFonts w:hint="eastAsia"/>
        </w:rPr>
        <w:t>及</w:t>
      </w:r>
      <w:r w:rsidRPr="00316BC4">
        <w:rPr>
          <w:rFonts w:hint="eastAsia"/>
        </w:rPr>
        <w:t>Hidrovia Taquari-Guaiba</w:t>
      </w:r>
      <w:r w:rsidRPr="00316BC4">
        <w:rPr>
          <w:rFonts w:hint="eastAsia"/>
        </w:rPr>
        <w:t>最具經</w:t>
      </w:r>
      <w:proofErr w:type="gramStart"/>
      <w:r w:rsidRPr="00316BC4">
        <w:rPr>
          <w:rFonts w:hint="eastAsia"/>
        </w:rPr>
        <w:t>濟</w:t>
      </w:r>
      <w:proofErr w:type="gramEnd"/>
      <w:r w:rsidRPr="00316BC4">
        <w:rPr>
          <w:rFonts w:hint="eastAsia"/>
        </w:rPr>
        <w:t>價值。</w:t>
      </w:r>
      <w:r w:rsidRPr="00316BC4">
        <w:rPr>
          <w:rFonts w:hint="eastAsia"/>
          <w:lang w:eastAsia="zh-TW"/>
        </w:rPr>
        <w:t>巴西河運及海運年運載量超過</w:t>
      </w:r>
      <w:r w:rsidRPr="00316BC4">
        <w:rPr>
          <w:rFonts w:hint="eastAsia"/>
          <w:lang w:eastAsia="zh-TW"/>
        </w:rPr>
        <w:t>1</w:t>
      </w:r>
      <w:r w:rsidRPr="00316BC4">
        <w:rPr>
          <w:rFonts w:hint="eastAsia"/>
          <w:lang w:eastAsia="zh-TW"/>
        </w:rPr>
        <w:t>兆</w:t>
      </w:r>
      <w:r w:rsidRPr="00316BC4">
        <w:rPr>
          <w:rFonts w:hint="eastAsia"/>
          <w:lang w:eastAsia="zh-TW"/>
        </w:rPr>
        <w:t>1,040</w:t>
      </w:r>
      <w:r w:rsidRPr="00316BC4">
        <w:rPr>
          <w:rFonts w:hint="eastAsia"/>
          <w:lang w:eastAsia="zh-TW"/>
        </w:rPr>
        <w:t>億噸。據悉，目前在巴西阿瑪遜州瑪瑙斯投資生產之業者，除透過空運將其產品運至外州銷售外，大部分靠河運將其貨品運至</w:t>
      </w:r>
      <w:r w:rsidRPr="00316BC4">
        <w:rPr>
          <w:rFonts w:hint="eastAsia"/>
          <w:lang w:eastAsia="zh-TW"/>
        </w:rPr>
        <w:t>Belem</w:t>
      </w:r>
      <w:r w:rsidRPr="00316BC4">
        <w:rPr>
          <w:rFonts w:hint="eastAsia"/>
          <w:lang w:eastAsia="zh-TW"/>
        </w:rPr>
        <w:t>市，再轉公路或海運至其他州。巴西全國共有</w:t>
      </w:r>
      <w:r w:rsidRPr="00316BC4">
        <w:rPr>
          <w:rFonts w:hint="eastAsia"/>
          <w:lang w:eastAsia="zh-TW"/>
        </w:rPr>
        <w:t>34</w:t>
      </w:r>
      <w:r w:rsidRPr="00316BC4">
        <w:rPr>
          <w:rFonts w:hint="eastAsia"/>
          <w:lang w:eastAsia="zh-TW"/>
        </w:rPr>
        <w:t>個河、海港，其中</w:t>
      </w:r>
      <w:r w:rsidRPr="00316BC4">
        <w:rPr>
          <w:rFonts w:hint="eastAsia"/>
          <w:lang w:eastAsia="zh-TW"/>
        </w:rPr>
        <w:t>5</w:t>
      </w:r>
      <w:r w:rsidRPr="00316BC4">
        <w:rPr>
          <w:rFonts w:hint="eastAsia"/>
          <w:lang w:eastAsia="zh-TW"/>
        </w:rPr>
        <w:t>個位於北部地區、</w:t>
      </w:r>
      <w:r w:rsidRPr="00316BC4">
        <w:rPr>
          <w:rFonts w:hint="eastAsia"/>
          <w:lang w:eastAsia="zh-TW"/>
        </w:rPr>
        <w:t>11</w:t>
      </w:r>
      <w:r w:rsidRPr="00316BC4">
        <w:rPr>
          <w:rFonts w:hint="eastAsia"/>
          <w:lang w:eastAsia="zh-TW"/>
        </w:rPr>
        <w:t>個位於東北地區、</w:t>
      </w:r>
      <w:r w:rsidRPr="00316BC4">
        <w:rPr>
          <w:rFonts w:hint="eastAsia"/>
          <w:lang w:eastAsia="zh-TW"/>
        </w:rPr>
        <w:t>9</w:t>
      </w:r>
      <w:r w:rsidRPr="00316BC4">
        <w:rPr>
          <w:rFonts w:hint="eastAsia"/>
          <w:lang w:eastAsia="zh-TW"/>
        </w:rPr>
        <w:t>個位於東南地區、</w:t>
      </w:r>
      <w:r w:rsidRPr="00316BC4">
        <w:rPr>
          <w:rFonts w:hint="eastAsia"/>
          <w:lang w:eastAsia="zh-TW"/>
        </w:rPr>
        <w:t>9</w:t>
      </w:r>
      <w:r w:rsidRPr="00316BC4">
        <w:rPr>
          <w:rFonts w:hint="eastAsia"/>
          <w:lang w:eastAsia="zh-TW"/>
        </w:rPr>
        <w:t>個位於南部地區，河海運輸十分便捷。</w:t>
      </w:r>
    </w:p>
    <w:p w14:paraId="1CE37016" w14:textId="77777777" w:rsidR="00836EA1" w:rsidRPr="00316BC4" w:rsidRDefault="00836EA1" w:rsidP="00836EA1">
      <w:pPr>
        <w:ind w:leftChars="400" w:left="944" w:firstLine="472"/>
        <w:rPr>
          <w:lang w:eastAsia="zh-TW"/>
        </w:rPr>
      </w:pPr>
    </w:p>
    <w:p w14:paraId="5C4FBFE0" w14:textId="77777777" w:rsidR="007F4856" w:rsidRPr="00316BC4" w:rsidRDefault="007F4856" w:rsidP="00036B84">
      <w:pPr>
        <w:pStyle w:val="af3"/>
        <w:ind w:left="944" w:firstLine="472"/>
        <w:rPr>
          <w:lang w:eastAsia="zh-TW"/>
        </w:rPr>
      </w:pPr>
    </w:p>
    <w:p w14:paraId="7A80E3F1" w14:textId="77777777" w:rsidR="007F4856" w:rsidRPr="00316BC4" w:rsidRDefault="007F4856" w:rsidP="007F4856">
      <w:pPr>
        <w:ind w:left="472" w:firstLineChars="0" w:firstLine="0"/>
        <w:rPr>
          <w:lang w:eastAsia="zh-TW"/>
        </w:rPr>
        <w:sectPr w:rsidR="007F4856" w:rsidRPr="00316BC4">
          <w:headerReference w:type="default" r:id="rId37"/>
          <w:pgSz w:w="11906" w:h="16838"/>
          <w:pgMar w:top="2268" w:right="1701" w:bottom="1701" w:left="1701" w:header="1134" w:footer="851" w:gutter="0"/>
          <w:cols w:space="720"/>
          <w:docGrid w:type="linesAndChars" w:linePitch="514" w:charSpace="-820"/>
        </w:sectPr>
      </w:pPr>
    </w:p>
    <w:p w14:paraId="3DB58026" w14:textId="77777777" w:rsidR="009F5AA9" w:rsidRPr="00316BC4" w:rsidRDefault="009F5AA9" w:rsidP="00B62629">
      <w:pPr>
        <w:pStyle w:val="ad"/>
        <w:spacing w:before="514" w:after="771"/>
        <w:rPr>
          <w:lang w:eastAsia="zh-TW"/>
        </w:rPr>
      </w:pPr>
      <w:bookmarkStart w:id="9" w:name="_Toc139828878"/>
      <w:r w:rsidRPr="00316BC4">
        <w:rPr>
          <w:rFonts w:hint="eastAsia"/>
          <w:lang w:eastAsia="zh-TW"/>
        </w:rPr>
        <w:t>第柒章　勞工</w:t>
      </w:r>
      <w:bookmarkEnd w:id="9"/>
    </w:p>
    <w:p w14:paraId="77020559" w14:textId="77777777" w:rsidR="009F5AA9" w:rsidRPr="00316BC4" w:rsidRDefault="009F5AA9" w:rsidP="00DE75B9">
      <w:pPr>
        <w:pStyle w:val="ae"/>
        <w:spacing w:before="257" w:after="257"/>
        <w:ind w:left="632" w:hanging="632"/>
      </w:pPr>
      <w:r w:rsidRPr="00316BC4">
        <w:rPr>
          <w:rFonts w:hint="eastAsia"/>
        </w:rPr>
        <w:t>一、勞工素質及結構</w:t>
      </w:r>
    </w:p>
    <w:p w14:paraId="2394157B" w14:textId="77777777" w:rsidR="009F5AA9" w:rsidRPr="00316BC4" w:rsidRDefault="009F5AA9">
      <w:pPr>
        <w:ind w:firstLine="472"/>
        <w:rPr>
          <w:lang w:eastAsia="zh-TW"/>
        </w:rPr>
      </w:pPr>
      <w:r w:rsidRPr="00316BC4">
        <w:rPr>
          <w:rFonts w:hint="eastAsia"/>
          <w:lang w:eastAsia="zh-TW"/>
        </w:rPr>
        <w:t>巴西勞工素質視工業化情況而有所差異，一般而言，聖保羅、大礦州、瑪瑙斯及南部</w:t>
      </w:r>
      <w:r w:rsidR="0088433D" w:rsidRPr="00316BC4">
        <w:rPr>
          <w:rFonts w:hint="eastAsia"/>
          <w:lang w:eastAsia="zh-TW"/>
        </w:rPr>
        <w:t>3</w:t>
      </w:r>
      <w:r w:rsidRPr="00316BC4">
        <w:rPr>
          <w:rFonts w:hint="eastAsia"/>
          <w:lang w:eastAsia="zh-TW"/>
        </w:rPr>
        <w:t>州勞工素質相對較佳。聖保羅工會組織較為完備，功能也強。</w:t>
      </w:r>
    </w:p>
    <w:p w14:paraId="0308C3C3" w14:textId="77777777" w:rsidR="009F5AA9" w:rsidRPr="00316BC4" w:rsidRDefault="009F5AA9" w:rsidP="00DE75B9">
      <w:pPr>
        <w:pStyle w:val="ae"/>
        <w:spacing w:before="257" w:after="257"/>
        <w:ind w:left="632" w:hanging="632"/>
      </w:pPr>
      <w:r w:rsidRPr="00316BC4">
        <w:rPr>
          <w:rFonts w:hint="eastAsia"/>
        </w:rPr>
        <w:t>二、勞工法令</w:t>
      </w:r>
    </w:p>
    <w:p w14:paraId="024ACC89" w14:textId="77777777" w:rsidR="009F5AA9" w:rsidRPr="00316BC4" w:rsidRDefault="009F5AA9">
      <w:pPr>
        <w:ind w:firstLine="472"/>
        <w:rPr>
          <w:lang w:eastAsia="zh-TW"/>
        </w:rPr>
      </w:pPr>
      <w:r w:rsidRPr="00316BC4">
        <w:rPr>
          <w:rFonts w:hint="eastAsia"/>
          <w:lang w:eastAsia="zh-TW"/>
        </w:rPr>
        <w:t>巴西</w:t>
      </w:r>
      <w:r w:rsidRPr="00316BC4">
        <w:rPr>
          <w:lang w:eastAsia="zh-TW"/>
        </w:rPr>
        <w:t>1988</w:t>
      </w:r>
      <w:r w:rsidRPr="00316BC4">
        <w:rPr>
          <w:rFonts w:hint="eastAsia"/>
          <w:lang w:eastAsia="zh-TW"/>
        </w:rPr>
        <w:t>年公布之綜合勞動法，為規範雇主與員工關係之主要法律。許多</w:t>
      </w:r>
      <w:proofErr w:type="gramStart"/>
      <w:r w:rsidRPr="00316BC4">
        <w:rPr>
          <w:rFonts w:hint="eastAsia"/>
          <w:lang w:eastAsia="zh-TW"/>
        </w:rPr>
        <w:t>世</w:t>
      </w:r>
      <w:proofErr w:type="gramEnd"/>
      <w:r w:rsidRPr="00316BC4">
        <w:rPr>
          <w:rFonts w:hint="eastAsia"/>
          <w:lang w:eastAsia="zh-TW"/>
        </w:rPr>
        <w:t>銀及美國的</w:t>
      </w:r>
      <w:proofErr w:type="gramStart"/>
      <w:r w:rsidRPr="00316BC4">
        <w:rPr>
          <w:rFonts w:hint="eastAsia"/>
          <w:lang w:eastAsia="zh-TW"/>
        </w:rPr>
        <w:t>財經專家均曾公開</w:t>
      </w:r>
      <w:proofErr w:type="gramEnd"/>
      <w:r w:rsidRPr="00316BC4">
        <w:rPr>
          <w:rFonts w:hint="eastAsia"/>
          <w:lang w:eastAsia="zh-TW"/>
        </w:rPr>
        <w:t>批評巴西法律對勞工的保護，超過其本身經濟所能負荷的程度，故國人來巴投資前，對此</w:t>
      </w:r>
      <w:r w:rsidR="00A51D22" w:rsidRPr="00316BC4">
        <w:rPr>
          <w:rFonts w:hint="eastAsia"/>
          <w:lang w:val="pt-BR" w:eastAsia="zh-TW"/>
        </w:rPr>
        <w:t>1</w:t>
      </w:r>
      <w:r w:rsidRPr="00316BC4">
        <w:rPr>
          <w:rFonts w:hint="eastAsia"/>
          <w:lang w:eastAsia="zh-TW"/>
        </w:rPr>
        <w:t>重要環節應多加了解考量。</w:t>
      </w:r>
      <w:proofErr w:type="gramStart"/>
      <w:r w:rsidRPr="00316BC4">
        <w:rPr>
          <w:rFonts w:hint="eastAsia"/>
          <w:lang w:eastAsia="zh-TW"/>
        </w:rPr>
        <w:t>惟</w:t>
      </w:r>
      <w:proofErr w:type="gramEnd"/>
      <w:r w:rsidRPr="00316BC4">
        <w:rPr>
          <w:rFonts w:hint="eastAsia"/>
          <w:lang w:eastAsia="zh-TW"/>
        </w:rPr>
        <w:t>巴西政府為提振經濟推動勞工法修法，</w:t>
      </w:r>
      <w:r w:rsidRPr="00316BC4">
        <w:rPr>
          <w:lang w:eastAsia="zh-TW"/>
        </w:rPr>
        <w:t>新勞動法於</w:t>
      </w:r>
      <w:r w:rsidRPr="00316BC4">
        <w:rPr>
          <w:lang w:eastAsia="zh-TW"/>
        </w:rPr>
        <w:t>2017</w:t>
      </w:r>
      <w:r w:rsidRPr="00316BC4">
        <w:rPr>
          <w:rFonts w:hint="eastAsia"/>
          <w:lang w:eastAsia="zh-HK"/>
        </w:rPr>
        <w:t>年</w:t>
      </w:r>
      <w:r w:rsidRPr="00316BC4">
        <w:rPr>
          <w:lang w:eastAsia="zh-TW"/>
        </w:rPr>
        <w:t>11</w:t>
      </w:r>
      <w:r w:rsidRPr="00316BC4">
        <w:rPr>
          <w:lang w:eastAsia="zh-TW"/>
        </w:rPr>
        <w:t>月</w:t>
      </w:r>
      <w:r w:rsidRPr="00316BC4">
        <w:rPr>
          <w:lang w:eastAsia="zh-TW"/>
        </w:rPr>
        <w:t>11</w:t>
      </w:r>
      <w:r w:rsidRPr="00316BC4">
        <w:rPr>
          <w:lang w:eastAsia="zh-TW"/>
        </w:rPr>
        <w:t>日生效</w:t>
      </w:r>
      <w:r w:rsidRPr="00316BC4">
        <w:rPr>
          <w:rFonts w:hint="eastAsia"/>
          <w:lang w:eastAsia="zh-TW"/>
        </w:rPr>
        <w:t>。</w:t>
      </w:r>
      <w:r w:rsidRPr="00316BC4">
        <w:rPr>
          <w:rFonts w:hint="eastAsia"/>
          <w:lang w:eastAsia="zh-HK"/>
        </w:rPr>
        <w:t>新法</w:t>
      </w:r>
      <w:r w:rsidRPr="00316BC4">
        <w:rPr>
          <w:lang w:eastAsia="zh-TW"/>
        </w:rPr>
        <w:t>涉及休假，工作時間，</w:t>
      </w:r>
      <w:proofErr w:type="gramStart"/>
      <w:r w:rsidRPr="00316BC4">
        <w:rPr>
          <w:lang w:eastAsia="zh-TW"/>
        </w:rPr>
        <w:t>薪酬和職業</w:t>
      </w:r>
      <w:proofErr w:type="gramEnd"/>
      <w:r w:rsidRPr="00316BC4">
        <w:rPr>
          <w:lang w:eastAsia="zh-TW"/>
        </w:rPr>
        <w:t>規劃，以及建立有關家庭辦公室（遠程工作）等新工作方式的規範</w:t>
      </w:r>
      <w:r w:rsidRPr="00316BC4">
        <w:rPr>
          <w:rFonts w:hint="eastAsia"/>
          <w:lang w:eastAsia="zh-TW"/>
        </w:rPr>
        <w:t>。</w:t>
      </w:r>
    </w:p>
    <w:p w14:paraId="0A955C32" w14:textId="77777777" w:rsidR="009F5AA9" w:rsidRPr="00316BC4" w:rsidRDefault="009F5AA9" w:rsidP="00DE75B9">
      <w:pPr>
        <w:pStyle w:val="af"/>
        <w:ind w:left="944" w:hanging="708"/>
      </w:pPr>
      <w:r w:rsidRPr="00316BC4">
        <w:rPr>
          <w:rFonts w:hint="eastAsia"/>
        </w:rPr>
        <w:t>（一）勞工權益</w:t>
      </w:r>
    </w:p>
    <w:p w14:paraId="1EFEAC06" w14:textId="1D9876F5" w:rsidR="009F5AA9" w:rsidRPr="00316BC4" w:rsidRDefault="009F5AA9" w:rsidP="00567CAC">
      <w:pPr>
        <w:pStyle w:val="af3"/>
        <w:ind w:left="944" w:firstLine="472"/>
        <w:rPr>
          <w:lang w:eastAsia="zh-TW"/>
        </w:rPr>
      </w:pPr>
      <w:r w:rsidRPr="00316BC4">
        <w:rPr>
          <w:rFonts w:hint="eastAsia"/>
          <w:lang w:eastAsia="zh-TW"/>
        </w:rPr>
        <w:t>巴西</w:t>
      </w:r>
      <w:r w:rsidRPr="00316BC4">
        <w:rPr>
          <w:rFonts w:hint="eastAsia"/>
          <w:lang w:eastAsia="zh-TW"/>
        </w:rPr>
        <w:t>20</w:t>
      </w:r>
      <w:r w:rsidR="00DE4447" w:rsidRPr="00316BC4">
        <w:rPr>
          <w:rFonts w:hint="eastAsia"/>
          <w:lang w:eastAsia="zh-TW"/>
        </w:rPr>
        <w:t>2</w:t>
      </w:r>
      <w:r w:rsidR="0029467E" w:rsidRPr="00316BC4">
        <w:rPr>
          <w:rFonts w:hint="eastAsia"/>
          <w:lang w:eastAsia="zh-TW"/>
        </w:rPr>
        <w:t>3</w:t>
      </w:r>
      <w:r w:rsidRPr="00316BC4">
        <w:rPr>
          <w:rFonts w:hint="eastAsia"/>
          <w:lang w:eastAsia="zh-TW"/>
        </w:rPr>
        <w:t>年</w:t>
      </w:r>
      <w:r w:rsidR="00054D74" w:rsidRPr="00316BC4">
        <w:rPr>
          <w:rFonts w:hint="eastAsia"/>
          <w:lang w:eastAsia="zh-TW"/>
        </w:rPr>
        <w:t>1</w:t>
      </w:r>
      <w:r w:rsidR="00C73CDF" w:rsidRPr="00316BC4">
        <w:rPr>
          <w:rFonts w:hint="eastAsia"/>
          <w:lang w:eastAsia="zh-TW"/>
        </w:rPr>
        <w:t>月</w:t>
      </w:r>
      <w:r w:rsidR="00C73CDF" w:rsidRPr="00316BC4">
        <w:rPr>
          <w:rFonts w:hint="eastAsia"/>
          <w:lang w:eastAsia="zh-TW"/>
        </w:rPr>
        <w:t>1</w:t>
      </w:r>
      <w:r w:rsidR="00C73CDF" w:rsidRPr="00316BC4">
        <w:rPr>
          <w:rFonts w:hint="eastAsia"/>
          <w:lang w:eastAsia="zh-TW"/>
        </w:rPr>
        <w:t>日</w:t>
      </w:r>
      <w:r w:rsidRPr="00316BC4">
        <w:rPr>
          <w:rFonts w:hint="eastAsia"/>
          <w:lang w:eastAsia="zh-TW"/>
        </w:rPr>
        <w:t>起將勞工最低薪調</w:t>
      </w:r>
      <w:proofErr w:type="gramStart"/>
      <w:r w:rsidRPr="00316BC4">
        <w:rPr>
          <w:rFonts w:hint="eastAsia"/>
          <w:lang w:eastAsia="zh-TW"/>
        </w:rPr>
        <w:t>為</w:t>
      </w:r>
      <w:r w:rsidR="00C73CDF" w:rsidRPr="00316BC4">
        <w:rPr>
          <w:rFonts w:hint="eastAsia"/>
          <w:lang w:eastAsia="zh-TW"/>
        </w:rPr>
        <w:t>巴幣</w:t>
      </w:r>
      <w:proofErr w:type="gramEnd"/>
      <w:r w:rsidR="00C73CDF" w:rsidRPr="00316BC4">
        <w:rPr>
          <w:rFonts w:hint="eastAsia"/>
          <w:lang w:eastAsia="zh-TW"/>
        </w:rPr>
        <w:t>1,</w:t>
      </w:r>
      <w:r w:rsidR="0029467E" w:rsidRPr="00316BC4">
        <w:rPr>
          <w:rFonts w:hint="eastAsia"/>
          <w:lang w:eastAsia="zh-TW"/>
        </w:rPr>
        <w:t>302</w:t>
      </w:r>
      <w:r w:rsidR="00C73CDF" w:rsidRPr="00316BC4">
        <w:rPr>
          <w:rFonts w:hint="eastAsia"/>
          <w:lang w:eastAsia="zh-TW"/>
        </w:rPr>
        <w:t>元</w:t>
      </w:r>
      <w:r w:rsidRPr="00316BC4">
        <w:rPr>
          <w:rFonts w:hint="eastAsia"/>
          <w:lang w:eastAsia="zh-TW"/>
        </w:rPr>
        <w:t>（約</w:t>
      </w:r>
      <w:r w:rsidR="00C73CDF" w:rsidRPr="00316BC4">
        <w:rPr>
          <w:rFonts w:hint="eastAsia"/>
          <w:lang w:eastAsia="zh-TW"/>
        </w:rPr>
        <w:t>2</w:t>
      </w:r>
      <w:r w:rsidR="0029467E" w:rsidRPr="00316BC4">
        <w:rPr>
          <w:rFonts w:hint="eastAsia"/>
          <w:lang w:eastAsia="zh-TW"/>
        </w:rPr>
        <w:t>57</w:t>
      </w:r>
      <w:r w:rsidRPr="00316BC4">
        <w:rPr>
          <w:rFonts w:hint="eastAsia"/>
          <w:lang w:eastAsia="zh-TW"/>
        </w:rPr>
        <w:t>美元），薪資不高，但若加上員工其他福利及公司須負擔稅金，每位勞工成本將提高至約</w:t>
      </w:r>
      <w:r w:rsidRPr="00316BC4">
        <w:rPr>
          <w:rFonts w:hint="eastAsia"/>
          <w:lang w:eastAsia="zh-TW"/>
        </w:rPr>
        <w:t>2</w:t>
      </w:r>
      <w:r w:rsidRPr="00316BC4">
        <w:rPr>
          <w:rFonts w:hint="eastAsia"/>
          <w:lang w:eastAsia="zh-TW"/>
        </w:rPr>
        <w:t>倍薪。依法雇主對員工所應負擔之酬勞與賦稅名目繁多，分述於下：</w:t>
      </w:r>
    </w:p>
    <w:p w14:paraId="2B1A276F" w14:textId="78B4C502" w:rsidR="009F5AA9" w:rsidRPr="00316BC4" w:rsidRDefault="009F5AA9" w:rsidP="0082508C">
      <w:pPr>
        <w:pStyle w:val="af4"/>
        <w:ind w:left="1416" w:hanging="472"/>
        <w:rPr>
          <w:lang w:eastAsia="zh-TW"/>
        </w:rPr>
      </w:pPr>
      <w:r w:rsidRPr="00316BC4">
        <w:rPr>
          <w:rFonts w:hint="eastAsia"/>
          <w:lang w:eastAsia="zh-TW"/>
        </w:rPr>
        <w:t>１、薪資：巴西政府設定最低薪資，且最低薪資數額每年調整</w:t>
      </w:r>
      <w:r w:rsidR="00A51D22" w:rsidRPr="00316BC4">
        <w:rPr>
          <w:rFonts w:hint="eastAsia"/>
          <w:lang w:val="pt-BR" w:eastAsia="zh-TW"/>
        </w:rPr>
        <w:t>1</w:t>
      </w:r>
      <w:r w:rsidRPr="00316BC4">
        <w:rPr>
          <w:rFonts w:hint="eastAsia"/>
          <w:lang w:eastAsia="zh-TW"/>
        </w:rPr>
        <w:t>次，最近一次調整係</w:t>
      </w:r>
      <w:r w:rsidRPr="00316BC4">
        <w:rPr>
          <w:lang w:eastAsia="zh-TW"/>
        </w:rPr>
        <w:t>20</w:t>
      </w:r>
      <w:r w:rsidR="00C73CDF" w:rsidRPr="00316BC4">
        <w:rPr>
          <w:rFonts w:hint="eastAsia"/>
          <w:lang w:eastAsia="zh-TW"/>
        </w:rPr>
        <w:t>2</w:t>
      </w:r>
      <w:r w:rsidR="0029467E" w:rsidRPr="00316BC4">
        <w:rPr>
          <w:rFonts w:hint="eastAsia"/>
          <w:lang w:eastAsia="zh-TW"/>
        </w:rPr>
        <w:t>3</w:t>
      </w:r>
      <w:r w:rsidRPr="00316BC4">
        <w:rPr>
          <w:rFonts w:hint="eastAsia"/>
          <w:lang w:eastAsia="zh-TW"/>
        </w:rPr>
        <w:t>年</w:t>
      </w:r>
      <w:r w:rsidR="00054D74" w:rsidRPr="00316BC4">
        <w:rPr>
          <w:rFonts w:eastAsia="新細明體" w:hint="eastAsia"/>
          <w:lang w:eastAsia="zh-TW"/>
        </w:rPr>
        <w:t>1</w:t>
      </w:r>
      <w:r w:rsidRPr="00316BC4">
        <w:rPr>
          <w:rFonts w:hint="eastAsia"/>
          <w:lang w:eastAsia="zh-TW"/>
        </w:rPr>
        <w:t>月起，將最低薪資訂</w:t>
      </w:r>
      <w:proofErr w:type="gramStart"/>
      <w:r w:rsidRPr="00316BC4">
        <w:rPr>
          <w:rFonts w:hint="eastAsia"/>
          <w:lang w:eastAsia="zh-TW"/>
        </w:rPr>
        <w:t>為</w:t>
      </w:r>
      <w:r w:rsidR="00C73CDF" w:rsidRPr="00316BC4">
        <w:rPr>
          <w:rFonts w:hint="eastAsia"/>
          <w:lang w:eastAsia="zh-TW"/>
        </w:rPr>
        <w:t>巴幣</w:t>
      </w:r>
      <w:proofErr w:type="gramEnd"/>
      <w:r w:rsidR="00C73CDF" w:rsidRPr="00316BC4">
        <w:rPr>
          <w:rFonts w:hint="eastAsia"/>
          <w:lang w:eastAsia="zh-TW"/>
        </w:rPr>
        <w:t>1</w:t>
      </w:r>
      <w:r w:rsidR="00884E3F" w:rsidRPr="00316BC4">
        <w:rPr>
          <w:lang w:eastAsia="zh-TW"/>
        </w:rPr>
        <w:t>,</w:t>
      </w:r>
      <w:r w:rsidR="0029467E" w:rsidRPr="00316BC4">
        <w:rPr>
          <w:rFonts w:hint="eastAsia"/>
          <w:lang w:eastAsia="zh-TW"/>
        </w:rPr>
        <w:t>302</w:t>
      </w:r>
      <w:r w:rsidR="00C73CDF" w:rsidRPr="00316BC4">
        <w:rPr>
          <w:rFonts w:hint="eastAsia"/>
          <w:lang w:eastAsia="zh-TW"/>
        </w:rPr>
        <w:t>元（約</w:t>
      </w:r>
      <w:r w:rsidR="00C73CDF" w:rsidRPr="00316BC4">
        <w:rPr>
          <w:rFonts w:hint="eastAsia"/>
          <w:lang w:eastAsia="zh-TW"/>
        </w:rPr>
        <w:t>2</w:t>
      </w:r>
      <w:r w:rsidR="0029467E" w:rsidRPr="00316BC4">
        <w:rPr>
          <w:rFonts w:hint="eastAsia"/>
          <w:lang w:eastAsia="zh-TW"/>
        </w:rPr>
        <w:t>57</w:t>
      </w:r>
      <w:r w:rsidR="00C73CDF" w:rsidRPr="00316BC4">
        <w:rPr>
          <w:rFonts w:hint="eastAsia"/>
          <w:lang w:eastAsia="zh-TW"/>
        </w:rPr>
        <w:t>美元）</w:t>
      </w:r>
      <w:r w:rsidRPr="00316BC4">
        <w:rPr>
          <w:rFonts w:hint="eastAsia"/>
          <w:lang w:eastAsia="zh-TW"/>
        </w:rPr>
        <w:t>，員工與雇主可自由洽談薪資或與工會洽商。通常每</w:t>
      </w:r>
      <w:proofErr w:type="gramStart"/>
      <w:r w:rsidRPr="00316BC4">
        <w:rPr>
          <w:rFonts w:hint="eastAsia"/>
          <w:lang w:eastAsia="zh-TW"/>
        </w:rPr>
        <w:t>個行業均有其</w:t>
      </w:r>
      <w:proofErr w:type="gramEnd"/>
      <w:r w:rsidRPr="00316BC4">
        <w:rPr>
          <w:rFonts w:hint="eastAsia"/>
          <w:lang w:eastAsia="zh-TW"/>
        </w:rPr>
        <w:t>工會，訂定其會員之最低薪，</w:t>
      </w:r>
      <w:r w:rsidR="00182784" w:rsidRPr="00316BC4">
        <w:rPr>
          <w:rFonts w:hint="eastAsia"/>
          <w:lang w:eastAsia="zh-TW"/>
        </w:rPr>
        <w:t>雇</w:t>
      </w:r>
      <w:r w:rsidRPr="00316BC4">
        <w:rPr>
          <w:rFonts w:hint="eastAsia"/>
          <w:lang w:eastAsia="zh-TW"/>
        </w:rPr>
        <w:t>主必需遵守。</w:t>
      </w:r>
    </w:p>
    <w:p w14:paraId="25679901" w14:textId="77777777" w:rsidR="009F5AA9" w:rsidRPr="00316BC4" w:rsidRDefault="009F5AA9" w:rsidP="00DE75B9">
      <w:pPr>
        <w:pStyle w:val="af4"/>
        <w:ind w:left="1416" w:hanging="472"/>
        <w:rPr>
          <w:lang w:eastAsia="zh-TW"/>
        </w:rPr>
      </w:pPr>
      <w:r w:rsidRPr="00316BC4">
        <w:rPr>
          <w:rFonts w:hint="eastAsia"/>
          <w:lang w:eastAsia="zh-TW"/>
        </w:rPr>
        <w:t>２、工作時間規定：在私人公司上班，每天工作最高時限為</w:t>
      </w:r>
      <w:r w:rsidRPr="00316BC4">
        <w:rPr>
          <w:lang w:eastAsia="zh-TW"/>
        </w:rPr>
        <w:t>8</w:t>
      </w:r>
      <w:r w:rsidRPr="00316BC4">
        <w:rPr>
          <w:rFonts w:hint="eastAsia"/>
          <w:lang w:eastAsia="zh-TW"/>
        </w:rPr>
        <w:t>小時；每星期最高為</w:t>
      </w:r>
      <w:r w:rsidRPr="00316BC4">
        <w:rPr>
          <w:lang w:eastAsia="zh-TW"/>
        </w:rPr>
        <w:t>48</w:t>
      </w:r>
      <w:r w:rsidRPr="00316BC4">
        <w:rPr>
          <w:rFonts w:hint="eastAsia"/>
          <w:lang w:eastAsia="zh-TW"/>
        </w:rPr>
        <w:t>小時，否則雇員有權向勞工法庭控告雇主僱用超時。若雇主、雇員簽訂的工作合約中未限定</w:t>
      </w:r>
      <w:proofErr w:type="gramStart"/>
      <w:r w:rsidRPr="00316BC4">
        <w:rPr>
          <w:rFonts w:hint="eastAsia"/>
          <w:lang w:eastAsia="zh-TW"/>
        </w:rPr>
        <w:t>週</w:t>
      </w:r>
      <w:proofErr w:type="gramEnd"/>
      <w:r w:rsidR="008A3028" w:rsidRPr="00316BC4">
        <w:rPr>
          <w:rFonts w:hint="eastAsia"/>
          <w:lang w:eastAsia="zh-TW"/>
        </w:rPr>
        <w:t>6</w:t>
      </w:r>
      <w:r w:rsidRPr="00316BC4">
        <w:rPr>
          <w:rFonts w:hint="eastAsia"/>
          <w:lang w:eastAsia="zh-TW"/>
        </w:rPr>
        <w:t>為假日，雇主亦可要求雇員</w:t>
      </w:r>
      <w:proofErr w:type="gramStart"/>
      <w:r w:rsidRPr="00316BC4">
        <w:rPr>
          <w:rFonts w:hint="eastAsia"/>
          <w:lang w:eastAsia="zh-TW"/>
        </w:rPr>
        <w:t>週</w:t>
      </w:r>
      <w:proofErr w:type="gramEnd"/>
      <w:r w:rsidR="008A3028" w:rsidRPr="00316BC4">
        <w:rPr>
          <w:rFonts w:hint="eastAsia"/>
          <w:lang w:eastAsia="zh-TW"/>
        </w:rPr>
        <w:t>6</w:t>
      </w:r>
      <w:r w:rsidRPr="00316BC4">
        <w:rPr>
          <w:rFonts w:hint="eastAsia"/>
          <w:lang w:eastAsia="zh-TW"/>
        </w:rPr>
        <w:t>上班，且不算加班。</w:t>
      </w:r>
      <w:r w:rsidRPr="00316BC4">
        <w:rPr>
          <w:rFonts w:hint="eastAsia"/>
          <w:lang w:eastAsia="zh-HK"/>
        </w:rPr>
        <w:t>新法規定</w:t>
      </w:r>
      <w:r w:rsidRPr="00316BC4">
        <w:rPr>
          <w:lang w:eastAsia="zh-TW"/>
        </w:rPr>
        <w:t>雇主和</w:t>
      </w:r>
      <w:r w:rsidR="00182784" w:rsidRPr="00316BC4">
        <w:rPr>
          <w:rFonts w:hint="eastAsia"/>
          <w:lang w:eastAsia="zh-TW"/>
        </w:rPr>
        <w:t>雇</w:t>
      </w:r>
      <w:r w:rsidRPr="00316BC4">
        <w:rPr>
          <w:lang w:eastAsia="zh-TW"/>
        </w:rPr>
        <w:t>員</w:t>
      </w:r>
      <w:r w:rsidRPr="00316BC4">
        <w:rPr>
          <w:rFonts w:hint="eastAsia"/>
          <w:lang w:eastAsia="zh-HK"/>
        </w:rPr>
        <w:t>可</w:t>
      </w:r>
      <w:r w:rsidRPr="00316BC4">
        <w:rPr>
          <w:lang w:eastAsia="zh-TW"/>
        </w:rPr>
        <w:t>協議，允許工作日程中可有</w:t>
      </w:r>
      <w:r w:rsidR="00A51D22" w:rsidRPr="00316BC4">
        <w:rPr>
          <w:rFonts w:hint="eastAsia"/>
          <w:lang w:val="pt-BR" w:eastAsia="zh-TW"/>
        </w:rPr>
        <w:t>1</w:t>
      </w:r>
      <w:r w:rsidRPr="00316BC4">
        <w:rPr>
          <w:lang w:eastAsia="zh-TW"/>
        </w:rPr>
        <w:t>天最多工作</w:t>
      </w:r>
      <w:r w:rsidRPr="00316BC4">
        <w:rPr>
          <w:lang w:eastAsia="zh-TW"/>
        </w:rPr>
        <w:t>12</w:t>
      </w:r>
      <w:r w:rsidRPr="00316BC4">
        <w:rPr>
          <w:lang w:eastAsia="zh-TW"/>
        </w:rPr>
        <w:t>個小時，然後休息</w:t>
      </w:r>
      <w:r w:rsidRPr="00316BC4">
        <w:rPr>
          <w:lang w:eastAsia="zh-TW"/>
        </w:rPr>
        <w:t>36</w:t>
      </w:r>
      <w:r w:rsidRPr="00316BC4">
        <w:rPr>
          <w:lang w:eastAsia="zh-TW"/>
        </w:rPr>
        <w:t>個小時</w:t>
      </w:r>
      <w:r w:rsidRPr="00316BC4">
        <w:rPr>
          <w:rFonts w:hint="eastAsia"/>
          <w:lang w:eastAsia="zh-TW"/>
        </w:rPr>
        <w:t>。</w:t>
      </w:r>
    </w:p>
    <w:p w14:paraId="12658060" w14:textId="77777777" w:rsidR="009F5AA9" w:rsidRPr="00316BC4" w:rsidRDefault="009F5AA9" w:rsidP="00DE75B9">
      <w:pPr>
        <w:pStyle w:val="af4"/>
        <w:ind w:left="1416" w:hanging="472"/>
        <w:rPr>
          <w:lang w:eastAsia="zh-TW"/>
        </w:rPr>
      </w:pPr>
      <w:r w:rsidRPr="00316BC4">
        <w:rPr>
          <w:rFonts w:hint="eastAsia"/>
          <w:lang w:eastAsia="zh-TW"/>
        </w:rPr>
        <w:t>３、每週有薪休假</w:t>
      </w:r>
      <w:r w:rsidR="00A51D22" w:rsidRPr="00316BC4">
        <w:rPr>
          <w:rFonts w:hint="eastAsia"/>
          <w:lang w:val="pt-BR" w:eastAsia="zh-TW"/>
        </w:rPr>
        <w:t>1</w:t>
      </w:r>
      <w:r w:rsidRPr="00316BC4">
        <w:rPr>
          <w:rFonts w:hint="eastAsia"/>
          <w:lang w:eastAsia="zh-TW"/>
        </w:rPr>
        <w:t>天，通常為星期日，至於星期六是否休假，依各行業行規辦理。</w:t>
      </w:r>
    </w:p>
    <w:p w14:paraId="5AFAA184" w14:textId="77777777" w:rsidR="009F5AA9" w:rsidRPr="00316BC4" w:rsidRDefault="009F5AA9" w:rsidP="00DE75B9">
      <w:pPr>
        <w:pStyle w:val="af4"/>
        <w:ind w:left="1416" w:hanging="472"/>
        <w:rPr>
          <w:lang w:eastAsia="zh-TW"/>
        </w:rPr>
      </w:pPr>
      <w:r w:rsidRPr="00316BC4">
        <w:rPr>
          <w:rFonts w:hint="eastAsia"/>
          <w:lang w:eastAsia="zh-TW"/>
        </w:rPr>
        <w:t>４、法定休假及獎金：服務滿</w:t>
      </w:r>
      <w:r w:rsidRPr="00316BC4">
        <w:rPr>
          <w:lang w:eastAsia="zh-TW"/>
        </w:rPr>
        <w:t>1</w:t>
      </w:r>
      <w:r w:rsidRPr="00316BC4">
        <w:rPr>
          <w:rFonts w:hint="eastAsia"/>
          <w:lang w:eastAsia="zh-TW"/>
        </w:rPr>
        <w:t>年，員工可依法休假</w:t>
      </w:r>
      <w:r w:rsidRPr="00316BC4">
        <w:rPr>
          <w:lang w:eastAsia="zh-TW"/>
        </w:rPr>
        <w:t>30</w:t>
      </w:r>
      <w:r w:rsidRPr="00316BC4">
        <w:rPr>
          <w:rFonts w:hint="eastAsia"/>
          <w:lang w:eastAsia="zh-TW"/>
        </w:rPr>
        <w:t>天且領取</w:t>
      </w:r>
      <w:r w:rsidR="00A51D22" w:rsidRPr="00316BC4">
        <w:rPr>
          <w:rFonts w:hint="eastAsia"/>
          <w:lang w:val="pt-BR" w:eastAsia="zh-TW"/>
        </w:rPr>
        <w:t>1</w:t>
      </w:r>
      <w:r w:rsidRPr="00316BC4">
        <w:rPr>
          <w:rFonts w:hint="eastAsia"/>
          <w:lang w:eastAsia="zh-TW"/>
        </w:rPr>
        <w:t>個月月薪再加</w:t>
      </w:r>
      <w:r w:rsidRPr="00316BC4">
        <w:rPr>
          <w:lang w:eastAsia="zh-TW"/>
        </w:rPr>
        <w:t>1/3</w:t>
      </w:r>
      <w:r w:rsidRPr="00316BC4">
        <w:rPr>
          <w:rFonts w:hint="eastAsia"/>
          <w:lang w:eastAsia="zh-TW"/>
        </w:rPr>
        <w:t>月薪之「休假津貼」。</w:t>
      </w:r>
      <w:r w:rsidRPr="00316BC4">
        <w:rPr>
          <w:rFonts w:hint="eastAsia"/>
          <w:lang w:eastAsia="zh-HK"/>
        </w:rPr>
        <w:t>新法規定</w:t>
      </w:r>
      <w:r w:rsidRPr="00316BC4">
        <w:rPr>
          <w:rFonts w:hint="eastAsia"/>
          <w:lang w:eastAsia="zh-TW"/>
        </w:rPr>
        <w:t>每年可至少分</w:t>
      </w:r>
      <w:r w:rsidR="0054378F" w:rsidRPr="00316BC4">
        <w:rPr>
          <w:rFonts w:hint="eastAsia"/>
          <w:lang w:eastAsia="zh-TW"/>
        </w:rPr>
        <w:t>3</w:t>
      </w:r>
      <w:r w:rsidRPr="00316BC4">
        <w:rPr>
          <w:rFonts w:hint="eastAsia"/>
          <w:lang w:eastAsia="zh-TW"/>
        </w:rPr>
        <w:t>次休假，其中</w:t>
      </w:r>
      <w:r w:rsidR="0054378F" w:rsidRPr="00316BC4">
        <w:rPr>
          <w:rFonts w:hint="eastAsia"/>
          <w:lang w:eastAsia="zh-TW"/>
        </w:rPr>
        <w:t>1</w:t>
      </w:r>
      <w:r w:rsidRPr="00316BC4">
        <w:rPr>
          <w:rFonts w:hint="eastAsia"/>
          <w:lang w:eastAsia="zh-TW"/>
        </w:rPr>
        <w:t>次的休假日數</w:t>
      </w:r>
      <w:r w:rsidRPr="00316BC4">
        <w:rPr>
          <w:rFonts w:hint="eastAsia"/>
          <w:lang w:eastAsia="zh-HK"/>
        </w:rPr>
        <w:t>不</w:t>
      </w:r>
      <w:r w:rsidRPr="00316BC4">
        <w:rPr>
          <w:rFonts w:hint="eastAsia"/>
          <w:lang w:eastAsia="zh-TW"/>
        </w:rPr>
        <w:t>可</w:t>
      </w:r>
      <w:r w:rsidRPr="00316BC4">
        <w:rPr>
          <w:rFonts w:hint="eastAsia"/>
          <w:lang w:eastAsia="zh-HK"/>
        </w:rPr>
        <w:t>低於</w:t>
      </w:r>
      <w:r w:rsidRPr="00316BC4">
        <w:rPr>
          <w:rFonts w:hint="eastAsia"/>
          <w:lang w:eastAsia="zh-TW"/>
        </w:rPr>
        <w:t>14</w:t>
      </w:r>
      <w:r w:rsidRPr="00316BC4">
        <w:rPr>
          <w:rFonts w:hint="eastAsia"/>
          <w:lang w:eastAsia="zh-TW"/>
        </w:rPr>
        <w:t>天，其餘每次至少休假</w:t>
      </w:r>
      <w:r w:rsidRPr="00316BC4">
        <w:rPr>
          <w:rFonts w:hint="eastAsia"/>
          <w:lang w:eastAsia="zh-TW"/>
        </w:rPr>
        <w:t>5</w:t>
      </w:r>
      <w:r w:rsidRPr="00316BC4">
        <w:rPr>
          <w:rFonts w:hint="eastAsia"/>
          <w:lang w:eastAsia="zh-TW"/>
        </w:rPr>
        <w:t>天。休假不可以在假日，或者是周休</w:t>
      </w:r>
      <w:r w:rsidR="00A25933" w:rsidRPr="00316BC4">
        <w:rPr>
          <w:rFonts w:hint="eastAsia"/>
          <w:lang w:eastAsia="zh-TW"/>
        </w:rPr>
        <w:t>2</w:t>
      </w:r>
      <w:r w:rsidRPr="00316BC4">
        <w:rPr>
          <w:rFonts w:hint="eastAsia"/>
          <w:lang w:eastAsia="zh-TW"/>
        </w:rPr>
        <w:t>日（通常為周末和周日）之前兩天開始；若員工有意願，可將至多</w:t>
      </w:r>
      <w:r w:rsidRPr="00316BC4">
        <w:rPr>
          <w:lang w:eastAsia="zh-TW"/>
        </w:rPr>
        <w:t>10</w:t>
      </w:r>
      <w:r w:rsidRPr="00316BC4">
        <w:rPr>
          <w:rFonts w:hint="eastAsia"/>
          <w:lang w:eastAsia="zh-TW"/>
        </w:rPr>
        <w:t>天之假期賣給公司，即這</w:t>
      </w:r>
      <w:r w:rsidRPr="00316BC4">
        <w:rPr>
          <w:lang w:eastAsia="zh-TW"/>
        </w:rPr>
        <w:t>10</w:t>
      </w:r>
      <w:r w:rsidRPr="00316BC4">
        <w:rPr>
          <w:rFonts w:hint="eastAsia"/>
          <w:lang w:eastAsia="zh-TW"/>
        </w:rPr>
        <w:t>天員工可來上班，除假期獎金外，公司需另付</w:t>
      </w:r>
      <w:r w:rsidR="00E75B06" w:rsidRPr="00316BC4">
        <w:rPr>
          <w:rFonts w:hint="eastAsia"/>
          <w:lang w:eastAsia="zh-TW"/>
        </w:rPr>
        <w:t>10</w:t>
      </w:r>
      <w:r w:rsidRPr="00316BC4">
        <w:rPr>
          <w:rFonts w:hint="eastAsia"/>
          <w:lang w:eastAsia="zh-TW"/>
        </w:rPr>
        <w:t>天薪水，但員工需在假期開始前向公司提出「假期折算成現鈔」之申請。</w:t>
      </w:r>
    </w:p>
    <w:p w14:paraId="5C131919" w14:textId="77777777" w:rsidR="009F5AA9" w:rsidRPr="00316BC4" w:rsidRDefault="009F5AA9" w:rsidP="00DE75B9">
      <w:pPr>
        <w:pStyle w:val="af4"/>
        <w:ind w:left="1416" w:hanging="472"/>
        <w:rPr>
          <w:lang w:eastAsia="zh-TW"/>
        </w:rPr>
      </w:pPr>
      <w:r w:rsidRPr="00316BC4">
        <w:rPr>
          <w:rFonts w:hint="eastAsia"/>
          <w:lang w:eastAsia="zh-TW"/>
        </w:rPr>
        <w:t>５、產假、喪假：男職員可連續休假</w:t>
      </w:r>
      <w:r w:rsidRPr="00316BC4">
        <w:rPr>
          <w:lang w:eastAsia="zh-TW"/>
        </w:rPr>
        <w:t>5</w:t>
      </w:r>
      <w:r w:rsidRPr="00316BC4">
        <w:rPr>
          <w:rFonts w:hint="eastAsia"/>
          <w:lang w:eastAsia="zh-TW"/>
        </w:rPr>
        <w:t>天（包括週末）（期間之薪資由政府負擔），女職員可有</w:t>
      </w:r>
      <w:r w:rsidRPr="00316BC4">
        <w:rPr>
          <w:lang w:eastAsia="zh-TW"/>
        </w:rPr>
        <w:t>120</w:t>
      </w:r>
      <w:r w:rsidRPr="00316BC4">
        <w:rPr>
          <w:rFonts w:hint="eastAsia"/>
          <w:lang w:eastAsia="zh-TW"/>
        </w:rPr>
        <w:t>天的育嬰假，（期間之薪資由政府負擔），婦女懷孕後，</w:t>
      </w:r>
      <w:r w:rsidR="00182784" w:rsidRPr="00316BC4">
        <w:rPr>
          <w:rFonts w:hint="eastAsia"/>
          <w:lang w:eastAsia="zh-TW"/>
        </w:rPr>
        <w:t>雇</w:t>
      </w:r>
      <w:r w:rsidRPr="00316BC4">
        <w:rPr>
          <w:rFonts w:hint="eastAsia"/>
          <w:lang w:eastAsia="zh-TW"/>
        </w:rPr>
        <w:t>主不得無故解僱，產假期間停薪留職，但仍需繳付稅金如</w:t>
      </w:r>
      <w:r w:rsidRPr="00316BC4">
        <w:rPr>
          <w:lang w:eastAsia="zh-TW"/>
        </w:rPr>
        <w:t>FGTS</w:t>
      </w:r>
      <w:r w:rsidRPr="00316BC4">
        <w:rPr>
          <w:rFonts w:hint="eastAsia"/>
          <w:lang w:eastAsia="zh-TW"/>
        </w:rPr>
        <w:t>。喪假為</w:t>
      </w:r>
      <w:r w:rsidRPr="00316BC4">
        <w:rPr>
          <w:lang w:eastAsia="zh-TW"/>
        </w:rPr>
        <w:t>2</w:t>
      </w:r>
      <w:r w:rsidRPr="00316BC4">
        <w:rPr>
          <w:rFonts w:hint="eastAsia"/>
          <w:lang w:eastAsia="zh-TW"/>
        </w:rPr>
        <w:t>天（限過世者為直系親屬）。</w:t>
      </w:r>
    </w:p>
    <w:p w14:paraId="63B6AD3F" w14:textId="77777777" w:rsidR="009F5AA9" w:rsidRPr="00316BC4" w:rsidRDefault="009F5AA9" w:rsidP="00DE75B9">
      <w:pPr>
        <w:pStyle w:val="af4"/>
        <w:ind w:left="1416" w:hanging="472"/>
        <w:rPr>
          <w:lang w:eastAsia="zh-TW"/>
        </w:rPr>
      </w:pPr>
      <w:r w:rsidRPr="00316BC4">
        <w:rPr>
          <w:rFonts w:hint="eastAsia"/>
          <w:lang w:eastAsia="zh-TW"/>
        </w:rPr>
        <w:t>６、</w:t>
      </w:r>
      <w:proofErr w:type="gramStart"/>
      <w:r w:rsidRPr="00316BC4">
        <w:rPr>
          <w:lang w:eastAsia="zh-TW"/>
        </w:rPr>
        <w:t>13</w:t>
      </w:r>
      <w:proofErr w:type="gramEnd"/>
      <w:r w:rsidRPr="00316BC4">
        <w:rPr>
          <w:rFonts w:hint="eastAsia"/>
          <w:lang w:eastAsia="zh-TW"/>
        </w:rPr>
        <w:t>月薪：在巴西，年終獎金俗稱為第</w:t>
      </w:r>
      <w:r w:rsidRPr="00316BC4">
        <w:rPr>
          <w:lang w:eastAsia="zh-TW"/>
        </w:rPr>
        <w:t>13</w:t>
      </w:r>
      <w:r w:rsidRPr="00316BC4">
        <w:rPr>
          <w:rFonts w:hint="eastAsia"/>
          <w:lang w:eastAsia="zh-TW"/>
        </w:rPr>
        <w:t>薪，第</w:t>
      </w:r>
      <w:r w:rsidRPr="00316BC4">
        <w:rPr>
          <w:lang w:eastAsia="zh-TW"/>
        </w:rPr>
        <w:t>13</w:t>
      </w:r>
      <w:r w:rsidRPr="00316BC4">
        <w:rPr>
          <w:rFonts w:hint="eastAsia"/>
          <w:lang w:eastAsia="zh-TW"/>
        </w:rPr>
        <w:t>薪是每年給付</w:t>
      </w:r>
      <w:r w:rsidR="00A51D22" w:rsidRPr="00316BC4">
        <w:rPr>
          <w:rFonts w:hint="eastAsia"/>
          <w:lang w:val="pt-BR" w:eastAsia="zh-TW"/>
        </w:rPr>
        <w:t>1</w:t>
      </w:r>
      <w:r w:rsidRPr="00316BC4">
        <w:rPr>
          <w:rFonts w:hint="eastAsia"/>
          <w:lang w:eastAsia="zh-TW"/>
        </w:rPr>
        <w:t>次，按員工該年實際工作時間來計算，以最後</w:t>
      </w:r>
      <w:r w:rsidR="00A51D22" w:rsidRPr="00316BC4">
        <w:rPr>
          <w:rFonts w:hint="eastAsia"/>
          <w:lang w:val="pt-BR" w:eastAsia="zh-TW"/>
        </w:rPr>
        <w:t>1</w:t>
      </w:r>
      <w:r w:rsidRPr="00316BC4">
        <w:rPr>
          <w:rFonts w:hint="eastAsia"/>
          <w:lang w:eastAsia="zh-TW"/>
        </w:rPr>
        <w:t>個薪水為計算基準（含加班費及其他福利津貼）。按巴西勞工法規規定，</w:t>
      </w:r>
      <w:proofErr w:type="gramStart"/>
      <w:r w:rsidRPr="00316BC4">
        <w:rPr>
          <w:rFonts w:hint="eastAsia"/>
          <w:lang w:eastAsia="zh-TW"/>
        </w:rPr>
        <w:t>第</w:t>
      </w:r>
      <w:r w:rsidRPr="00316BC4">
        <w:rPr>
          <w:lang w:eastAsia="zh-TW"/>
        </w:rPr>
        <w:t>13</w:t>
      </w:r>
      <w:r w:rsidRPr="00316BC4">
        <w:rPr>
          <w:rFonts w:hint="eastAsia"/>
          <w:lang w:eastAsia="zh-TW"/>
        </w:rPr>
        <w:t>薪需於</w:t>
      </w:r>
      <w:proofErr w:type="gramEnd"/>
      <w:r w:rsidRPr="00316BC4">
        <w:rPr>
          <w:rFonts w:hint="eastAsia"/>
          <w:lang w:eastAsia="zh-TW"/>
        </w:rPr>
        <w:t>每年</w:t>
      </w:r>
      <w:proofErr w:type="gramStart"/>
      <w:r w:rsidRPr="00316BC4">
        <w:rPr>
          <w:lang w:eastAsia="zh-TW"/>
        </w:rPr>
        <w:t>７</w:t>
      </w:r>
      <w:proofErr w:type="gramEnd"/>
      <w:r w:rsidRPr="00316BC4">
        <w:rPr>
          <w:rFonts w:hint="eastAsia"/>
          <w:lang w:eastAsia="zh-TW"/>
        </w:rPr>
        <w:t>月先付一半，</w:t>
      </w:r>
      <w:r w:rsidRPr="00316BC4">
        <w:rPr>
          <w:lang w:eastAsia="zh-TW"/>
        </w:rPr>
        <w:t>12</w:t>
      </w:r>
      <w:r w:rsidRPr="00316BC4">
        <w:rPr>
          <w:rFonts w:hint="eastAsia"/>
          <w:lang w:eastAsia="zh-TW"/>
        </w:rPr>
        <w:t>月再付另一半。若該員工並非</w:t>
      </w:r>
      <w:r w:rsidRPr="00316BC4">
        <w:rPr>
          <w:lang w:eastAsia="zh-TW"/>
        </w:rPr>
        <w:t>1</w:t>
      </w:r>
      <w:r w:rsidRPr="00316BC4">
        <w:rPr>
          <w:rFonts w:hint="eastAsia"/>
          <w:lang w:eastAsia="zh-TW"/>
        </w:rPr>
        <w:t>月</w:t>
      </w:r>
      <w:r w:rsidRPr="00316BC4">
        <w:rPr>
          <w:lang w:eastAsia="zh-TW"/>
        </w:rPr>
        <w:t>1</w:t>
      </w:r>
      <w:r w:rsidRPr="00316BC4">
        <w:rPr>
          <w:rFonts w:hint="eastAsia"/>
          <w:lang w:eastAsia="zh-TW"/>
        </w:rPr>
        <w:t>日開始工作或未到</w:t>
      </w:r>
      <w:r w:rsidRPr="00316BC4">
        <w:rPr>
          <w:lang w:eastAsia="zh-TW"/>
        </w:rPr>
        <w:t>12</w:t>
      </w:r>
      <w:r w:rsidRPr="00316BC4">
        <w:rPr>
          <w:rFonts w:hint="eastAsia"/>
          <w:lang w:eastAsia="zh-TW"/>
        </w:rPr>
        <w:t>月份就離職，雇主應依比例支付。</w:t>
      </w:r>
    </w:p>
    <w:p w14:paraId="72212991" w14:textId="77777777" w:rsidR="009F5AA9" w:rsidRPr="00316BC4" w:rsidRDefault="009F5AA9" w:rsidP="00DE75B9">
      <w:pPr>
        <w:pStyle w:val="af4"/>
        <w:ind w:left="1416" w:hanging="472"/>
        <w:rPr>
          <w:lang w:eastAsia="zh-TW"/>
        </w:rPr>
      </w:pPr>
      <w:r w:rsidRPr="00316BC4">
        <w:rPr>
          <w:rFonts w:hint="eastAsia"/>
          <w:lang w:eastAsia="zh-TW"/>
        </w:rPr>
        <w:t>７、僱用合約及續約規定：雇主在僱用員工時，需透過會計師事務所之作業，向勞工部登記雇員之資料，此為雙方簽署僱用合約之方式，是否需再簽訂另</w:t>
      </w:r>
      <w:r w:rsidR="00AE067F" w:rsidRPr="00316BC4">
        <w:rPr>
          <w:rFonts w:hint="eastAsia"/>
          <w:lang w:val="pt-BR" w:eastAsia="zh-TW"/>
        </w:rPr>
        <w:t>1</w:t>
      </w:r>
      <w:r w:rsidRPr="00316BC4">
        <w:rPr>
          <w:rFonts w:hint="eastAsia"/>
          <w:lang w:eastAsia="zh-TW"/>
        </w:rPr>
        <w:t>合約，則由雇主及雇員自行協定，而續約規定亦由雇主及雇員自行協定，惟薪資支付、假期及稅金之</w:t>
      </w:r>
      <w:proofErr w:type="gramStart"/>
      <w:r w:rsidRPr="00316BC4">
        <w:rPr>
          <w:rFonts w:hint="eastAsia"/>
          <w:lang w:eastAsia="zh-TW"/>
        </w:rPr>
        <w:t>支付均需按</w:t>
      </w:r>
      <w:proofErr w:type="gramEnd"/>
      <w:r w:rsidRPr="00316BC4">
        <w:rPr>
          <w:rFonts w:hint="eastAsia"/>
          <w:lang w:eastAsia="zh-TW"/>
        </w:rPr>
        <w:t>法律之規定執行。</w:t>
      </w:r>
    </w:p>
    <w:p w14:paraId="7D449E27" w14:textId="77777777" w:rsidR="009F5AA9" w:rsidRPr="00316BC4" w:rsidRDefault="009F5AA9" w:rsidP="00DE75B9">
      <w:pPr>
        <w:pStyle w:val="af4"/>
        <w:ind w:left="1416" w:hanging="472"/>
        <w:rPr>
          <w:lang w:eastAsia="zh-TW"/>
        </w:rPr>
      </w:pPr>
      <w:r w:rsidRPr="00316BC4">
        <w:rPr>
          <w:rFonts w:hint="eastAsia"/>
          <w:lang w:eastAsia="zh-TW"/>
        </w:rPr>
        <w:t>８、調薪規定：依年度調漲，調幅百分比通常按巴西前</w:t>
      </w:r>
      <w:r w:rsidR="00AE067F" w:rsidRPr="00316BC4">
        <w:rPr>
          <w:rFonts w:hint="eastAsia"/>
          <w:lang w:val="pt-BR" w:eastAsia="zh-TW"/>
        </w:rPr>
        <w:t>1</w:t>
      </w:r>
      <w:r w:rsidRPr="00316BC4">
        <w:rPr>
          <w:rFonts w:hint="eastAsia"/>
          <w:lang w:eastAsia="zh-TW"/>
        </w:rPr>
        <w:t>年通貨</w:t>
      </w:r>
      <w:proofErr w:type="gramStart"/>
      <w:r w:rsidRPr="00316BC4">
        <w:rPr>
          <w:rFonts w:hint="eastAsia"/>
          <w:lang w:eastAsia="zh-TW"/>
        </w:rPr>
        <w:t>膨漲率加</w:t>
      </w:r>
      <w:proofErr w:type="gramEnd"/>
      <w:r w:rsidRPr="00316BC4">
        <w:rPr>
          <w:lang w:eastAsia="zh-TW"/>
        </w:rPr>
        <w:t>1.5%</w:t>
      </w:r>
      <w:r w:rsidRPr="00316BC4">
        <w:rPr>
          <w:rFonts w:hint="eastAsia"/>
          <w:lang w:eastAsia="zh-TW"/>
        </w:rPr>
        <w:t>方式計算，不過實質百分比由各公司所屬之公會公布，各公會公布之百分比不盡相同。</w:t>
      </w:r>
    </w:p>
    <w:p w14:paraId="4C742F62" w14:textId="77777777" w:rsidR="009F5AA9" w:rsidRPr="00316BC4" w:rsidRDefault="009F5AA9" w:rsidP="00DE75B9">
      <w:pPr>
        <w:pStyle w:val="af4"/>
        <w:ind w:left="1416" w:hanging="472"/>
        <w:rPr>
          <w:lang w:eastAsia="zh-TW"/>
        </w:rPr>
      </w:pPr>
      <w:r w:rsidRPr="00316BC4">
        <w:rPr>
          <w:rFonts w:hint="eastAsia"/>
          <w:lang w:eastAsia="zh-TW"/>
        </w:rPr>
        <w:t>９、辭退規定：</w:t>
      </w:r>
    </w:p>
    <w:p w14:paraId="204AAE20" w14:textId="77777777" w:rsidR="009F5AA9" w:rsidRPr="00316BC4" w:rsidRDefault="009F5AA9" w:rsidP="00E75B06">
      <w:pPr>
        <w:pStyle w:val="Af7"/>
        <w:ind w:left="1770" w:hanging="354"/>
      </w:pPr>
      <w:r w:rsidRPr="00316BC4">
        <w:rPr>
          <w:rFonts w:hint="eastAsia"/>
        </w:rPr>
        <w:t>公司辭退：</w:t>
      </w:r>
    </w:p>
    <w:p w14:paraId="6C06CE33" w14:textId="77777777" w:rsidR="009F5AA9" w:rsidRPr="00316BC4" w:rsidRDefault="009F5AA9" w:rsidP="00E75B06">
      <w:pPr>
        <w:pStyle w:val="Af7"/>
        <w:ind w:left="1770" w:hanging="354"/>
      </w:pPr>
      <w:r w:rsidRPr="00316BC4">
        <w:rPr>
          <w:rFonts w:hint="eastAsia"/>
        </w:rPr>
        <w:t>有正當理由之解僱</w:t>
      </w:r>
      <w:r w:rsidRPr="00316BC4">
        <w:rPr>
          <w:rFonts w:eastAsia="Times New Roman"/>
        </w:rPr>
        <w:t xml:space="preserve"> </w:t>
      </w:r>
      <w:proofErr w:type="gramStart"/>
      <w:r w:rsidRPr="00316BC4">
        <w:rPr>
          <w:rFonts w:eastAsia="Times New Roman" w:hint="eastAsia"/>
        </w:rPr>
        <w:t>–</w:t>
      </w:r>
      <w:proofErr w:type="gramEnd"/>
      <w:r w:rsidRPr="00316BC4">
        <w:rPr>
          <w:rFonts w:eastAsia="Times New Roman"/>
        </w:rPr>
        <w:t xml:space="preserve"> </w:t>
      </w:r>
      <w:r w:rsidRPr="00316BC4">
        <w:rPr>
          <w:rFonts w:hint="eastAsia"/>
        </w:rPr>
        <w:t>若員工觸犯下列規定</w:t>
      </w:r>
      <w:r w:rsidR="00E75B06" w:rsidRPr="00316BC4">
        <w:rPr>
          <w:rFonts w:hint="eastAsia"/>
        </w:rPr>
        <w:t>：</w:t>
      </w:r>
    </w:p>
    <w:p w14:paraId="5C216CCB" w14:textId="77777777" w:rsidR="009F5AA9" w:rsidRPr="00316BC4" w:rsidRDefault="009F5AA9" w:rsidP="00E75B06">
      <w:pPr>
        <w:pStyle w:val="Af7"/>
        <w:ind w:left="1770" w:hanging="354"/>
      </w:pPr>
      <w:r w:rsidRPr="00316BC4">
        <w:t xml:space="preserve">A. </w:t>
      </w:r>
      <w:r w:rsidRPr="00316BC4">
        <w:rPr>
          <w:rFonts w:hint="eastAsia"/>
        </w:rPr>
        <w:t>不誠實。</w:t>
      </w:r>
    </w:p>
    <w:p w14:paraId="095781BD" w14:textId="77777777" w:rsidR="009F5AA9" w:rsidRPr="00316BC4" w:rsidRDefault="009F5AA9" w:rsidP="00E75B06">
      <w:pPr>
        <w:pStyle w:val="Af7"/>
        <w:ind w:left="1770" w:hanging="354"/>
      </w:pPr>
      <w:r w:rsidRPr="00316BC4">
        <w:t xml:space="preserve">B. </w:t>
      </w:r>
      <w:r w:rsidRPr="00316BC4">
        <w:rPr>
          <w:rFonts w:hint="eastAsia"/>
        </w:rPr>
        <w:t>行為不當或缺乏自制。</w:t>
      </w:r>
    </w:p>
    <w:p w14:paraId="7D18E8E7" w14:textId="77777777" w:rsidR="009F5AA9" w:rsidRPr="00316BC4" w:rsidRDefault="009F5AA9" w:rsidP="00E75B06">
      <w:pPr>
        <w:pStyle w:val="Af7"/>
        <w:ind w:left="1770" w:hanging="354"/>
      </w:pPr>
      <w:r w:rsidRPr="00316BC4">
        <w:t xml:space="preserve">C. </w:t>
      </w:r>
      <w:r w:rsidRPr="00316BC4">
        <w:rPr>
          <w:rFonts w:hint="eastAsia"/>
        </w:rPr>
        <w:t>未獲雇主允許而經常性地為自己或第</w:t>
      </w:r>
      <w:r w:rsidR="0088433D" w:rsidRPr="00316BC4">
        <w:rPr>
          <w:rFonts w:hint="eastAsia"/>
        </w:rPr>
        <w:t>3</w:t>
      </w:r>
      <w:r w:rsidRPr="00316BC4">
        <w:rPr>
          <w:rFonts w:hint="eastAsia"/>
        </w:rPr>
        <w:t>者工作，或該等工作與公司的業務有競爭，或對該員工的工作品質有不利影響。</w:t>
      </w:r>
    </w:p>
    <w:p w14:paraId="3FABDD6E" w14:textId="77777777" w:rsidR="009F5AA9" w:rsidRPr="00316BC4" w:rsidRDefault="009F5AA9" w:rsidP="00E75B06">
      <w:pPr>
        <w:pStyle w:val="Af7"/>
        <w:ind w:left="1770" w:hanging="354"/>
      </w:pPr>
      <w:r w:rsidRPr="00316BC4">
        <w:t xml:space="preserve">D. </w:t>
      </w:r>
      <w:r w:rsidRPr="00316BC4">
        <w:rPr>
          <w:rFonts w:hint="eastAsia"/>
        </w:rPr>
        <w:t>員工經刑事判決確定，且未獲緩刑。</w:t>
      </w:r>
    </w:p>
    <w:p w14:paraId="3F5A9403" w14:textId="77777777" w:rsidR="009F5AA9" w:rsidRPr="00316BC4" w:rsidRDefault="009F5AA9" w:rsidP="00E75B06">
      <w:pPr>
        <w:pStyle w:val="Af7"/>
        <w:ind w:left="1770" w:hanging="354"/>
      </w:pPr>
      <w:r w:rsidRPr="00316BC4">
        <w:t xml:space="preserve">E. </w:t>
      </w:r>
      <w:r w:rsidRPr="00316BC4">
        <w:rPr>
          <w:rFonts w:hint="eastAsia"/>
        </w:rPr>
        <w:t>怠於執行職務。</w:t>
      </w:r>
    </w:p>
    <w:p w14:paraId="10ED02C5" w14:textId="77777777" w:rsidR="009F5AA9" w:rsidRPr="00316BC4" w:rsidRDefault="009F5AA9" w:rsidP="00E75B06">
      <w:pPr>
        <w:pStyle w:val="Af7"/>
        <w:ind w:left="1770" w:hanging="354"/>
      </w:pPr>
      <w:r w:rsidRPr="00316BC4">
        <w:t xml:space="preserve">F. </w:t>
      </w:r>
      <w:r w:rsidRPr="00316BC4">
        <w:rPr>
          <w:rFonts w:hint="eastAsia"/>
        </w:rPr>
        <w:t>工作時醉酒。</w:t>
      </w:r>
    </w:p>
    <w:p w14:paraId="6F900493" w14:textId="77777777" w:rsidR="009F5AA9" w:rsidRPr="00316BC4" w:rsidRDefault="009F5AA9" w:rsidP="00E75B06">
      <w:pPr>
        <w:pStyle w:val="Af7"/>
        <w:ind w:left="1770" w:hanging="354"/>
      </w:pPr>
      <w:r w:rsidRPr="00316BC4">
        <w:t xml:space="preserve">G. </w:t>
      </w:r>
      <w:r w:rsidRPr="00316BC4">
        <w:rPr>
          <w:rFonts w:hint="eastAsia"/>
        </w:rPr>
        <w:t>洩漏業務機密。</w:t>
      </w:r>
    </w:p>
    <w:p w14:paraId="030C6069" w14:textId="77777777" w:rsidR="009F5AA9" w:rsidRPr="00316BC4" w:rsidRDefault="009F5AA9" w:rsidP="00E75B06">
      <w:pPr>
        <w:pStyle w:val="Af7"/>
        <w:ind w:left="1770" w:hanging="354"/>
      </w:pPr>
      <w:r w:rsidRPr="00316BC4">
        <w:t xml:space="preserve">H. </w:t>
      </w:r>
      <w:r w:rsidRPr="00316BC4">
        <w:rPr>
          <w:rFonts w:hint="eastAsia"/>
        </w:rPr>
        <w:t>不遵守紀律。</w:t>
      </w:r>
    </w:p>
    <w:p w14:paraId="0CDB49EE" w14:textId="77777777" w:rsidR="009F5AA9" w:rsidRPr="00316BC4" w:rsidRDefault="009F5AA9" w:rsidP="00E75B06">
      <w:pPr>
        <w:pStyle w:val="Af7"/>
        <w:ind w:left="1770" w:hanging="354"/>
      </w:pPr>
      <w:r w:rsidRPr="00316BC4">
        <w:t xml:space="preserve">I. </w:t>
      </w:r>
      <w:r w:rsidRPr="00316BC4">
        <w:rPr>
          <w:rFonts w:hint="eastAsia"/>
        </w:rPr>
        <w:t>曠職。</w:t>
      </w:r>
    </w:p>
    <w:p w14:paraId="53AFE244" w14:textId="77777777" w:rsidR="009F5AA9" w:rsidRPr="00316BC4" w:rsidRDefault="009F5AA9" w:rsidP="00E75B06">
      <w:pPr>
        <w:pStyle w:val="Af7"/>
        <w:ind w:left="1770" w:hanging="354"/>
      </w:pPr>
      <w:r w:rsidRPr="00316BC4">
        <w:t xml:space="preserve">J. </w:t>
      </w:r>
      <w:r w:rsidRPr="00316BC4">
        <w:rPr>
          <w:rFonts w:hint="eastAsia"/>
        </w:rPr>
        <w:t>非屬正當防衛的情況下，有傷害或損害他人身體或名譽的行為。</w:t>
      </w:r>
    </w:p>
    <w:p w14:paraId="1D881B05" w14:textId="77777777" w:rsidR="009F5AA9" w:rsidRPr="00316BC4" w:rsidRDefault="009F5AA9" w:rsidP="00E75B06">
      <w:pPr>
        <w:pStyle w:val="Af7"/>
        <w:ind w:left="1770" w:hanging="354"/>
      </w:pPr>
      <w:r w:rsidRPr="00316BC4">
        <w:t xml:space="preserve">K. </w:t>
      </w:r>
      <w:r w:rsidR="00DA53A8" w:rsidRPr="00316BC4">
        <w:t>.</w:t>
      </w:r>
      <w:r w:rsidRPr="00316BC4">
        <w:rPr>
          <w:rFonts w:hint="eastAsia"/>
        </w:rPr>
        <w:t>經常賭博。</w:t>
      </w:r>
    </w:p>
    <w:p w14:paraId="09814E96" w14:textId="77777777" w:rsidR="00DA53A8" w:rsidRPr="00316BC4" w:rsidRDefault="00DA53A8" w:rsidP="00E75B06">
      <w:pPr>
        <w:pStyle w:val="Af7"/>
        <w:ind w:left="1770" w:hanging="354"/>
      </w:pPr>
      <w:r w:rsidRPr="00316BC4">
        <w:rPr>
          <w:rFonts w:hint="eastAsia"/>
        </w:rPr>
        <w:t>L</w:t>
      </w:r>
      <w:r w:rsidRPr="00316BC4">
        <w:t>.</w:t>
      </w:r>
      <w:r w:rsidRPr="00316BC4">
        <w:rPr>
          <w:rFonts w:hint="eastAsia"/>
        </w:rPr>
        <w:t xml:space="preserve"> </w:t>
      </w:r>
      <w:r w:rsidRPr="00316BC4">
        <w:rPr>
          <w:rFonts w:hint="eastAsia"/>
        </w:rPr>
        <w:t>身體或精神上之犯罪行為。</w:t>
      </w:r>
    </w:p>
    <w:p w14:paraId="40B073B5" w14:textId="77777777" w:rsidR="009F5AA9" w:rsidRPr="00316BC4" w:rsidRDefault="009F5AA9" w:rsidP="00E75B06">
      <w:pPr>
        <w:pStyle w:val="Af7"/>
        <w:ind w:left="1770" w:hanging="354"/>
      </w:pPr>
      <w:r w:rsidRPr="00316BC4">
        <w:rPr>
          <w:rFonts w:hint="eastAsia"/>
        </w:rPr>
        <w:t>公司辭退有、無正當</w:t>
      </w:r>
      <w:proofErr w:type="gramStart"/>
      <w:r w:rsidRPr="00316BC4">
        <w:rPr>
          <w:rFonts w:hint="eastAsia"/>
        </w:rPr>
        <w:t>當</w:t>
      </w:r>
      <w:proofErr w:type="gramEnd"/>
      <w:r w:rsidRPr="00316BC4">
        <w:rPr>
          <w:rFonts w:hint="eastAsia"/>
        </w:rPr>
        <w:t>理由之解僱又分</w:t>
      </w:r>
      <w:r w:rsidR="00A25933" w:rsidRPr="00316BC4">
        <w:rPr>
          <w:rFonts w:hint="eastAsia"/>
        </w:rPr>
        <w:t>2</w:t>
      </w:r>
      <w:r w:rsidRPr="00316BC4">
        <w:rPr>
          <w:rFonts w:hint="eastAsia"/>
        </w:rPr>
        <w:t>種</w:t>
      </w:r>
      <w:r w:rsidR="00E75B06" w:rsidRPr="00316BC4">
        <w:rPr>
          <w:rFonts w:hint="eastAsia"/>
        </w:rPr>
        <w:t>：</w:t>
      </w:r>
    </w:p>
    <w:p w14:paraId="4C53CED4" w14:textId="77777777" w:rsidR="009F5AA9" w:rsidRPr="00316BC4" w:rsidRDefault="00E75B06" w:rsidP="00E75B06">
      <w:pPr>
        <w:pStyle w:val="Af7"/>
        <w:ind w:left="1770" w:hanging="354"/>
      </w:pPr>
      <w:r w:rsidRPr="00316BC4">
        <w:rPr>
          <w:rFonts w:hint="eastAsia"/>
        </w:rPr>
        <w:t>A.</w:t>
      </w:r>
      <w:r w:rsidRPr="00316BC4">
        <w:rPr>
          <w:rFonts w:hint="eastAsia"/>
        </w:rPr>
        <w:tab/>
      </w:r>
      <w:r w:rsidR="009F5AA9" w:rsidRPr="00316BC4">
        <w:rPr>
          <w:rFonts w:hint="eastAsia"/>
        </w:rPr>
        <w:t>當天立退辭退</w:t>
      </w:r>
    </w:p>
    <w:p w14:paraId="46328052" w14:textId="77777777" w:rsidR="009F5AA9" w:rsidRPr="00316BC4" w:rsidRDefault="00E75B06" w:rsidP="00E75B06">
      <w:pPr>
        <w:pStyle w:val="Af7"/>
        <w:ind w:left="1770" w:hanging="354"/>
      </w:pPr>
      <w:r w:rsidRPr="00316BC4">
        <w:rPr>
          <w:rFonts w:hint="eastAsia"/>
        </w:rPr>
        <w:t>B.</w:t>
      </w:r>
      <w:r w:rsidRPr="00316BC4">
        <w:rPr>
          <w:rFonts w:hint="eastAsia"/>
        </w:rPr>
        <w:tab/>
      </w:r>
      <w:r w:rsidR="00AE067F" w:rsidRPr="00316BC4">
        <w:rPr>
          <w:rFonts w:hint="eastAsia"/>
          <w:lang w:val="pt-BR"/>
        </w:rPr>
        <w:t>1</w:t>
      </w:r>
      <w:r w:rsidR="009F5AA9" w:rsidRPr="00316BC4">
        <w:rPr>
          <w:rFonts w:hint="eastAsia"/>
        </w:rPr>
        <w:t>個月前通知辭退。</w:t>
      </w:r>
      <w:proofErr w:type="gramStart"/>
      <w:r w:rsidR="0085070F" w:rsidRPr="00316BC4">
        <w:t>（</w:t>
      </w:r>
      <w:proofErr w:type="gramEnd"/>
      <w:r w:rsidR="009F5AA9" w:rsidRPr="00316BC4">
        <w:rPr>
          <w:rFonts w:hint="eastAsia"/>
        </w:rPr>
        <w:t>員工為找尋新工作，員工可每天減少</w:t>
      </w:r>
      <w:r w:rsidR="009F5AA9" w:rsidRPr="00316BC4">
        <w:t>2</w:t>
      </w:r>
      <w:r w:rsidR="009F5AA9" w:rsidRPr="00316BC4">
        <w:rPr>
          <w:rFonts w:hint="eastAsia"/>
        </w:rPr>
        <w:t>小時工作時數或按正常工作時間上下班，只工作</w:t>
      </w:r>
      <w:r w:rsidR="009F5AA9" w:rsidRPr="00316BC4">
        <w:t>23</w:t>
      </w:r>
      <w:r w:rsidR="009F5AA9" w:rsidRPr="00316BC4">
        <w:rPr>
          <w:rFonts w:hint="eastAsia"/>
        </w:rPr>
        <w:t>天。</w:t>
      </w:r>
      <w:r w:rsidR="0085070F" w:rsidRPr="00316BC4">
        <w:t>）</w:t>
      </w:r>
    </w:p>
    <w:p w14:paraId="1A719372" w14:textId="77777777" w:rsidR="009F5AA9" w:rsidRPr="00316BC4" w:rsidRDefault="009F5AA9" w:rsidP="00E75B06">
      <w:pPr>
        <w:pStyle w:val="Af7"/>
        <w:ind w:left="2360" w:hangingChars="400" w:hanging="944"/>
      </w:pPr>
      <w:r w:rsidRPr="00316BC4">
        <w:rPr>
          <w:rFonts w:hint="eastAsia"/>
        </w:rPr>
        <w:t>備註</w:t>
      </w:r>
      <w:r w:rsidR="00AE067F" w:rsidRPr="00316BC4">
        <w:rPr>
          <w:rFonts w:hint="eastAsia"/>
          <w:lang w:val="pt-BR"/>
        </w:rPr>
        <w:t>1</w:t>
      </w:r>
      <w:r w:rsidRPr="00316BC4">
        <w:rPr>
          <w:rFonts w:hint="eastAsia"/>
        </w:rPr>
        <w:t>：公司立即解</w:t>
      </w:r>
      <w:r w:rsidR="00182784" w:rsidRPr="00316BC4">
        <w:rPr>
          <w:rFonts w:hint="eastAsia"/>
        </w:rPr>
        <w:t>僱</w:t>
      </w:r>
      <w:r w:rsidRPr="00316BC4">
        <w:rPr>
          <w:rFonts w:hint="eastAsia"/>
        </w:rPr>
        <w:t>員工，公司除支付員工當月實際工作天之薪水外，尚需再給</w:t>
      </w:r>
      <w:r w:rsidRPr="00316BC4">
        <w:t>30</w:t>
      </w:r>
      <w:r w:rsidRPr="00316BC4">
        <w:rPr>
          <w:rFonts w:hint="eastAsia"/>
        </w:rPr>
        <w:t>天薪水的遣散費，此兩種費用需於通知解僱當天全額付清。</w:t>
      </w:r>
    </w:p>
    <w:p w14:paraId="12324519" w14:textId="77777777" w:rsidR="009F5AA9" w:rsidRPr="00316BC4" w:rsidRDefault="009F5AA9" w:rsidP="00E75B06">
      <w:pPr>
        <w:pStyle w:val="Af7"/>
        <w:ind w:left="2360" w:hangingChars="400" w:hanging="944"/>
      </w:pPr>
      <w:r w:rsidRPr="00316BC4">
        <w:rPr>
          <w:rFonts w:hint="eastAsia"/>
        </w:rPr>
        <w:t>備註</w:t>
      </w:r>
      <w:r w:rsidR="00A25933" w:rsidRPr="00316BC4">
        <w:rPr>
          <w:rFonts w:hint="eastAsia"/>
        </w:rPr>
        <w:t>2</w:t>
      </w:r>
      <w:r w:rsidRPr="00316BC4">
        <w:rPr>
          <w:rFonts w:hint="eastAsia"/>
        </w:rPr>
        <w:t>：在無理由的情況下解</w:t>
      </w:r>
      <w:r w:rsidR="00182784" w:rsidRPr="00316BC4">
        <w:rPr>
          <w:rFonts w:hint="eastAsia"/>
        </w:rPr>
        <w:t>僱</w:t>
      </w:r>
      <w:r w:rsidRPr="00316BC4">
        <w:rPr>
          <w:rFonts w:hint="eastAsia"/>
        </w:rPr>
        <w:t>工作未滿</w:t>
      </w:r>
      <w:r w:rsidRPr="00316BC4">
        <w:t>1</w:t>
      </w:r>
      <w:r w:rsidRPr="00316BC4">
        <w:rPr>
          <w:rFonts w:hint="eastAsia"/>
        </w:rPr>
        <w:t>年的員工公司需賠償員工</w:t>
      </w:r>
      <w:r w:rsidRPr="00316BC4">
        <w:t>30</w:t>
      </w:r>
      <w:r w:rsidRPr="00316BC4">
        <w:rPr>
          <w:rFonts w:hint="eastAsia"/>
        </w:rPr>
        <w:t>天的薪水</w:t>
      </w:r>
      <w:r w:rsidR="0085070F" w:rsidRPr="00316BC4">
        <w:t>（</w:t>
      </w:r>
      <w:r w:rsidRPr="00316BC4">
        <w:t>AVISO PREVIO</w:t>
      </w:r>
      <w:r w:rsidR="0085070F" w:rsidRPr="00316BC4">
        <w:rPr>
          <w:rFonts w:ascii="華康細圓體"/>
        </w:rPr>
        <w:t>）</w:t>
      </w:r>
      <w:r w:rsidR="00E75B06" w:rsidRPr="00316BC4">
        <w:rPr>
          <w:rFonts w:ascii="華康細圓體" w:hint="eastAsia"/>
        </w:rPr>
        <w:t>，</w:t>
      </w:r>
      <w:r w:rsidRPr="00316BC4">
        <w:rPr>
          <w:rFonts w:hint="eastAsia"/>
        </w:rPr>
        <w:t>如超過</w:t>
      </w:r>
      <w:r w:rsidRPr="00316BC4">
        <w:t>1</w:t>
      </w:r>
      <w:r w:rsidRPr="00316BC4">
        <w:rPr>
          <w:rFonts w:hint="eastAsia"/>
        </w:rPr>
        <w:t>年者每多滿</w:t>
      </w:r>
      <w:r w:rsidRPr="00316BC4">
        <w:t>1</w:t>
      </w:r>
      <w:r w:rsidRPr="00316BC4">
        <w:rPr>
          <w:rFonts w:hint="eastAsia"/>
        </w:rPr>
        <w:t>年需多支付</w:t>
      </w:r>
      <w:r w:rsidRPr="00316BC4">
        <w:t>3</w:t>
      </w:r>
      <w:r w:rsidRPr="00316BC4">
        <w:rPr>
          <w:rFonts w:hint="eastAsia"/>
        </w:rPr>
        <w:t>天的薪水最多支付到</w:t>
      </w:r>
      <w:r w:rsidRPr="00316BC4">
        <w:t>90</w:t>
      </w:r>
      <w:r w:rsidRPr="00316BC4">
        <w:rPr>
          <w:rFonts w:hint="eastAsia"/>
        </w:rPr>
        <w:t>天。</w:t>
      </w:r>
    </w:p>
    <w:p w14:paraId="2D918AE7" w14:textId="77777777" w:rsidR="009F5AA9" w:rsidRPr="00316BC4" w:rsidRDefault="009F5AA9" w:rsidP="00DE75B9">
      <w:pPr>
        <w:pStyle w:val="af4"/>
        <w:ind w:left="1416" w:hanging="472"/>
        <w:rPr>
          <w:lang w:eastAsia="zh-TW"/>
        </w:rPr>
      </w:pPr>
      <w:r w:rsidRPr="00316BC4">
        <w:rPr>
          <w:rFonts w:ascii="華康細圓體" w:hAnsi="華康細圓體" w:cs="華康細圓體" w:hint="eastAsia"/>
          <w:lang w:eastAsia="zh-TW"/>
        </w:rPr>
        <w:t>10</w:t>
      </w:r>
      <w:r w:rsidRPr="00316BC4">
        <w:rPr>
          <w:rFonts w:hint="eastAsia"/>
          <w:lang w:eastAsia="zh-TW"/>
        </w:rPr>
        <w:t>、危險加給：若從事勞工部公布之危險行業</w:t>
      </w:r>
      <w:r w:rsidR="006A6991" w:rsidRPr="00316BC4">
        <w:rPr>
          <w:rFonts w:hint="eastAsia"/>
          <w:lang w:eastAsia="zh-TW"/>
        </w:rPr>
        <w:t>（</w:t>
      </w:r>
      <w:r w:rsidR="00C26FF0" w:rsidRPr="00316BC4">
        <w:rPr>
          <w:rFonts w:hint="eastAsia"/>
          <w:lang w:eastAsia="zh-TW"/>
        </w:rPr>
        <w:t>包括在加油站工作員工</w:t>
      </w:r>
      <w:r w:rsidR="006A6991" w:rsidRPr="00316BC4">
        <w:rPr>
          <w:rFonts w:hint="eastAsia"/>
          <w:lang w:eastAsia="zh-TW"/>
        </w:rPr>
        <w:t>）</w:t>
      </w:r>
      <w:r w:rsidRPr="00316BC4">
        <w:rPr>
          <w:rFonts w:hint="eastAsia"/>
          <w:lang w:eastAsia="zh-TW"/>
        </w:rPr>
        <w:t>，依危險程度，雇主應支付最低薪的</w:t>
      </w:r>
      <w:r w:rsidRPr="00316BC4">
        <w:rPr>
          <w:lang w:eastAsia="zh-TW"/>
        </w:rPr>
        <w:t>10%</w:t>
      </w:r>
      <w:r w:rsidRPr="00316BC4">
        <w:rPr>
          <w:rFonts w:hint="eastAsia"/>
          <w:lang w:eastAsia="zh-TW"/>
        </w:rPr>
        <w:t>、</w:t>
      </w:r>
      <w:r w:rsidRPr="00316BC4">
        <w:rPr>
          <w:lang w:eastAsia="zh-TW"/>
        </w:rPr>
        <w:t>20%</w:t>
      </w:r>
      <w:r w:rsidRPr="00316BC4">
        <w:rPr>
          <w:rFonts w:hint="eastAsia"/>
          <w:lang w:eastAsia="zh-TW"/>
        </w:rPr>
        <w:t>或</w:t>
      </w:r>
      <w:r w:rsidRPr="00316BC4">
        <w:rPr>
          <w:lang w:eastAsia="zh-TW"/>
        </w:rPr>
        <w:t>30%</w:t>
      </w:r>
      <w:r w:rsidRPr="00316BC4">
        <w:rPr>
          <w:rFonts w:hint="eastAsia"/>
          <w:lang w:eastAsia="zh-TW"/>
        </w:rPr>
        <w:t>之危險加給；若其從事之行業危險性極高，如與爆炸或易燃物料有關行業，其危險加給可達本薪的</w:t>
      </w:r>
      <w:r w:rsidRPr="00316BC4">
        <w:rPr>
          <w:lang w:eastAsia="zh-TW"/>
        </w:rPr>
        <w:t>30%</w:t>
      </w:r>
      <w:r w:rsidRPr="00316BC4">
        <w:rPr>
          <w:rFonts w:hint="eastAsia"/>
          <w:lang w:eastAsia="zh-TW"/>
        </w:rPr>
        <w:t>。</w:t>
      </w:r>
    </w:p>
    <w:p w14:paraId="438A89F2" w14:textId="77777777" w:rsidR="009F5AA9" w:rsidRPr="00316BC4" w:rsidRDefault="009F5AA9" w:rsidP="00DE75B9">
      <w:pPr>
        <w:pStyle w:val="af"/>
        <w:ind w:left="944" w:hanging="708"/>
      </w:pPr>
      <w:r w:rsidRPr="00316BC4">
        <w:rPr>
          <w:rFonts w:hint="eastAsia"/>
        </w:rPr>
        <w:t>（二）</w:t>
      </w:r>
      <w:proofErr w:type="gramStart"/>
      <w:r w:rsidRPr="00316BC4">
        <w:rPr>
          <w:rFonts w:hint="eastAsia"/>
        </w:rPr>
        <w:t>僱傭</w:t>
      </w:r>
      <w:proofErr w:type="gramEnd"/>
      <w:r w:rsidRPr="00316BC4">
        <w:rPr>
          <w:rFonts w:hint="eastAsia"/>
        </w:rPr>
        <w:t>契約之終止</w:t>
      </w:r>
    </w:p>
    <w:p w14:paraId="34DAF470" w14:textId="77777777" w:rsidR="009F5AA9" w:rsidRPr="00316BC4" w:rsidRDefault="009F5AA9" w:rsidP="00036B84">
      <w:pPr>
        <w:pStyle w:val="af3"/>
        <w:ind w:left="944" w:firstLine="472"/>
        <w:rPr>
          <w:lang w:eastAsia="zh-TW"/>
        </w:rPr>
      </w:pPr>
      <w:proofErr w:type="gramStart"/>
      <w:r w:rsidRPr="00316BC4">
        <w:rPr>
          <w:rFonts w:hint="eastAsia"/>
          <w:lang w:eastAsia="zh-TW"/>
        </w:rPr>
        <w:t>僱傭</w:t>
      </w:r>
      <w:proofErr w:type="gramEnd"/>
      <w:r w:rsidRPr="00316BC4">
        <w:rPr>
          <w:rFonts w:hint="eastAsia"/>
          <w:lang w:eastAsia="zh-TW"/>
        </w:rPr>
        <w:t>契約之終止可分為解僱及辭職，在解僱的情況下，又可分為有正當理由之解僱及無正當理由之解僱。鑒於不同情況之終止</w:t>
      </w:r>
      <w:proofErr w:type="gramStart"/>
      <w:r w:rsidRPr="00316BC4">
        <w:rPr>
          <w:rFonts w:hint="eastAsia"/>
          <w:lang w:eastAsia="zh-TW"/>
        </w:rPr>
        <w:t>僱傭</w:t>
      </w:r>
      <w:proofErr w:type="gramEnd"/>
      <w:r w:rsidRPr="00316BC4">
        <w:rPr>
          <w:rFonts w:hint="eastAsia"/>
          <w:lang w:eastAsia="zh-TW"/>
        </w:rPr>
        <w:t>關係，對雇主所應支付之費用有很大差別，茲分述如下：</w:t>
      </w:r>
    </w:p>
    <w:p w14:paraId="4EE03943" w14:textId="77777777" w:rsidR="009F5AA9" w:rsidRPr="00316BC4" w:rsidRDefault="009F5AA9" w:rsidP="00DF6550">
      <w:pPr>
        <w:pStyle w:val="af4"/>
        <w:ind w:left="1416" w:hanging="472"/>
        <w:rPr>
          <w:lang w:eastAsia="zh-TW"/>
        </w:rPr>
      </w:pPr>
      <w:r w:rsidRPr="00316BC4">
        <w:rPr>
          <w:rFonts w:hint="eastAsia"/>
          <w:lang w:eastAsia="zh-TW"/>
        </w:rPr>
        <w:t>１、有正當理由之解僱</w:t>
      </w:r>
    </w:p>
    <w:p w14:paraId="0B01B19C" w14:textId="77777777" w:rsidR="009F5AA9" w:rsidRPr="00316BC4" w:rsidRDefault="009F5AA9" w:rsidP="00DF6550">
      <w:pPr>
        <w:pStyle w:val="af5"/>
        <w:ind w:left="1416" w:firstLine="472"/>
        <w:rPr>
          <w:lang w:eastAsia="zh-TW"/>
        </w:rPr>
      </w:pPr>
      <w:r w:rsidRPr="00316BC4">
        <w:rPr>
          <w:rFonts w:hint="eastAsia"/>
          <w:lang w:eastAsia="zh-TW"/>
        </w:rPr>
        <w:t>有正當理由的解僱於在員工有下列情形之</w:t>
      </w:r>
      <w:r w:rsidR="00AE067F" w:rsidRPr="00316BC4">
        <w:rPr>
          <w:rFonts w:hint="eastAsia"/>
          <w:lang w:val="pt-BR" w:eastAsia="zh-TW"/>
        </w:rPr>
        <w:t>1</w:t>
      </w:r>
      <w:r w:rsidRPr="00316BC4">
        <w:rPr>
          <w:rFonts w:hint="eastAsia"/>
          <w:lang w:eastAsia="zh-TW"/>
        </w:rPr>
        <w:t>者適用之：</w:t>
      </w:r>
    </w:p>
    <w:p w14:paraId="5B076139" w14:textId="77777777" w:rsidR="009F5AA9" w:rsidRPr="00316BC4" w:rsidRDefault="009F5AA9" w:rsidP="000F75F8">
      <w:pPr>
        <w:pStyle w:val="12"/>
        <w:ind w:leftChars="450" w:left="1652" w:hanging="590"/>
      </w:pPr>
      <w:r w:rsidRPr="00316BC4">
        <w:t>（</w:t>
      </w:r>
      <w:r w:rsidRPr="00316BC4">
        <w:t>1</w:t>
      </w:r>
      <w:r w:rsidRPr="00316BC4">
        <w:t>）</w:t>
      </w:r>
      <w:r w:rsidRPr="00316BC4">
        <w:rPr>
          <w:rFonts w:hint="eastAsia"/>
        </w:rPr>
        <w:t>不誠實。</w:t>
      </w:r>
    </w:p>
    <w:p w14:paraId="4529A059" w14:textId="77777777" w:rsidR="009F5AA9" w:rsidRPr="00316BC4" w:rsidRDefault="009F5AA9" w:rsidP="000F75F8">
      <w:pPr>
        <w:pStyle w:val="12"/>
        <w:ind w:leftChars="450" w:left="1652" w:hanging="590"/>
      </w:pPr>
      <w:r w:rsidRPr="00316BC4">
        <w:t>（</w:t>
      </w:r>
      <w:r w:rsidRPr="00316BC4">
        <w:t>2</w:t>
      </w:r>
      <w:r w:rsidRPr="00316BC4">
        <w:t>）</w:t>
      </w:r>
      <w:r w:rsidRPr="00316BC4">
        <w:rPr>
          <w:rFonts w:hint="eastAsia"/>
        </w:rPr>
        <w:t>行為不當或缺乏自制。</w:t>
      </w:r>
    </w:p>
    <w:p w14:paraId="68F94B99" w14:textId="77777777" w:rsidR="009F5AA9" w:rsidRPr="00316BC4" w:rsidRDefault="009F5AA9" w:rsidP="000F75F8">
      <w:pPr>
        <w:pStyle w:val="12"/>
        <w:ind w:leftChars="450" w:left="1652" w:hanging="590"/>
      </w:pPr>
      <w:r w:rsidRPr="00316BC4">
        <w:t>（</w:t>
      </w:r>
      <w:r w:rsidRPr="00316BC4">
        <w:t>3</w:t>
      </w:r>
      <w:r w:rsidRPr="00316BC4">
        <w:t>）未</w:t>
      </w:r>
      <w:r w:rsidR="0088433D" w:rsidRPr="00316BC4">
        <w:rPr>
          <w:rFonts w:hint="eastAsia"/>
        </w:rPr>
        <w:t>獲雇主允許而經常性地為自己或為第</w:t>
      </w:r>
      <w:r w:rsidR="0088433D" w:rsidRPr="00316BC4">
        <w:rPr>
          <w:rFonts w:hint="eastAsia"/>
        </w:rPr>
        <w:t>3</w:t>
      </w:r>
      <w:r w:rsidRPr="00316BC4">
        <w:rPr>
          <w:rFonts w:hint="eastAsia"/>
        </w:rPr>
        <w:t>者工作，或該等工作與</w:t>
      </w:r>
      <w:r w:rsidRPr="00316BC4">
        <w:t>公司</w:t>
      </w:r>
      <w:r w:rsidRPr="00316BC4">
        <w:rPr>
          <w:rFonts w:hint="eastAsia"/>
        </w:rPr>
        <w:t>的業務有競爭性，或對該員工的工作品質有不利影響。</w:t>
      </w:r>
    </w:p>
    <w:p w14:paraId="3ED6218C" w14:textId="77777777" w:rsidR="009F5AA9" w:rsidRPr="00316BC4" w:rsidRDefault="009F5AA9" w:rsidP="000F75F8">
      <w:pPr>
        <w:pStyle w:val="12"/>
        <w:ind w:leftChars="450" w:left="1652" w:hanging="590"/>
      </w:pPr>
      <w:r w:rsidRPr="00316BC4">
        <w:t>（</w:t>
      </w:r>
      <w:r w:rsidRPr="00316BC4">
        <w:t>4</w:t>
      </w:r>
      <w:r w:rsidRPr="00316BC4">
        <w:t>）員</w:t>
      </w:r>
      <w:r w:rsidRPr="00316BC4">
        <w:rPr>
          <w:rFonts w:hint="eastAsia"/>
        </w:rPr>
        <w:t>工經刑事判決確定，且未獲緩刑。</w:t>
      </w:r>
    </w:p>
    <w:p w14:paraId="37D1C017" w14:textId="77777777" w:rsidR="009F5AA9" w:rsidRPr="00316BC4" w:rsidRDefault="009F5AA9" w:rsidP="000F75F8">
      <w:pPr>
        <w:pStyle w:val="12"/>
        <w:ind w:leftChars="450" w:left="1652" w:hanging="590"/>
      </w:pPr>
      <w:r w:rsidRPr="00316BC4">
        <w:t>（</w:t>
      </w:r>
      <w:r w:rsidRPr="00316BC4">
        <w:t>5</w:t>
      </w:r>
      <w:r w:rsidRPr="00316BC4">
        <w:t>）</w:t>
      </w:r>
      <w:proofErr w:type="gramStart"/>
      <w:r w:rsidRPr="00316BC4">
        <w:t>怠</w:t>
      </w:r>
      <w:proofErr w:type="gramEnd"/>
      <w:r w:rsidRPr="00316BC4">
        <w:rPr>
          <w:rFonts w:hint="eastAsia"/>
        </w:rPr>
        <w:t>於執行職務。</w:t>
      </w:r>
    </w:p>
    <w:p w14:paraId="04C31018" w14:textId="77777777" w:rsidR="009F5AA9" w:rsidRPr="00316BC4" w:rsidRDefault="009F5AA9" w:rsidP="000F75F8">
      <w:pPr>
        <w:pStyle w:val="12"/>
        <w:ind w:leftChars="450" w:left="1652" w:hanging="590"/>
      </w:pPr>
      <w:r w:rsidRPr="00316BC4">
        <w:t>（</w:t>
      </w:r>
      <w:r w:rsidRPr="00316BC4">
        <w:t>6</w:t>
      </w:r>
      <w:r w:rsidRPr="00316BC4">
        <w:t>）工</w:t>
      </w:r>
      <w:r w:rsidRPr="00316BC4">
        <w:rPr>
          <w:rFonts w:hint="eastAsia"/>
        </w:rPr>
        <w:t>作時間醉酒。</w:t>
      </w:r>
    </w:p>
    <w:p w14:paraId="4A4D251C" w14:textId="77777777" w:rsidR="009F5AA9" w:rsidRPr="00316BC4" w:rsidRDefault="009F5AA9" w:rsidP="000F75F8">
      <w:pPr>
        <w:pStyle w:val="12"/>
        <w:ind w:leftChars="450" w:left="1652" w:hanging="590"/>
      </w:pPr>
      <w:r w:rsidRPr="00316BC4">
        <w:t>（</w:t>
      </w:r>
      <w:r w:rsidRPr="00316BC4">
        <w:t>7</w:t>
      </w:r>
      <w:r w:rsidRPr="00316BC4">
        <w:t>）洩</w:t>
      </w:r>
      <w:r w:rsidRPr="00316BC4">
        <w:rPr>
          <w:rFonts w:hint="eastAsia"/>
        </w:rPr>
        <w:t>漏業務機密。</w:t>
      </w:r>
    </w:p>
    <w:p w14:paraId="0C958C73" w14:textId="77777777" w:rsidR="009F5AA9" w:rsidRPr="00316BC4" w:rsidRDefault="009F5AA9" w:rsidP="000F75F8">
      <w:pPr>
        <w:pStyle w:val="12"/>
        <w:ind w:leftChars="450" w:left="1652" w:hanging="590"/>
      </w:pPr>
      <w:r w:rsidRPr="00316BC4">
        <w:t>（</w:t>
      </w:r>
      <w:r w:rsidRPr="00316BC4">
        <w:t>8</w:t>
      </w:r>
      <w:r w:rsidRPr="00316BC4">
        <w:t>）不</w:t>
      </w:r>
      <w:r w:rsidRPr="00316BC4">
        <w:rPr>
          <w:rFonts w:hint="eastAsia"/>
        </w:rPr>
        <w:t>遵守紀律。</w:t>
      </w:r>
    </w:p>
    <w:p w14:paraId="6039D31E" w14:textId="77777777" w:rsidR="009F5AA9" w:rsidRPr="00316BC4" w:rsidRDefault="009F5AA9" w:rsidP="000F75F8">
      <w:pPr>
        <w:pStyle w:val="12"/>
        <w:ind w:leftChars="450" w:left="1652" w:hanging="590"/>
      </w:pPr>
      <w:r w:rsidRPr="00316BC4">
        <w:t>（</w:t>
      </w:r>
      <w:r w:rsidRPr="00316BC4">
        <w:t>9</w:t>
      </w:r>
      <w:r w:rsidRPr="00316BC4">
        <w:t>）曠</w:t>
      </w:r>
      <w:r w:rsidRPr="00316BC4">
        <w:rPr>
          <w:rFonts w:hint="eastAsia"/>
        </w:rPr>
        <w:t>職。</w:t>
      </w:r>
    </w:p>
    <w:p w14:paraId="256520B5" w14:textId="77777777" w:rsidR="009F5AA9" w:rsidRPr="00316BC4" w:rsidRDefault="009F5AA9" w:rsidP="00DF6550">
      <w:pPr>
        <w:pStyle w:val="12"/>
        <w:ind w:leftChars="450" w:left="1652" w:hanging="590"/>
      </w:pPr>
      <w:r w:rsidRPr="00316BC4">
        <w:t>（</w:t>
      </w:r>
      <w:r w:rsidRPr="00316BC4">
        <w:t>10</w:t>
      </w:r>
      <w:r w:rsidRPr="00316BC4">
        <w:t>）</w:t>
      </w:r>
      <w:r w:rsidRPr="00316BC4">
        <w:rPr>
          <w:rFonts w:hint="eastAsia"/>
        </w:rPr>
        <w:t>非屬正當防衛的情況下，有傷害或損害他人身體或名譽的行為</w:t>
      </w:r>
      <w:r w:rsidRPr="00316BC4">
        <w:t>。</w:t>
      </w:r>
    </w:p>
    <w:p w14:paraId="33A48E6E" w14:textId="77777777" w:rsidR="009F5AA9" w:rsidRPr="00316BC4" w:rsidRDefault="009F5AA9" w:rsidP="00DF6550">
      <w:pPr>
        <w:pStyle w:val="12"/>
        <w:ind w:leftChars="450" w:left="1652" w:hanging="590"/>
      </w:pPr>
      <w:r w:rsidRPr="00316BC4">
        <w:t>（</w:t>
      </w:r>
      <w:r w:rsidRPr="00316BC4">
        <w:t>11</w:t>
      </w:r>
      <w:r w:rsidRPr="00316BC4">
        <w:t>）</w:t>
      </w:r>
      <w:r w:rsidRPr="00316BC4">
        <w:rPr>
          <w:rFonts w:hint="eastAsia"/>
        </w:rPr>
        <w:t>經常賭博。</w:t>
      </w:r>
    </w:p>
    <w:p w14:paraId="4AF8E129" w14:textId="77777777" w:rsidR="009F5AA9" w:rsidRPr="00316BC4" w:rsidRDefault="009F5AA9" w:rsidP="00DF6550">
      <w:pPr>
        <w:pStyle w:val="af5"/>
        <w:ind w:left="1416" w:firstLine="472"/>
        <w:rPr>
          <w:lang w:eastAsia="zh-TW"/>
        </w:rPr>
      </w:pPr>
      <w:r w:rsidRPr="00316BC4">
        <w:rPr>
          <w:rFonts w:hint="eastAsia"/>
          <w:lang w:eastAsia="zh-TW"/>
        </w:rPr>
        <w:t>員工倘因上述正當理由遭解僱，將僅能支領應有之薪資、按比例核計之休假薪資及休假獎金。</w:t>
      </w:r>
    </w:p>
    <w:p w14:paraId="48E2BB82" w14:textId="77777777" w:rsidR="009F5AA9" w:rsidRPr="00316BC4" w:rsidRDefault="009F5AA9" w:rsidP="00DE75B9">
      <w:pPr>
        <w:pStyle w:val="af4"/>
        <w:ind w:left="1416" w:hanging="472"/>
        <w:rPr>
          <w:lang w:eastAsia="zh-TW"/>
        </w:rPr>
      </w:pPr>
      <w:r w:rsidRPr="00316BC4">
        <w:rPr>
          <w:rFonts w:hint="eastAsia"/>
          <w:lang w:eastAsia="zh-TW"/>
        </w:rPr>
        <w:t>２、無正當理由之解僱</w:t>
      </w:r>
    </w:p>
    <w:p w14:paraId="3D404D5B" w14:textId="77777777" w:rsidR="009F5AA9" w:rsidRPr="00316BC4" w:rsidRDefault="009F5AA9" w:rsidP="00DF6550">
      <w:pPr>
        <w:pStyle w:val="af5"/>
        <w:ind w:left="1416" w:firstLine="472"/>
        <w:rPr>
          <w:lang w:eastAsia="zh-TW"/>
        </w:rPr>
      </w:pPr>
      <w:r w:rsidRPr="00316BC4">
        <w:rPr>
          <w:rFonts w:hint="eastAsia"/>
          <w:lang w:eastAsia="zh-TW"/>
        </w:rPr>
        <w:t>不具上述理由之解僱，謂之無正當理由之解僱，雇主除應於</w:t>
      </w:r>
      <w:r w:rsidRPr="00316BC4">
        <w:rPr>
          <w:lang w:eastAsia="zh-TW"/>
        </w:rPr>
        <w:t>30</w:t>
      </w:r>
      <w:r w:rsidRPr="00316BC4">
        <w:rPr>
          <w:rFonts w:hint="eastAsia"/>
          <w:lang w:eastAsia="zh-TW"/>
        </w:rPr>
        <w:t>天前告知員工外，尚應支付：</w:t>
      </w:r>
    </w:p>
    <w:p w14:paraId="66E481CF" w14:textId="77777777" w:rsidR="009F5AA9" w:rsidRPr="00316BC4" w:rsidRDefault="009F5AA9" w:rsidP="00C84A13">
      <w:pPr>
        <w:pStyle w:val="12"/>
        <w:ind w:left="1770" w:hanging="590"/>
      </w:pPr>
      <w:r w:rsidRPr="00316BC4">
        <w:rPr>
          <w:rFonts w:hint="eastAsia"/>
        </w:rPr>
        <w:t>（</w:t>
      </w:r>
      <w:r w:rsidRPr="00316BC4">
        <w:rPr>
          <w:rFonts w:hint="eastAsia"/>
        </w:rPr>
        <w:t>1</w:t>
      </w:r>
      <w:r w:rsidRPr="00316BC4">
        <w:rPr>
          <w:rFonts w:hint="eastAsia"/>
        </w:rPr>
        <w:t>）應有之薪資。</w:t>
      </w:r>
    </w:p>
    <w:p w14:paraId="6754D5A9" w14:textId="77777777" w:rsidR="009F5AA9" w:rsidRPr="00316BC4" w:rsidRDefault="009F5AA9" w:rsidP="00C84A13">
      <w:pPr>
        <w:pStyle w:val="12"/>
        <w:ind w:left="1770" w:hanging="590"/>
      </w:pPr>
      <w:r w:rsidRPr="00316BC4">
        <w:rPr>
          <w:rFonts w:hint="eastAsia"/>
        </w:rPr>
        <w:t>（</w:t>
      </w:r>
      <w:r w:rsidRPr="00316BC4">
        <w:rPr>
          <w:rFonts w:hint="eastAsia"/>
        </w:rPr>
        <w:t>2</w:t>
      </w:r>
      <w:r w:rsidRPr="00316BC4">
        <w:rPr>
          <w:rFonts w:hint="eastAsia"/>
        </w:rPr>
        <w:t>）依比例核計之第</w:t>
      </w:r>
      <w:r w:rsidRPr="00316BC4">
        <w:t>13</w:t>
      </w:r>
      <w:r w:rsidRPr="00316BC4">
        <w:rPr>
          <w:rFonts w:hint="eastAsia"/>
        </w:rPr>
        <w:t>月薪（以員工上月領取的薪資核計）。</w:t>
      </w:r>
    </w:p>
    <w:p w14:paraId="3C95B113" w14:textId="77777777" w:rsidR="009F5AA9" w:rsidRPr="00316BC4" w:rsidRDefault="009F5AA9" w:rsidP="00C84A13">
      <w:pPr>
        <w:pStyle w:val="12"/>
        <w:ind w:left="1770" w:hanging="590"/>
      </w:pPr>
      <w:r w:rsidRPr="00316BC4">
        <w:rPr>
          <w:rFonts w:hint="eastAsia"/>
        </w:rPr>
        <w:t>（</w:t>
      </w:r>
      <w:r w:rsidRPr="00316BC4">
        <w:rPr>
          <w:rFonts w:hint="eastAsia"/>
        </w:rPr>
        <w:t>3</w:t>
      </w:r>
      <w:r w:rsidRPr="00316BC4">
        <w:rPr>
          <w:rFonts w:hint="eastAsia"/>
        </w:rPr>
        <w:t>）依比例核計之應休假薪資及休假獎金。</w:t>
      </w:r>
    </w:p>
    <w:p w14:paraId="55B70955" w14:textId="77777777" w:rsidR="009F5AA9" w:rsidRPr="00316BC4" w:rsidRDefault="009F5AA9" w:rsidP="00C84A13">
      <w:pPr>
        <w:pStyle w:val="12"/>
        <w:ind w:left="1770" w:hanging="590"/>
      </w:pPr>
      <w:r w:rsidRPr="00316BC4">
        <w:rPr>
          <w:rFonts w:hint="eastAsia"/>
        </w:rPr>
        <w:t>（</w:t>
      </w:r>
      <w:r w:rsidRPr="00316BC4">
        <w:rPr>
          <w:rFonts w:hint="eastAsia"/>
        </w:rPr>
        <w:t>4</w:t>
      </w:r>
      <w:r w:rsidRPr="00316BC4">
        <w:rPr>
          <w:rFonts w:hint="eastAsia"/>
        </w:rPr>
        <w:t>）應休未休之雙倍未休假獎金。</w:t>
      </w:r>
    </w:p>
    <w:p w14:paraId="69EDDD24" w14:textId="77777777" w:rsidR="009F5AA9" w:rsidRPr="00316BC4" w:rsidRDefault="009F5AA9" w:rsidP="00C84A13">
      <w:pPr>
        <w:pStyle w:val="12"/>
        <w:ind w:left="1770" w:hanging="590"/>
      </w:pPr>
      <w:r w:rsidRPr="00316BC4">
        <w:rPr>
          <w:rFonts w:hint="eastAsia"/>
        </w:rPr>
        <w:t>（</w:t>
      </w:r>
      <w:r w:rsidRPr="00316BC4">
        <w:rPr>
          <w:rFonts w:hint="eastAsia"/>
        </w:rPr>
        <w:t>5</w:t>
      </w:r>
      <w:r w:rsidRPr="00316BC4">
        <w:rPr>
          <w:rFonts w:hint="eastAsia"/>
        </w:rPr>
        <w:t>）員工累計提存就業保證基金總數</w:t>
      </w:r>
      <w:r w:rsidRPr="00316BC4">
        <w:t>50%</w:t>
      </w:r>
      <w:r w:rsidRPr="00316BC4">
        <w:rPr>
          <w:rFonts w:hint="eastAsia"/>
        </w:rPr>
        <w:t>之遣散費。</w:t>
      </w:r>
    </w:p>
    <w:p w14:paraId="6549910E" w14:textId="77777777" w:rsidR="009F5AA9" w:rsidRPr="00316BC4" w:rsidRDefault="009F5AA9" w:rsidP="00DE75B9">
      <w:pPr>
        <w:pStyle w:val="af4"/>
        <w:ind w:left="1416" w:hanging="472"/>
        <w:rPr>
          <w:lang w:eastAsia="zh-TW"/>
        </w:rPr>
      </w:pPr>
      <w:r w:rsidRPr="00316BC4">
        <w:rPr>
          <w:rFonts w:hint="eastAsia"/>
          <w:lang w:eastAsia="zh-TW"/>
        </w:rPr>
        <w:t>３、辭職</w:t>
      </w:r>
    </w:p>
    <w:p w14:paraId="524EC444" w14:textId="77777777" w:rsidR="009F5AA9" w:rsidRPr="00316BC4" w:rsidRDefault="009F5AA9" w:rsidP="00B254B6">
      <w:pPr>
        <w:pStyle w:val="af5"/>
        <w:ind w:left="1416" w:firstLine="472"/>
        <w:rPr>
          <w:lang w:eastAsia="zh-TW"/>
        </w:rPr>
      </w:pPr>
      <w:r w:rsidRPr="00316BC4">
        <w:rPr>
          <w:rFonts w:hint="eastAsia"/>
          <w:lang w:eastAsia="zh-TW"/>
        </w:rPr>
        <w:t>員工如自願離職時，雇主應支付無正當理由解僱員工時，所應支付之所有費用，但提存就業保證基金總數</w:t>
      </w:r>
      <w:r w:rsidRPr="00316BC4">
        <w:rPr>
          <w:lang w:eastAsia="zh-TW"/>
        </w:rPr>
        <w:t>50%</w:t>
      </w:r>
      <w:r w:rsidRPr="00316BC4">
        <w:rPr>
          <w:rFonts w:hint="eastAsia"/>
          <w:lang w:eastAsia="zh-TW"/>
        </w:rPr>
        <w:t>之遣散費除外。</w:t>
      </w:r>
    </w:p>
    <w:p w14:paraId="32CC3A0C" w14:textId="77777777" w:rsidR="009F5AA9" w:rsidRPr="00316BC4" w:rsidRDefault="009F5AA9" w:rsidP="00B254B6">
      <w:pPr>
        <w:pStyle w:val="af5"/>
        <w:ind w:left="1416" w:firstLine="472"/>
        <w:rPr>
          <w:lang w:eastAsia="zh-TW"/>
        </w:rPr>
      </w:pPr>
      <w:r w:rsidRPr="00316BC4">
        <w:rPr>
          <w:rFonts w:hint="eastAsia"/>
          <w:lang w:eastAsia="zh-TW"/>
        </w:rPr>
        <w:t>員工如工作滿</w:t>
      </w:r>
      <w:r w:rsidR="00AE067F" w:rsidRPr="00316BC4">
        <w:rPr>
          <w:rFonts w:hint="eastAsia"/>
          <w:lang w:val="pt-BR" w:eastAsia="zh-TW"/>
        </w:rPr>
        <w:t>1</w:t>
      </w:r>
      <w:r w:rsidRPr="00316BC4">
        <w:rPr>
          <w:rFonts w:hint="eastAsia"/>
          <w:lang w:eastAsia="zh-TW"/>
        </w:rPr>
        <w:t>年以上而當事人欲終止</w:t>
      </w:r>
      <w:proofErr w:type="gramStart"/>
      <w:r w:rsidRPr="00316BC4">
        <w:rPr>
          <w:rFonts w:hint="eastAsia"/>
          <w:lang w:eastAsia="zh-TW"/>
        </w:rPr>
        <w:t>僱傭</w:t>
      </w:r>
      <w:proofErr w:type="gramEnd"/>
      <w:r w:rsidRPr="00316BC4">
        <w:rPr>
          <w:rFonts w:hint="eastAsia"/>
          <w:lang w:eastAsia="zh-TW"/>
        </w:rPr>
        <w:t>契約時，雙方應前往相關工會公證，公證人較易偏袒勞方。倘該員工屬主管人員，尚得採取諸如終止委任或代理等行為。鑒於解僱具正當理由與否對員工權益有很大影響，而部分條列之正當理由解釋空間頗為寬廣，因此容易引起糾紛。巴西聯邦政府設有勞工專業法院，專門受理勞資案件。</w:t>
      </w:r>
    </w:p>
    <w:p w14:paraId="5FDBB3ED" w14:textId="77777777" w:rsidR="009F5AA9" w:rsidRPr="00316BC4" w:rsidRDefault="009F5AA9" w:rsidP="00DE75B9">
      <w:pPr>
        <w:pStyle w:val="af4"/>
        <w:ind w:left="1416" w:hanging="472"/>
        <w:rPr>
          <w:lang w:eastAsia="zh-TW"/>
        </w:rPr>
      </w:pPr>
      <w:r w:rsidRPr="00316BC4">
        <w:rPr>
          <w:rFonts w:hint="eastAsia"/>
          <w:lang w:eastAsia="zh-TW"/>
        </w:rPr>
        <w:t>４、其他相關資訊</w:t>
      </w:r>
    </w:p>
    <w:p w14:paraId="0A927593" w14:textId="77777777" w:rsidR="009433CD" w:rsidRPr="00316BC4" w:rsidRDefault="009F5AA9" w:rsidP="009433CD">
      <w:pPr>
        <w:pStyle w:val="12"/>
        <w:ind w:left="1770" w:hanging="590"/>
      </w:pPr>
      <w:r w:rsidRPr="00316BC4">
        <w:t>（</w:t>
      </w:r>
      <w:r w:rsidRPr="00316BC4">
        <w:t>1</w:t>
      </w:r>
      <w:r w:rsidRPr="00316BC4">
        <w:t>）</w:t>
      </w:r>
      <w:r w:rsidRPr="00316BC4">
        <w:rPr>
          <w:rFonts w:hint="eastAsia"/>
        </w:rPr>
        <w:t>外國勞工</w:t>
      </w:r>
      <w:r w:rsidRPr="00316BC4">
        <w:rPr>
          <w:rFonts w:eastAsia="Times New Roman"/>
        </w:rPr>
        <w:t xml:space="preserve"> </w:t>
      </w:r>
      <w:proofErr w:type="gramStart"/>
      <w:r w:rsidRPr="00316BC4">
        <w:rPr>
          <w:rFonts w:eastAsia="Times New Roman"/>
        </w:rPr>
        <w:t>–</w:t>
      </w:r>
      <w:proofErr w:type="gramEnd"/>
      <w:r w:rsidRPr="00316BC4">
        <w:rPr>
          <w:rFonts w:eastAsia="Times New Roman"/>
        </w:rPr>
        <w:t xml:space="preserve"> </w:t>
      </w:r>
      <w:r w:rsidRPr="00316BC4">
        <w:rPr>
          <w:rFonts w:hint="eastAsia"/>
        </w:rPr>
        <w:t>巴西政府與其他國家相同，保護國內勞工，採用</w:t>
      </w:r>
      <w:r w:rsidRPr="00316BC4">
        <w:t>2/3</w:t>
      </w:r>
      <w:r w:rsidRPr="00316BC4">
        <w:rPr>
          <w:rFonts w:hint="eastAsia"/>
        </w:rPr>
        <w:t>定律，即超過</w:t>
      </w:r>
      <w:r w:rsidR="0088433D" w:rsidRPr="00316BC4">
        <w:rPr>
          <w:rFonts w:hint="eastAsia"/>
        </w:rPr>
        <w:t>3</w:t>
      </w:r>
      <w:r w:rsidRPr="00316BC4">
        <w:rPr>
          <w:rFonts w:hint="eastAsia"/>
        </w:rPr>
        <w:t>個雇員之公司，</w:t>
      </w:r>
      <w:r w:rsidRPr="00316BC4">
        <w:t>2/3</w:t>
      </w:r>
      <w:r w:rsidRPr="00316BC4">
        <w:rPr>
          <w:rFonts w:hint="eastAsia"/>
        </w:rPr>
        <w:t>必須為巴西人，該規定不適用下列行業如農牧業及開礦業。在同</w:t>
      </w:r>
      <w:r w:rsidR="00AE067F" w:rsidRPr="00316BC4">
        <w:rPr>
          <w:rFonts w:hint="eastAsia"/>
          <w:lang w:val="pt-BR"/>
        </w:rPr>
        <w:t>1</w:t>
      </w:r>
      <w:r w:rsidRPr="00316BC4">
        <w:rPr>
          <w:rFonts w:hint="eastAsia"/>
        </w:rPr>
        <w:t>職位上，巴西員工薪金不得低於外國勞工，在公司裁員時，外國勞工為優先對象。</w:t>
      </w:r>
    </w:p>
    <w:p w14:paraId="2FB54026" w14:textId="77777777" w:rsidR="009433CD" w:rsidRPr="00316BC4" w:rsidRDefault="009433CD" w:rsidP="001156B3">
      <w:pPr>
        <w:pStyle w:val="14"/>
        <w:ind w:left="1770" w:firstLine="472"/>
      </w:pPr>
      <w:r w:rsidRPr="00316BC4">
        <w:rPr>
          <w:rFonts w:hint="eastAsia"/>
        </w:rPr>
        <w:t>在特殊情況下，倘巴西人參與人數不足，可巴西勞動部社會保障暨勞工統計局核實後，降低人數比例，惟以下</w:t>
      </w:r>
      <w:r w:rsidRPr="00316BC4">
        <w:t>4</w:t>
      </w:r>
      <w:r w:rsidRPr="00316BC4">
        <w:rPr>
          <w:rFonts w:hint="eastAsia"/>
        </w:rPr>
        <w:t>項例外：</w:t>
      </w:r>
    </w:p>
    <w:p w14:paraId="576AD10A" w14:textId="77777777" w:rsidR="009433CD" w:rsidRPr="00316BC4" w:rsidRDefault="009433CD" w:rsidP="000F75F8">
      <w:pPr>
        <w:pStyle w:val="12"/>
        <w:numPr>
          <w:ilvl w:val="0"/>
          <w:numId w:val="26"/>
        </w:numPr>
        <w:ind w:leftChars="0" w:left="2410" w:firstLineChars="0"/>
      </w:pPr>
      <w:r w:rsidRPr="00316BC4">
        <w:rPr>
          <w:rFonts w:hint="eastAsia"/>
        </w:rPr>
        <w:t>位於農業區並將該區農產品轉變為農產品加工</w:t>
      </w:r>
      <w:r w:rsidR="006A6991" w:rsidRPr="00316BC4">
        <w:rPr>
          <w:rFonts w:hint="eastAsia"/>
        </w:rPr>
        <w:t>（</w:t>
      </w:r>
      <w:r w:rsidRPr="00316BC4">
        <w:rPr>
          <w:rFonts w:hint="eastAsia"/>
        </w:rPr>
        <w:t>採礦除外</w:t>
      </w:r>
      <w:r w:rsidR="006A6991" w:rsidRPr="00316BC4">
        <w:rPr>
          <w:rFonts w:hint="eastAsia"/>
        </w:rPr>
        <w:t>）</w:t>
      </w:r>
      <w:r w:rsidRPr="00316BC4">
        <w:rPr>
          <w:rFonts w:hint="eastAsia"/>
        </w:rPr>
        <w:t>；</w:t>
      </w:r>
    </w:p>
    <w:p w14:paraId="37E2414D" w14:textId="77777777" w:rsidR="009433CD" w:rsidRPr="00316BC4" w:rsidRDefault="00CE1EA2" w:rsidP="000F75F8">
      <w:pPr>
        <w:pStyle w:val="12"/>
        <w:numPr>
          <w:ilvl w:val="0"/>
          <w:numId w:val="26"/>
        </w:numPr>
        <w:ind w:leftChars="0" w:left="2410" w:firstLineChars="0"/>
      </w:pPr>
      <w:proofErr w:type="gramStart"/>
      <w:r w:rsidRPr="00316BC4">
        <w:rPr>
          <w:rFonts w:hint="eastAsia"/>
        </w:rPr>
        <w:t>一</w:t>
      </w:r>
      <w:proofErr w:type="gramEnd"/>
      <w:r w:rsidRPr="00316BC4">
        <w:rPr>
          <w:rFonts w:hint="eastAsia"/>
        </w:rPr>
        <w:t>特定技術僅外國人擁有，並無</w:t>
      </w:r>
      <w:r w:rsidR="009433CD" w:rsidRPr="00316BC4">
        <w:rPr>
          <w:rFonts w:hint="eastAsia"/>
        </w:rPr>
        <w:t>巴西人可執行此</w:t>
      </w:r>
      <w:r w:rsidRPr="00316BC4">
        <w:rPr>
          <w:rFonts w:hint="eastAsia"/>
        </w:rPr>
        <w:t>作業；</w:t>
      </w:r>
    </w:p>
    <w:p w14:paraId="7DF00A8D" w14:textId="77777777" w:rsidR="009433CD" w:rsidRPr="00316BC4" w:rsidRDefault="009433CD" w:rsidP="000F75F8">
      <w:pPr>
        <w:pStyle w:val="12"/>
        <w:numPr>
          <w:ilvl w:val="0"/>
          <w:numId w:val="26"/>
        </w:numPr>
        <w:ind w:leftChars="0" w:left="2410" w:firstLineChars="0"/>
      </w:pPr>
      <w:r w:rsidRPr="00316BC4">
        <w:rPr>
          <w:rFonts w:hint="eastAsia"/>
        </w:rPr>
        <w:t>在巴西居住</w:t>
      </w:r>
      <w:r w:rsidRPr="00316BC4">
        <w:t>10</w:t>
      </w:r>
      <w:r w:rsidRPr="00316BC4">
        <w:rPr>
          <w:rFonts w:hint="eastAsia"/>
        </w:rPr>
        <w:t>年以上且有巴西配偶或子女的移民；</w:t>
      </w:r>
    </w:p>
    <w:p w14:paraId="7CD1AC6B" w14:textId="77777777" w:rsidR="009F5AA9" w:rsidRPr="00316BC4" w:rsidRDefault="009433CD" w:rsidP="000F75F8">
      <w:pPr>
        <w:pStyle w:val="12"/>
        <w:numPr>
          <w:ilvl w:val="0"/>
          <w:numId w:val="26"/>
        </w:numPr>
        <w:ind w:leftChars="0" w:left="2410" w:firstLineChars="0"/>
      </w:pPr>
      <w:r w:rsidRPr="00316BC4">
        <w:rPr>
          <w:rFonts w:hint="eastAsia"/>
        </w:rPr>
        <w:t>葡萄牙移民。</w:t>
      </w:r>
    </w:p>
    <w:p w14:paraId="12D085FA" w14:textId="77777777" w:rsidR="009F5AA9" w:rsidRPr="00316BC4" w:rsidRDefault="009F5AA9" w:rsidP="00C84A13">
      <w:pPr>
        <w:pStyle w:val="12"/>
        <w:ind w:left="1770" w:hanging="590"/>
      </w:pPr>
      <w:r w:rsidRPr="00316BC4">
        <w:t>（</w:t>
      </w:r>
      <w:r w:rsidRPr="00316BC4">
        <w:t>2</w:t>
      </w:r>
      <w:r w:rsidRPr="00316BC4">
        <w:t>）</w:t>
      </w:r>
      <w:r w:rsidRPr="00316BC4">
        <w:rPr>
          <w:rFonts w:hint="eastAsia"/>
        </w:rPr>
        <w:t>提存失業救濟基金</w:t>
      </w:r>
      <w:r w:rsidRPr="00316BC4">
        <w:rPr>
          <w:rFonts w:eastAsia="Times New Roman" w:hint="eastAsia"/>
        </w:rPr>
        <w:t xml:space="preserve"> </w:t>
      </w:r>
      <w:proofErr w:type="gramStart"/>
      <w:r w:rsidRPr="00316BC4">
        <w:rPr>
          <w:rFonts w:eastAsia="Times New Roman"/>
        </w:rPr>
        <w:t>–</w:t>
      </w:r>
      <w:proofErr w:type="gramEnd"/>
      <w:r w:rsidRPr="00316BC4">
        <w:rPr>
          <w:rFonts w:eastAsia="Times New Roman" w:hint="eastAsia"/>
        </w:rPr>
        <w:t xml:space="preserve"> </w:t>
      </w:r>
      <w:r w:rsidRPr="00316BC4">
        <w:rPr>
          <w:rFonts w:hint="eastAsia"/>
        </w:rPr>
        <w:t>巴西提存失業救濟基金</w:t>
      </w:r>
      <w:r w:rsidRPr="00316BC4">
        <w:t>（</w:t>
      </w:r>
      <w:r w:rsidRPr="00316BC4">
        <w:t>FGTS</w:t>
      </w:r>
      <w:r w:rsidRPr="00316BC4">
        <w:t>）</w:t>
      </w:r>
      <w:r w:rsidRPr="00316BC4">
        <w:rPr>
          <w:rFonts w:hint="eastAsia"/>
        </w:rPr>
        <w:t>源自於</w:t>
      </w:r>
      <w:r w:rsidRPr="00316BC4">
        <w:t>5107/66</w:t>
      </w:r>
      <w:r w:rsidRPr="00316BC4">
        <w:rPr>
          <w:rFonts w:hint="eastAsia"/>
        </w:rPr>
        <w:t>法令，在</w:t>
      </w:r>
      <w:r w:rsidRPr="00316BC4">
        <w:t>1988</w:t>
      </w:r>
      <w:r w:rsidRPr="00316BC4">
        <w:rPr>
          <w:rFonts w:hint="eastAsia"/>
        </w:rPr>
        <w:t>年巴西憲法修改時，重新修正為</w:t>
      </w:r>
      <w:r w:rsidRPr="00316BC4">
        <w:t>8036/90</w:t>
      </w:r>
      <w:r w:rsidRPr="00316BC4">
        <w:rPr>
          <w:rFonts w:hint="eastAsia"/>
        </w:rPr>
        <w:t>法令，規定自</w:t>
      </w:r>
      <w:r w:rsidRPr="00316BC4">
        <w:t>1988</w:t>
      </w:r>
      <w:r w:rsidRPr="00316BC4">
        <w:rPr>
          <w:rFonts w:hint="eastAsia"/>
        </w:rPr>
        <w:t>年</w:t>
      </w:r>
      <w:r w:rsidRPr="00316BC4">
        <w:t>10</w:t>
      </w:r>
      <w:r w:rsidRPr="00316BC4">
        <w:rPr>
          <w:rFonts w:hint="eastAsia"/>
        </w:rPr>
        <w:t>月</w:t>
      </w:r>
      <w:r w:rsidRPr="00316BC4">
        <w:t>5</w:t>
      </w:r>
      <w:r w:rsidRPr="00316BC4">
        <w:rPr>
          <w:rFonts w:hint="eastAsia"/>
        </w:rPr>
        <w:t>日起所有</w:t>
      </w:r>
      <w:r w:rsidR="00182784" w:rsidRPr="00316BC4">
        <w:rPr>
          <w:rFonts w:hint="eastAsia"/>
        </w:rPr>
        <w:t>雇</w:t>
      </w:r>
      <w:r w:rsidRPr="00316BC4">
        <w:rPr>
          <w:rFonts w:hint="eastAsia"/>
        </w:rPr>
        <w:t>員必需加入</w:t>
      </w:r>
      <w:r w:rsidRPr="00316BC4">
        <w:t>FGTS</w:t>
      </w:r>
      <w:r w:rsidRPr="00316BC4">
        <w:rPr>
          <w:rFonts w:hint="eastAsia"/>
        </w:rPr>
        <w:t>系統。在該系統下，</w:t>
      </w:r>
      <w:r w:rsidR="00182784" w:rsidRPr="00316BC4">
        <w:rPr>
          <w:rFonts w:hint="eastAsia"/>
        </w:rPr>
        <w:t>雇</w:t>
      </w:r>
      <w:r w:rsidRPr="00316BC4">
        <w:rPr>
          <w:rFonts w:hint="eastAsia"/>
        </w:rPr>
        <w:t>主必需每月將相當員工薪金</w:t>
      </w:r>
      <w:r w:rsidRPr="00316BC4">
        <w:t>8%</w:t>
      </w:r>
      <w:r w:rsidRPr="00316BC4">
        <w:rPr>
          <w:rFonts w:hint="eastAsia"/>
        </w:rPr>
        <w:t>的金額存進以員工名義之銀行戶口，該戶口由政府控管，員工在</w:t>
      </w:r>
      <w:r w:rsidR="00182784" w:rsidRPr="00316BC4">
        <w:rPr>
          <w:rFonts w:hint="eastAsia"/>
        </w:rPr>
        <w:t>雇</w:t>
      </w:r>
      <w:r w:rsidRPr="00316BC4">
        <w:rPr>
          <w:rFonts w:hint="eastAsia"/>
        </w:rPr>
        <w:t>主無理解僱或自購房屋下才可提出。</w:t>
      </w:r>
    </w:p>
    <w:p w14:paraId="64B07A18" w14:textId="77777777" w:rsidR="009F5AA9" w:rsidRPr="00316BC4" w:rsidRDefault="009F5AA9" w:rsidP="00C84A13">
      <w:pPr>
        <w:pStyle w:val="12"/>
        <w:ind w:left="1770" w:hanging="590"/>
      </w:pPr>
      <w:r w:rsidRPr="00316BC4">
        <w:t>（</w:t>
      </w:r>
      <w:r w:rsidRPr="00316BC4">
        <w:t>3</w:t>
      </w:r>
      <w:r w:rsidRPr="00316BC4">
        <w:t>）</w:t>
      </w:r>
      <w:r w:rsidRPr="00316BC4">
        <w:rPr>
          <w:rFonts w:hint="eastAsia"/>
        </w:rPr>
        <w:t>新進人員試用期</w:t>
      </w:r>
      <w:r w:rsidRPr="00316BC4">
        <w:rPr>
          <w:rFonts w:eastAsia="Times New Roman" w:hint="eastAsia"/>
        </w:rPr>
        <w:t xml:space="preserve"> </w:t>
      </w:r>
      <w:proofErr w:type="gramStart"/>
      <w:r w:rsidRPr="00316BC4">
        <w:rPr>
          <w:rFonts w:eastAsia="Times New Roman"/>
        </w:rPr>
        <w:t>–</w:t>
      </w:r>
      <w:proofErr w:type="gramEnd"/>
      <w:r w:rsidRPr="00316BC4">
        <w:rPr>
          <w:rFonts w:eastAsia="Times New Roman" w:hint="eastAsia"/>
        </w:rPr>
        <w:t xml:space="preserve"> </w:t>
      </w:r>
      <w:r w:rsidRPr="00316BC4">
        <w:rPr>
          <w:rFonts w:hint="eastAsia"/>
        </w:rPr>
        <w:t>新進人員試用期最多為</w:t>
      </w:r>
      <w:r w:rsidRPr="00316BC4">
        <w:t>90</w:t>
      </w:r>
      <w:r w:rsidRPr="00316BC4">
        <w:rPr>
          <w:rFonts w:hint="eastAsia"/>
        </w:rPr>
        <w:t>天。巴西勞工法規</w:t>
      </w:r>
      <w:r w:rsidRPr="00316BC4">
        <w:rPr>
          <w:rFonts w:ascii="華康細圓體" w:hAnsi="華康細圓體" w:cs="華康細圓體" w:hint="eastAsia"/>
        </w:rPr>
        <w:t>定，</w:t>
      </w:r>
      <w:r w:rsidRPr="00316BC4">
        <w:rPr>
          <w:rFonts w:hint="eastAsia"/>
        </w:rPr>
        <w:t>試用期</w:t>
      </w:r>
      <w:proofErr w:type="gramStart"/>
      <w:r w:rsidRPr="00316BC4">
        <w:rPr>
          <w:rFonts w:hint="eastAsia"/>
        </w:rPr>
        <w:t>期</w:t>
      </w:r>
      <w:r w:rsidRPr="00316BC4">
        <w:rPr>
          <w:rFonts w:ascii="華康細圓體" w:hAnsi="華康細圓體" w:cs="華康細圓體" w:hint="eastAsia"/>
        </w:rPr>
        <w:t>間，</w:t>
      </w:r>
      <w:proofErr w:type="gramEnd"/>
      <w:r w:rsidRPr="00316BC4">
        <w:rPr>
          <w:rFonts w:hint="eastAsia"/>
        </w:rPr>
        <w:t>雇主須透過會計師之作業</w:t>
      </w:r>
      <w:r w:rsidRPr="00316BC4">
        <w:rPr>
          <w:rFonts w:ascii="華康細圓體" w:hAnsi="華康細圓體" w:cs="華康細圓體" w:hint="eastAsia"/>
        </w:rPr>
        <w:t>，</w:t>
      </w:r>
      <w:r w:rsidRPr="00316BC4">
        <w:rPr>
          <w:rFonts w:hint="eastAsia"/>
        </w:rPr>
        <w:t>向勞工部登記雇員之個人資料，雇主及雇員雙方需簽訂試用合約，若雇主認為</w:t>
      </w:r>
      <w:r w:rsidR="00AE067F" w:rsidRPr="00316BC4">
        <w:rPr>
          <w:rFonts w:hint="eastAsia"/>
          <w:lang w:val="pt-BR"/>
        </w:rPr>
        <w:t>1</w:t>
      </w:r>
      <w:r w:rsidRPr="00316BC4">
        <w:rPr>
          <w:rFonts w:hint="eastAsia"/>
        </w:rPr>
        <w:t>次試用期不夠，需延長試用期，則雇主及雇員可再續簽試用期合約</w:t>
      </w:r>
      <w:r w:rsidR="00AE067F" w:rsidRPr="00316BC4">
        <w:rPr>
          <w:rFonts w:hint="eastAsia"/>
          <w:lang w:val="pt-BR"/>
        </w:rPr>
        <w:t>1</w:t>
      </w:r>
      <w:r w:rsidRPr="00316BC4">
        <w:rPr>
          <w:rFonts w:hint="eastAsia"/>
        </w:rPr>
        <w:t>次，惟前後</w:t>
      </w:r>
      <w:r w:rsidR="00AE067F" w:rsidRPr="00316BC4">
        <w:rPr>
          <w:rFonts w:hint="eastAsia"/>
        </w:rPr>
        <w:t>2</w:t>
      </w:r>
      <w:r w:rsidRPr="00316BC4">
        <w:rPr>
          <w:rFonts w:hint="eastAsia"/>
        </w:rPr>
        <w:t>次試用期加起來之天數不得超過</w:t>
      </w:r>
      <w:r w:rsidRPr="00316BC4">
        <w:t>90</w:t>
      </w:r>
      <w:r w:rsidRPr="00316BC4">
        <w:rPr>
          <w:rFonts w:hint="eastAsia"/>
        </w:rPr>
        <w:t>天，</w:t>
      </w:r>
      <w:proofErr w:type="gramStart"/>
      <w:r w:rsidRPr="00316BC4">
        <w:rPr>
          <w:rFonts w:hint="eastAsia"/>
        </w:rPr>
        <w:t>且續簽</w:t>
      </w:r>
      <w:proofErr w:type="gramEnd"/>
      <w:r w:rsidRPr="00316BC4">
        <w:rPr>
          <w:rFonts w:hint="eastAsia"/>
        </w:rPr>
        <w:t>的天數不能多於第</w:t>
      </w:r>
      <w:r w:rsidR="00AE067F" w:rsidRPr="00316BC4">
        <w:rPr>
          <w:rFonts w:hint="eastAsia"/>
          <w:lang w:val="pt-BR"/>
        </w:rPr>
        <w:t>1</w:t>
      </w:r>
      <w:r w:rsidRPr="00316BC4">
        <w:rPr>
          <w:rFonts w:hint="eastAsia"/>
        </w:rPr>
        <w:t>次。</w:t>
      </w:r>
    </w:p>
    <w:p w14:paraId="6148E659" w14:textId="77777777" w:rsidR="009F5AA9" w:rsidRPr="00316BC4" w:rsidRDefault="009F5AA9" w:rsidP="00C84A13">
      <w:pPr>
        <w:pStyle w:val="12"/>
        <w:ind w:left="1770" w:hanging="590"/>
      </w:pPr>
      <w:r w:rsidRPr="00316BC4">
        <w:t>（</w:t>
      </w:r>
      <w:r w:rsidRPr="00316BC4">
        <w:t>4</w:t>
      </w:r>
      <w:r w:rsidRPr="00316BC4">
        <w:t>）退</w:t>
      </w:r>
      <w:r w:rsidRPr="00316BC4">
        <w:rPr>
          <w:rFonts w:hint="eastAsia"/>
        </w:rPr>
        <w:t>休相關規定</w:t>
      </w:r>
      <w:r w:rsidRPr="00316BC4">
        <w:rPr>
          <w:rFonts w:eastAsia="Times New Roman" w:hint="eastAsia"/>
        </w:rPr>
        <w:t xml:space="preserve"> </w:t>
      </w:r>
      <w:proofErr w:type="gramStart"/>
      <w:r w:rsidRPr="00316BC4">
        <w:rPr>
          <w:rFonts w:eastAsia="Times New Roman"/>
        </w:rPr>
        <w:t>–</w:t>
      </w:r>
      <w:proofErr w:type="gramEnd"/>
      <w:r w:rsidRPr="00316BC4">
        <w:rPr>
          <w:rFonts w:eastAsia="Times New Roman" w:hint="eastAsia"/>
        </w:rPr>
        <w:t xml:space="preserve"> </w:t>
      </w:r>
      <w:r w:rsidRPr="00316BC4">
        <w:rPr>
          <w:rFonts w:hint="eastAsia"/>
        </w:rPr>
        <w:t>巴西退休計算方式區分為</w:t>
      </w:r>
      <w:r w:rsidR="00AE067F" w:rsidRPr="00316BC4">
        <w:rPr>
          <w:rFonts w:hint="eastAsia"/>
        </w:rPr>
        <w:t>2</w:t>
      </w:r>
      <w:r w:rsidRPr="00316BC4">
        <w:rPr>
          <w:rFonts w:hint="eastAsia"/>
        </w:rPr>
        <w:t>種，</w:t>
      </w:r>
      <w:r w:rsidR="00AE067F" w:rsidRPr="00316BC4">
        <w:rPr>
          <w:rFonts w:hint="eastAsia"/>
          <w:lang w:val="pt-BR"/>
        </w:rPr>
        <w:t>1</w:t>
      </w:r>
      <w:r w:rsidRPr="00316BC4">
        <w:rPr>
          <w:rFonts w:hint="eastAsia"/>
        </w:rPr>
        <w:t>為按工作時間，男性工作滿</w:t>
      </w:r>
      <w:r w:rsidRPr="00316BC4">
        <w:t>35</w:t>
      </w:r>
      <w:r w:rsidRPr="00316BC4">
        <w:rPr>
          <w:rFonts w:hint="eastAsia"/>
        </w:rPr>
        <w:t>年及女性工作滿</w:t>
      </w:r>
      <w:r w:rsidRPr="00316BC4">
        <w:t>30</w:t>
      </w:r>
      <w:r w:rsidRPr="00316BC4">
        <w:rPr>
          <w:rFonts w:hint="eastAsia"/>
        </w:rPr>
        <w:t>年者始可申請退休，而工作之年資則以登記在工作證之時間總和為標準。另</w:t>
      </w:r>
      <w:r w:rsidR="00AE067F" w:rsidRPr="00316BC4">
        <w:rPr>
          <w:rFonts w:hint="eastAsia"/>
          <w:lang w:val="pt-BR"/>
        </w:rPr>
        <w:t>1</w:t>
      </w:r>
      <w:r w:rsidRPr="00316BC4">
        <w:rPr>
          <w:rFonts w:hint="eastAsia"/>
        </w:rPr>
        <w:t>種為按年齡，男性滿</w:t>
      </w:r>
      <w:r w:rsidRPr="00316BC4">
        <w:t>65</w:t>
      </w:r>
      <w:r w:rsidRPr="00316BC4">
        <w:rPr>
          <w:rFonts w:hint="eastAsia"/>
        </w:rPr>
        <w:t>歲及女性滿</w:t>
      </w:r>
      <w:r w:rsidRPr="00316BC4">
        <w:t>60</w:t>
      </w:r>
      <w:r w:rsidRPr="00316BC4">
        <w:rPr>
          <w:rFonts w:hint="eastAsia"/>
        </w:rPr>
        <w:t>歲者可申請退休，不過以此方式退休者，其付社會福利費</w:t>
      </w:r>
      <w:r w:rsidRPr="00316BC4">
        <w:t>（</w:t>
      </w:r>
      <w:r w:rsidRPr="00316BC4">
        <w:t>INSS</w:t>
      </w:r>
      <w:r w:rsidRPr="00316BC4">
        <w:t>）</w:t>
      </w:r>
      <w:r w:rsidRPr="00316BC4">
        <w:rPr>
          <w:rFonts w:hint="eastAsia"/>
        </w:rPr>
        <w:t>之時間，需至少</w:t>
      </w:r>
      <w:r w:rsidRPr="00316BC4">
        <w:t>15</w:t>
      </w:r>
      <w:r w:rsidRPr="00316BC4">
        <w:rPr>
          <w:rFonts w:hint="eastAsia"/>
        </w:rPr>
        <w:t>年，未達此年限者，退休之年齡需延後。上述</w:t>
      </w:r>
      <w:r w:rsidR="00AE067F" w:rsidRPr="00316BC4">
        <w:rPr>
          <w:rFonts w:hint="eastAsia"/>
        </w:rPr>
        <w:t>2</w:t>
      </w:r>
      <w:r w:rsidRPr="00316BC4">
        <w:rPr>
          <w:rFonts w:hint="eastAsia"/>
        </w:rPr>
        <w:t>種退休方式之退休金</w:t>
      </w:r>
      <w:proofErr w:type="gramStart"/>
      <w:r w:rsidRPr="00316BC4">
        <w:rPr>
          <w:rFonts w:hint="eastAsia"/>
        </w:rPr>
        <w:t>金額均按其</w:t>
      </w:r>
      <w:proofErr w:type="gramEnd"/>
      <w:r w:rsidRPr="00316BC4">
        <w:rPr>
          <w:rFonts w:hint="eastAsia"/>
        </w:rPr>
        <w:t>在職期間所繳納之社會福利保險費及政府公布之對換公式為計算依據，</w:t>
      </w:r>
      <w:r w:rsidRPr="00316BC4">
        <w:t>201</w:t>
      </w:r>
      <w:r w:rsidRPr="00316BC4">
        <w:rPr>
          <w:rFonts w:hint="eastAsia"/>
        </w:rPr>
        <w:t>8</w:t>
      </w:r>
      <w:r w:rsidRPr="00316BC4">
        <w:rPr>
          <w:rFonts w:hint="eastAsia"/>
        </w:rPr>
        <w:t>年此兩種退休方式之退休金最高金額均不得</w:t>
      </w:r>
      <w:proofErr w:type="gramStart"/>
      <w:r w:rsidRPr="00316BC4">
        <w:rPr>
          <w:rFonts w:hint="eastAsia"/>
        </w:rPr>
        <w:t>超過</w:t>
      </w:r>
      <w:r w:rsidR="00525968" w:rsidRPr="00316BC4">
        <w:rPr>
          <w:rFonts w:hint="eastAsia"/>
          <w:lang w:val="zh-TW"/>
        </w:rPr>
        <w:t>巴幣</w:t>
      </w:r>
      <w:proofErr w:type="gramEnd"/>
      <w:r w:rsidRPr="00316BC4">
        <w:rPr>
          <w:rFonts w:hint="eastAsia"/>
        </w:rPr>
        <w:t>5,645</w:t>
      </w:r>
      <w:r w:rsidR="00F248C5" w:rsidRPr="00316BC4">
        <w:rPr>
          <w:rFonts w:hint="eastAsia"/>
        </w:rPr>
        <w:t>元</w:t>
      </w:r>
      <w:r w:rsidR="0085070F" w:rsidRPr="00316BC4">
        <w:rPr>
          <w:rFonts w:hint="eastAsia"/>
        </w:rPr>
        <w:t>（</w:t>
      </w:r>
      <w:r w:rsidRPr="00316BC4">
        <w:rPr>
          <w:rFonts w:hint="eastAsia"/>
          <w:lang w:eastAsia="zh-HK"/>
        </w:rPr>
        <w:t>約</w:t>
      </w:r>
      <w:r w:rsidRPr="00316BC4">
        <w:rPr>
          <w:rFonts w:hint="eastAsia"/>
          <w:lang w:eastAsia="zh-HK"/>
        </w:rPr>
        <w:t>1</w:t>
      </w:r>
      <w:r w:rsidR="00DF6550" w:rsidRPr="00316BC4">
        <w:rPr>
          <w:rFonts w:hint="eastAsia"/>
        </w:rPr>
        <w:t>,</w:t>
      </w:r>
      <w:r w:rsidRPr="00316BC4">
        <w:rPr>
          <w:rFonts w:hint="eastAsia"/>
          <w:lang w:eastAsia="zh-HK"/>
        </w:rPr>
        <w:t>882</w:t>
      </w:r>
      <w:r w:rsidRPr="00316BC4">
        <w:rPr>
          <w:rFonts w:hint="eastAsia"/>
          <w:lang w:eastAsia="zh-HK"/>
        </w:rPr>
        <w:t>美元</w:t>
      </w:r>
      <w:r w:rsidR="0085070F" w:rsidRPr="00316BC4">
        <w:rPr>
          <w:rFonts w:hint="eastAsia"/>
          <w:lang w:eastAsia="zh-HK"/>
        </w:rPr>
        <w:t>）</w:t>
      </w:r>
      <w:r w:rsidRPr="00316BC4">
        <w:rPr>
          <w:rFonts w:hint="eastAsia"/>
        </w:rPr>
        <w:t>。巴西退休金最高金額</w:t>
      </w:r>
      <w:proofErr w:type="gramStart"/>
      <w:r w:rsidRPr="00316BC4">
        <w:rPr>
          <w:rFonts w:hint="eastAsia"/>
        </w:rPr>
        <w:t>每年隨最低薪</w:t>
      </w:r>
      <w:proofErr w:type="gramEnd"/>
      <w:r w:rsidRPr="00316BC4">
        <w:rPr>
          <w:rFonts w:hint="eastAsia"/>
        </w:rPr>
        <w:t>的調整而調整。</w:t>
      </w:r>
    </w:p>
    <w:p w14:paraId="44B9D94C" w14:textId="77777777" w:rsidR="009F5AA9" w:rsidRPr="00316BC4" w:rsidRDefault="009F5AA9" w:rsidP="00C84A13">
      <w:pPr>
        <w:pStyle w:val="12"/>
        <w:ind w:left="1770" w:hanging="590"/>
      </w:pPr>
      <w:r w:rsidRPr="00316BC4">
        <w:t>（</w:t>
      </w:r>
      <w:r w:rsidRPr="00316BC4">
        <w:t>5</w:t>
      </w:r>
      <w:r w:rsidRPr="00316BC4">
        <w:t>）</w:t>
      </w:r>
      <w:r w:rsidRPr="00316BC4">
        <w:rPr>
          <w:rFonts w:hint="eastAsia"/>
        </w:rPr>
        <w:t>社會保險</w:t>
      </w:r>
      <w:r w:rsidRPr="00316BC4">
        <w:rPr>
          <w:rFonts w:eastAsia="Times New Roman" w:hint="eastAsia"/>
        </w:rPr>
        <w:t xml:space="preserve"> </w:t>
      </w:r>
      <w:proofErr w:type="gramStart"/>
      <w:r w:rsidRPr="00316BC4">
        <w:rPr>
          <w:rFonts w:eastAsia="Times New Roman"/>
        </w:rPr>
        <w:t>–</w:t>
      </w:r>
      <w:proofErr w:type="gramEnd"/>
      <w:r w:rsidRPr="00316BC4">
        <w:rPr>
          <w:rFonts w:eastAsia="Times New Roman" w:hint="eastAsia"/>
        </w:rPr>
        <w:t xml:space="preserve"> </w:t>
      </w:r>
      <w:r w:rsidRPr="00316BC4">
        <w:rPr>
          <w:rFonts w:hint="eastAsia"/>
        </w:rPr>
        <w:t>根據巴西社會安全法規定，所有</w:t>
      </w:r>
      <w:r w:rsidR="00182784" w:rsidRPr="00316BC4">
        <w:rPr>
          <w:rFonts w:hint="eastAsia"/>
        </w:rPr>
        <w:t>雇</w:t>
      </w:r>
      <w:r w:rsidRPr="00316BC4">
        <w:rPr>
          <w:rFonts w:hint="eastAsia"/>
        </w:rPr>
        <w:t>員必需參加社會安全保險。雇員、雇主及政府每</w:t>
      </w:r>
      <w:proofErr w:type="gramStart"/>
      <w:r w:rsidRPr="00316BC4">
        <w:rPr>
          <w:rFonts w:hint="eastAsia"/>
        </w:rPr>
        <w:t>個月均需支付</w:t>
      </w:r>
      <w:proofErr w:type="gramEnd"/>
      <w:r w:rsidR="00AE067F" w:rsidRPr="00316BC4">
        <w:rPr>
          <w:rFonts w:hint="eastAsia"/>
          <w:lang w:val="pt-BR"/>
        </w:rPr>
        <w:t>1</w:t>
      </w:r>
      <w:r w:rsidRPr="00316BC4">
        <w:rPr>
          <w:rFonts w:hint="eastAsia"/>
        </w:rPr>
        <w:t>筆費用於社會安全，該福利包括員工退休及工作受傷，而公司股東（非聘請受薪）、自由業人士及家庭佣人等不包括在工作受傷保險福利內。</w:t>
      </w:r>
    </w:p>
    <w:p w14:paraId="28D200D8" w14:textId="77777777" w:rsidR="009F5AA9" w:rsidRPr="00316BC4" w:rsidRDefault="009F5AA9" w:rsidP="00C84A13">
      <w:pPr>
        <w:pStyle w:val="12"/>
        <w:ind w:left="1770" w:hanging="590"/>
      </w:pPr>
      <w:r w:rsidRPr="00316BC4">
        <w:t>（</w:t>
      </w:r>
      <w:r w:rsidRPr="00316BC4">
        <w:t>6</w:t>
      </w:r>
      <w:r w:rsidRPr="00316BC4">
        <w:t>）</w:t>
      </w:r>
      <w:r w:rsidRPr="00316BC4">
        <w:rPr>
          <w:rFonts w:hint="eastAsia"/>
        </w:rPr>
        <w:t>員工分紅</w:t>
      </w:r>
      <w:r w:rsidRPr="00316BC4">
        <w:rPr>
          <w:rFonts w:eastAsia="Times New Roman" w:hint="eastAsia"/>
        </w:rPr>
        <w:t xml:space="preserve"> </w:t>
      </w:r>
      <w:proofErr w:type="gramStart"/>
      <w:r w:rsidRPr="00316BC4">
        <w:rPr>
          <w:rFonts w:eastAsia="Times New Roman"/>
        </w:rPr>
        <w:t>–</w:t>
      </w:r>
      <w:proofErr w:type="gramEnd"/>
      <w:r w:rsidRPr="00316BC4">
        <w:rPr>
          <w:rFonts w:eastAsia="Times New Roman" w:hint="eastAsia"/>
        </w:rPr>
        <w:t xml:space="preserve"> </w:t>
      </w:r>
      <w:r w:rsidRPr="00316BC4">
        <w:rPr>
          <w:rFonts w:hint="eastAsia"/>
        </w:rPr>
        <w:t>在</w:t>
      </w:r>
      <w:r w:rsidRPr="00316BC4">
        <w:t>1994</w:t>
      </w:r>
      <w:r w:rsidRPr="00316BC4">
        <w:rPr>
          <w:rFonts w:hint="eastAsia"/>
        </w:rPr>
        <w:t>年</w:t>
      </w:r>
      <w:r w:rsidRPr="00316BC4">
        <w:t>12</w:t>
      </w:r>
      <w:r w:rsidRPr="00316BC4">
        <w:rPr>
          <w:rFonts w:hint="eastAsia"/>
        </w:rPr>
        <w:t>月</w:t>
      </w:r>
      <w:r w:rsidRPr="00316BC4">
        <w:t>29</w:t>
      </w:r>
      <w:r w:rsidRPr="00316BC4">
        <w:rPr>
          <w:rFonts w:hint="eastAsia"/>
        </w:rPr>
        <w:t>日的法令說明員工參與分配公司利潤時，公司可扣所得稅，而不能影響員工已有之利益。</w:t>
      </w:r>
    </w:p>
    <w:p w14:paraId="1B7715D8" w14:textId="77777777" w:rsidR="009F5AA9" w:rsidRPr="00316BC4" w:rsidRDefault="009F5AA9" w:rsidP="00C84A13">
      <w:pPr>
        <w:pStyle w:val="12"/>
        <w:ind w:left="1770" w:hanging="590"/>
      </w:pPr>
      <w:r w:rsidRPr="00316BC4">
        <w:t>（</w:t>
      </w:r>
      <w:r w:rsidRPr="00316BC4">
        <w:t>7</w:t>
      </w:r>
      <w:r w:rsidRPr="00316BC4">
        <w:t>）</w:t>
      </w:r>
      <w:r w:rsidRPr="00316BC4">
        <w:rPr>
          <w:rFonts w:hint="eastAsia"/>
        </w:rPr>
        <w:t>兵役問題</w:t>
      </w:r>
      <w:r w:rsidRPr="00316BC4">
        <w:rPr>
          <w:rFonts w:eastAsia="Times New Roman" w:hint="eastAsia"/>
        </w:rPr>
        <w:t xml:space="preserve"> </w:t>
      </w:r>
      <w:proofErr w:type="gramStart"/>
      <w:r w:rsidRPr="00316BC4">
        <w:rPr>
          <w:rFonts w:eastAsia="Times New Roman"/>
        </w:rPr>
        <w:t>–</w:t>
      </w:r>
      <w:proofErr w:type="gramEnd"/>
      <w:r w:rsidRPr="00316BC4">
        <w:rPr>
          <w:rFonts w:eastAsia="Times New Roman" w:hint="eastAsia"/>
        </w:rPr>
        <w:t xml:space="preserve"> </w:t>
      </w:r>
      <w:r w:rsidRPr="00316BC4">
        <w:rPr>
          <w:rFonts w:hint="eastAsia"/>
        </w:rPr>
        <w:t>巴西男性</w:t>
      </w:r>
      <w:r w:rsidRPr="00316BC4">
        <w:t>18</w:t>
      </w:r>
      <w:r w:rsidRPr="00316BC4">
        <w:rPr>
          <w:rFonts w:hint="eastAsia"/>
        </w:rPr>
        <w:t>歲時需服兵役，若員工需服兵役，</w:t>
      </w:r>
      <w:r w:rsidR="00182784" w:rsidRPr="00316BC4">
        <w:rPr>
          <w:rFonts w:hint="eastAsia"/>
        </w:rPr>
        <w:t>雇</w:t>
      </w:r>
      <w:r w:rsidRPr="00316BC4">
        <w:rPr>
          <w:rFonts w:hint="eastAsia"/>
        </w:rPr>
        <w:t>主需保留其職位，即停薪留職，惟在其服役</w:t>
      </w:r>
      <w:proofErr w:type="gramStart"/>
      <w:r w:rsidRPr="00316BC4">
        <w:rPr>
          <w:rFonts w:hint="eastAsia"/>
        </w:rPr>
        <w:t>期間，</w:t>
      </w:r>
      <w:proofErr w:type="gramEnd"/>
      <w:r w:rsidRPr="00316BC4">
        <w:rPr>
          <w:rFonts w:hint="eastAsia"/>
        </w:rPr>
        <w:t>仍需繳付稅金如</w:t>
      </w:r>
      <w:r w:rsidRPr="00316BC4">
        <w:t>FGTS</w:t>
      </w:r>
      <w:r w:rsidRPr="00316BC4">
        <w:rPr>
          <w:rFonts w:hint="eastAsia"/>
        </w:rPr>
        <w:t>。</w:t>
      </w:r>
    </w:p>
    <w:p w14:paraId="428DBBDC" w14:textId="77777777" w:rsidR="009F5AA9" w:rsidRPr="00316BC4" w:rsidRDefault="009F5AA9" w:rsidP="00C84A13">
      <w:pPr>
        <w:pStyle w:val="12"/>
        <w:ind w:left="1770" w:hanging="590"/>
      </w:pPr>
      <w:r w:rsidRPr="00316BC4">
        <w:t>（</w:t>
      </w:r>
      <w:r w:rsidRPr="00316BC4">
        <w:t>8</w:t>
      </w:r>
      <w:r w:rsidRPr="00316BC4">
        <w:t>）</w:t>
      </w:r>
      <w:r w:rsidRPr="00316BC4">
        <w:rPr>
          <w:rFonts w:hint="eastAsia"/>
        </w:rPr>
        <w:t>交通費</w:t>
      </w:r>
      <w:r w:rsidRPr="00316BC4">
        <w:rPr>
          <w:rFonts w:eastAsia="Times New Roman" w:hint="eastAsia"/>
        </w:rPr>
        <w:t xml:space="preserve"> </w:t>
      </w:r>
      <w:proofErr w:type="gramStart"/>
      <w:r w:rsidRPr="00316BC4">
        <w:rPr>
          <w:rFonts w:eastAsia="Times New Roman"/>
        </w:rPr>
        <w:t>–</w:t>
      </w:r>
      <w:proofErr w:type="gramEnd"/>
      <w:r w:rsidRPr="00316BC4">
        <w:rPr>
          <w:rFonts w:eastAsia="Times New Roman" w:hint="eastAsia"/>
        </w:rPr>
        <w:t xml:space="preserve"> </w:t>
      </w:r>
      <w:r w:rsidRPr="00316BC4">
        <w:rPr>
          <w:rFonts w:hint="eastAsia"/>
        </w:rPr>
        <w:t>員工交通費支出超過其薪資</w:t>
      </w:r>
      <w:r w:rsidRPr="00316BC4">
        <w:t>6%</w:t>
      </w:r>
      <w:r w:rsidRPr="00316BC4">
        <w:rPr>
          <w:rFonts w:hint="eastAsia"/>
        </w:rPr>
        <w:t>之部分，應由雇主負擔。</w:t>
      </w:r>
    </w:p>
    <w:p w14:paraId="526CD032" w14:textId="77777777" w:rsidR="009F5AA9" w:rsidRPr="00316BC4" w:rsidRDefault="009F5AA9">
      <w:pPr>
        <w:ind w:firstLine="472"/>
        <w:rPr>
          <w:lang w:eastAsia="zh-TW"/>
        </w:rPr>
      </w:pPr>
    </w:p>
    <w:p w14:paraId="337BEFDF" w14:textId="77777777" w:rsidR="009F5AA9" w:rsidRPr="00316BC4" w:rsidRDefault="009F5AA9">
      <w:pPr>
        <w:ind w:firstLine="472"/>
        <w:rPr>
          <w:lang w:eastAsia="zh-TW"/>
        </w:rPr>
      </w:pPr>
    </w:p>
    <w:p w14:paraId="34AE1275" w14:textId="77777777" w:rsidR="009F5AA9" w:rsidRPr="00316BC4" w:rsidRDefault="009F5AA9">
      <w:pPr>
        <w:ind w:firstLine="472"/>
        <w:rPr>
          <w:lang w:eastAsia="zh-TW"/>
        </w:rPr>
      </w:pPr>
    </w:p>
    <w:p w14:paraId="1506E12E" w14:textId="77777777" w:rsidR="00753A71" w:rsidRPr="00316BC4" w:rsidRDefault="00753A71">
      <w:pPr>
        <w:widowControl/>
        <w:overflowPunct/>
        <w:autoSpaceDE/>
        <w:autoSpaceDN/>
        <w:ind w:firstLineChars="0" w:firstLine="0"/>
        <w:jc w:val="left"/>
        <w:rPr>
          <w:lang w:eastAsia="zh-TW"/>
        </w:rPr>
      </w:pPr>
      <w:r w:rsidRPr="00316BC4">
        <w:rPr>
          <w:lang w:eastAsia="zh-TW"/>
        </w:rPr>
        <w:br w:type="page"/>
      </w:r>
    </w:p>
    <w:p w14:paraId="43F970E9" w14:textId="77777777" w:rsidR="009F5AA9" w:rsidRPr="00316BC4" w:rsidRDefault="009F5AA9" w:rsidP="00DE75B9">
      <w:pPr>
        <w:ind w:firstLine="472"/>
        <w:rPr>
          <w:lang w:eastAsia="zh-TW"/>
        </w:rPr>
      </w:pPr>
    </w:p>
    <w:p w14:paraId="536D7442" w14:textId="77777777" w:rsidR="00803D74" w:rsidRPr="00316BC4" w:rsidRDefault="00803D74" w:rsidP="00DE75B9">
      <w:pPr>
        <w:ind w:firstLine="472"/>
        <w:rPr>
          <w:lang w:eastAsia="zh-TW"/>
        </w:rPr>
        <w:sectPr w:rsidR="00803D74" w:rsidRPr="00316BC4">
          <w:headerReference w:type="default" r:id="rId38"/>
          <w:headerReference w:type="first" r:id="rId39"/>
          <w:footerReference w:type="first" r:id="rId40"/>
          <w:pgSz w:w="11906" w:h="16838"/>
          <w:pgMar w:top="2268" w:right="1701" w:bottom="1701" w:left="1701" w:header="1134" w:footer="851" w:gutter="0"/>
          <w:cols w:space="720"/>
          <w:docGrid w:type="linesAndChars" w:linePitch="514" w:charSpace="-820"/>
        </w:sectPr>
      </w:pPr>
    </w:p>
    <w:p w14:paraId="2911EB1C" w14:textId="77777777" w:rsidR="009F5AA9" w:rsidRPr="00316BC4" w:rsidRDefault="009F5AA9" w:rsidP="00B62629">
      <w:pPr>
        <w:pStyle w:val="ad"/>
        <w:spacing w:before="514" w:after="771"/>
        <w:rPr>
          <w:lang w:eastAsia="zh-TW"/>
        </w:rPr>
      </w:pPr>
      <w:bookmarkStart w:id="10" w:name="_Toc139828879"/>
      <w:r w:rsidRPr="00316BC4">
        <w:rPr>
          <w:rFonts w:hint="eastAsia"/>
          <w:lang w:eastAsia="zh-TW"/>
        </w:rPr>
        <w:t>第捌章　簽證、居留及移民</w:t>
      </w:r>
      <w:bookmarkEnd w:id="10"/>
    </w:p>
    <w:p w14:paraId="2F755090" w14:textId="77777777" w:rsidR="009F5AA9" w:rsidRPr="00316BC4" w:rsidRDefault="009F5AA9" w:rsidP="00DE75B9">
      <w:pPr>
        <w:pStyle w:val="ae"/>
        <w:spacing w:before="257" w:after="257"/>
        <w:ind w:left="632" w:hanging="632"/>
      </w:pPr>
      <w:r w:rsidRPr="00316BC4">
        <w:rPr>
          <w:rFonts w:hint="eastAsia"/>
        </w:rPr>
        <w:t>一、居留權之取得及移民相關規定及手續</w:t>
      </w:r>
    </w:p>
    <w:p w14:paraId="42A0716A" w14:textId="77777777" w:rsidR="009F5AA9" w:rsidRPr="00316BC4" w:rsidRDefault="009F5AA9">
      <w:pPr>
        <w:ind w:firstLine="472"/>
        <w:rPr>
          <w:lang w:eastAsia="zh-TW"/>
        </w:rPr>
      </w:pPr>
      <w:r w:rsidRPr="00316BC4">
        <w:rPr>
          <w:rFonts w:hint="eastAsia"/>
          <w:lang w:eastAsia="zh-TW"/>
        </w:rPr>
        <w:t>外資公司員工赴巴西工作，必須申請工作簽證，主管單位為巴西聯邦政府勞工部，工作居留簽證分兩種：</w:t>
      </w:r>
      <w:r w:rsidR="00AE067F" w:rsidRPr="00316BC4">
        <w:rPr>
          <w:rFonts w:hint="eastAsia"/>
          <w:lang w:val="pt-BR" w:eastAsia="zh-TW"/>
        </w:rPr>
        <w:t>1</w:t>
      </w:r>
      <w:r w:rsidRPr="00316BC4">
        <w:rPr>
          <w:rFonts w:hint="eastAsia"/>
          <w:lang w:eastAsia="zh-TW"/>
        </w:rPr>
        <w:t>種為臨時居留，另</w:t>
      </w:r>
      <w:r w:rsidR="00AE067F" w:rsidRPr="00316BC4">
        <w:rPr>
          <w:rFonts w:hint="eastAsia"/>
          <w:lang w:val="pt-BR" w:eastAsia="zh-TW"/>
        </w:rPr>
        <w:t>1</w:t>
      </w:r>
      <w:r w:rsidRPr="00316BC4">
        <w:rPr>
          <w:rFonts w:hint="eastAsia"/>
          <w:lang w:eastAsia="zh-TW"/>
        </w:rPr>
        <w:t>種為永久居留。</w:t>
      </w:r>
    </w:p>
    <w:p w14:paraId="202BC5D4" w14:textId="77777777" w:rsidR="009F5AA9" w:rsidRPr="00316BC4" w:rsidRDefault="009F5AA9" w:rsidP="00DE75B9">
      <w:pPr>
        <w:pStyle w:val="af"/>
        <w:ind w:left="944" w:hanging="708"/>
      </w:pPr>
      <w:r w:rsidRPr="00316BC4">
        <w:rPr>
          <w:rFonts w:hint="eastAsia"/>
          <w:lang w:val="zh-TW"/>
        </w:rPr>
        <w:t>（一）臨時居留簽證</w:t>
      </w:r>
    </w:p>
    <w:p w14:paraId="4A511315" w14:textId="77777777" w:rsidR="009F5AA9" w:rsidRPr="00316BC4" w:rsidRDefault="009F5AA9" w:rsidP="00036B84">
      <w:pPr>
        <w:pStyle w:val="af3"/>
        <w:ind w:left="944" w:firstLine="472"/>
        <w:rPr>
          <w:lang w:eastAsia="zh-TW"/>
        </w:rPr>
      </w:pPr>
      <w:r w:rsidRPr="00316BC4">
        <w:rPr>
          <w:rFonts w:hint="eastAsia"/>
          <w:lang w:eastAsia="zh-TW"/>
        </w:rPr>
        <w:t>臨時居留簽證是給予專業人士前來巴西短期工作許可，有效期間</w:t>
      </w:r>
      <w:r w:rsidRPr="00316BC4">
        <w:rPr>
          <w:lang w:eastAsia="zh-TW"/>
        </w:rPr>
        <w:t>2</w:t>
      </w:r>
      <w:r w:rsidRPr="00316BC4">
        <w:rPr>
          <w:rFonts w:hint="eastAsia"/>
          <w:lang w:eastAsia="zh-TW"/>
        </w:rPr>
        <w:t>年，期滿後可再續延</w:t>
      </w:r>
      <w:r w:rsidR="00AE067F" w:rsidRPr="00316BC4">
        <w:rPr>
          <w:rFonts w:hint="eastAsia"/>
          <w:lang w:val="pt-BR" w:eastAsia="zh-TW"/>
        </w:rPr>
        <w:t>1</w:t>
      </w:r>
      <w:r w:rsidRPr="00316BC4">
        <w:rPr>
          <w:rFonts w:hint="eastAsia"/>
          <w:lang w:eastAsia="zh-TW"/>
        </w:rPr>
        <w:t>次</w:t>
      </w:r>
      <w:r w:rsidRPr="00316BC4">
        <w:rPr>
          <w:lang w:eastAsia="zh-TW"/>
        </w:rPr>
        <w:t>2</w:t>
      </w:r>
      <w:r w:rsidRPr="00316BC4">
        <w:rPr>
          <w:rFonts w:hint="eastAsia"/>
          <w:lang w:eastAsia="zh-TW"/>
        </w:rPr>
        <w:t>年。</w:t>
      </w:r>
    </w:p>
    <w:p w14:paraId="2355E7E5" w14:textId="77777777" w:rsidR="009F5AA9" w:rsidRPr="00316BC4" w:rsidRDefault="009F5AA9" w:rsidP="00036B84">
      <w:pPr>
        <w:pStyle w:val="af3"/>
        <w:ind w:left="944" w:firstLine="472"/>
        <w:rPr>
          <w:lang w:eastAsia="zh-TW"/>
        </w:rPr>
      </w:pPr>
      <w:r w:rsidRPr="00316BC4">
        <w:rPr>
          <w:rFonts w:hint="eastAsia"/>
          <w:lang w:eastAsia="zh-TW"/>
        </w:rPr>
        <w:t>申請臨時居留注意事項：</w:t>
      </w:r>
    </w:p>
    <w:p w14:paraId="31ADF8CF" w14:textId="77777777" w:rsidR="009F5AA9" w:rsidRPr="00316BC4" w:rsidRDefault="009F5AA9" w:rsidP="00DE75B9">
      <w:pPr>
        <w:pStyle w:val="af4"/>
        <w:ind w:left="1416" w:hanging="472"/>
        <w:rPr>
          <w:lang w:eastAsia="zh-TW"/>
        </w:rPr>
      </w:pPr>
      <w:r w:rsidRPr="00316BC4">
        <w:rPr>
          <w:rFonts w:hint="eastAsia"/>
          <w:lang w:eastAsia="zh-TW"/>
        </w:rPr>
        <w:t>１、申請人資格必須符合巴西移民委員會的規定，具備專長。</w:t>
      </w:r>
    </w:p>
    <w:p w14:paraId="7A2EF503" w14:textId="77777777" w:rsidR="009F5AA9" w:rsidRPr="00316BC4" w:rsidRDefault="009F5AA9" w:rsidP="00DE75B9">
      <w:pPr>
        <w:pStyle w:val="af4"/>
        <w:ind w:left="1416" w:hanging="472"/>
        <w:rPr>
          <w:lang w:eastAsia="zh-TW"/>
        </w:rPr>
      </w:pPr>
      <w:r w:rsidRPr="00316BC4">
        <w:rPr>
          <w:rFonts w:hint="eastAsia"/>
          <w:lang w:eastAsia="zh-TW"/>
        </w:rPr>
        <w:t>２、工作合約須經勞工和社會福利部核准。</w:t>
      </w:r>
    </w:p>
    <w:p w14:paraId="767A6FCB" w14:textId="77777777" w:rsidR="009F5AA9" w:rsidRPr="00316BC4" w:rsidRDefault="009F5AA9" w:rsidP="00DE75B9">
      <w:pPr>
        <w:pStyle w:val="af4"/>
        <w:ind w:left="1416" w:hanging="472"/>
        <w:rPr>
          <w:lang w:eastAsia="zh-TW"/>
        </w:rPr>
      </w:pPr>
      <w:r w:rsidRPr="00316BC4">
        <w:rPr>
          <w:rFonts w:hint="eastAsia"/>
          <w:lang w:eastAsia="zh-TW"/>
        </w:rPr>
        <w:t>３、申請人須提出收入證明書，證明本人及其家屬在巴西之生活無虞。</w:t>
      </w:r>
    </w:p>
    <w:p w14:paraId="521FBAC0" w14:textId="77777777" w:rsidR="009F5AA9" w:rsidRPr="00316BC4" w:rsidRDefault="009F5AA9" w:rsidP="00DE75B9">
      <w:pPr>
        <w:pStyle w:val="af4"/>
        <w:ind w:left="1416" w:hanging="472"/>
        <w:rPr>
          <w:lang w:eastAsia="zh-TW"/>
        </w:rPr>
      </w:pPr>
      <w:r w:rsidRPr="00316BC4">
        <w:rPr>
          <w:rFonts w:hint="eastAsia"/>
          <w:lang w:eastAsia="zh-TW"/>
        </w:rPr>
        <w:t>４、持有臨時居留者有下列限制：</w:t>
      </w:r>
    </w:p>
    <w:p w14:paraId="264C4945" w14:textId="77777777" w:rsidR="009F5AA9" w:rsidRPr="00316BC4" w:rsidRDefault="009F5AA9" w:rsidP="00C84A13">
      <w:pPr>
        <w:pStyle w:val="12"/>
        <w:ind w:left="1770" w:hanging="590"/>
      </w:pPr>
      <w:r w:rsidRPr="00316BC4">
        <w:t>（</w:t>
      </w:r>
      <w:r w:rsidRPr="00316BC4">
        <w:t>1</w:t>
      </w:r>
      <w:r w:rsidRPr="00316BC4">
        <w:t>）不</w:t>
      </w:r>
      <w:r w:rsidRPr="00316BC4">
        <w:rPr>
          <w:rFonts w:hint="eastAsia"/>
        </w:rPr>
        <w:t>可開設私人公司。</w:t>
      </w:r>
    </w:p>
    <w:p w14:paraId="57A396A9" w14:textId="77777777" w:rsidR="009F5AA9" w:rsidRPr="00316BC4" w:rsidRDefault="009F5AA9" w:rsidP="00C84A13">
      <w:pPr>
        <w:pStyle w:val="12"/>
        <w:ind w:left="1770" w:hanging="590"/>
      </w:pPr>
      <w:r w:rsidRPr="00316BC4">
        <w:t>（</w:t>
      </w:r>
      <w:r w:rsidRPr="00316BC4">
        <w:t>2</w:t>
      </w:r>
      <w:r w:rsidRPr="00316BC4">
        <w:t>）不</w:t>
      </w:r>
      <w:r w:rsidRPr="00316BC4">
        <w:rPr>
          <w:rFonts w:hint="eastAsia"/>
        </w:rPr>
        <w:t>可為公司負責人。</w:t>
      </w:r>
    </w:p>
    <w:p w14:paraId="39D7ACE2" w14:textId="77777777" w:rsidR="009F5AA9" w:rsidRPr="00316BC4" w:rsidRDefault="009F5AA9" w:rsidP="00C84A13">
      <w:pPr>
        <w:pStyle w:val="12"/>
        <w:ind w:left="1770" w:hanging="590"/>
      </w:pPr>
      <w:r w:rsidRPr="00316BC4">
        <w:t>（</w:t>
      </w:r>
      <w:r w:rsidRPr="00316BC4">
        <w:t>3</w:t>
      </w:r>
      <w:r w:rsidRPr="00316BC4">
        <w:t>）只</w:t>
      </w:r>
      <w:r w:rsidRPr="00316BC4">
        <w:rPr>
          <w:rFonts w:hint="eastAsia"/>
        </w:rPr>
        <w:t>能為簽有合約之公司員工。</w:t>
      </w:r>
    </w:p>
    <w:p w14:paraId="22102BA0" w14:textId="77777777" w:rsidR="009F5AA9" w:rsidRPr="00316BC4" w:rsidRDefault="009F5AA9" w:rsidP="00DE75B9">
      <w:pPr>
        <w:pStyle w:val="af"/>
        <w:ind w:left="944" w:hanging="708"/>
      </w:pPr>
      <w:r w:rsidRPr="00316BC4">
        <w:rPr>
          <w:rFonts w:hint="eastAsia"/>
        </w:rPr>
        <w:t>（二）永久居留簽證</w:t>
      </w:r>
    </w:p>
    <w:p w14:paraId="61666493" w14:textId="77777777" w:rsidR="009F5AA9" w:rsidRPr="00316BC4" w:rsidRDefault="009F5AA9" w:rsidP="00036B84">
      <w:pPr>
        <w:pStyle w:val="af3"/>
        <w:ind w:left="944" w:firstLine="472"/>
        <w:rPr>
          <w:lang w:eastAsia="zh-TW"/>
        </w:rPr>
      </w:pPr>
      <w:r w:rsidRPr="00316BC4">
        <w:rPr>
          <w:rFonts w:hint="eastAsia"/>
          <w:lang w:eastAsia="zh-TW"/>
        </w:rPr>
        <w:t>永久居留簽證是給予外國公司在巴西之子公司負責人、經理及管理者，第</w:t>
      </w:r>
      <w:r w:rsidR="00AE067F" w:rsidRPr="00316BC4">
        <w:rPr>
          <w:rFonts w:hint="eastAsia"/>
          <w:lang w:val="pt-BR" w:eastAsia="zh-TW"/>
        </w:rPr>
        <w:t>1</w:t>
      </w:r>
      <w:r w:rsidRPr="00316BC4">
        <w:rPr>
          <w:rFonts w:hint="eastAsia"/>
          <w:lang w:eastAsia="zh-TW"/>
        </w:rPr>
        <w:t>次給予</w:t>
      </w:r>
      <w:r w:rsidRPr="00316BC4">
        <w:rPr>
          <w:lang w:eastAsia="zh-TW"/>
        </w:rPr>
        <w:t>5</w:t>
      </w:r>
      <w:r w:rsidRPr="00316BC4">
        <w:rPr>
          <w:rFonts w:hint="eastAsia"/>
          <w:lang w:eastAsia="zh-TW"/>
        </w:rPr>
        <w:t>年效期，期滿後可再續延。值得注意的是，巴西永久居留簽證須定期更新，其效期亦時有變動，依巴西政府當時之規定給予其效期。</w:t>
      </w:r>
    </w:p>
    <w:p w14:paraId="302D583C" w14:textId="77777777" w:rsidR="009F5AA9" w:rsidRPr="00316BC4" w:rsidRDefault="009F5AA9" w:rsidP="00036B84">
      <w:pPr>
        <w:pStyle w:val="af3"/>
        <w:ind w:left="944" w:firstLine="472"/>
        <w:rPr>
          <w:lang w:eastAsia="zh-TW"/>
        </w:rPr>
      </w:pPr>
      <w:r w:rsidRPr="00316BC4">
        <w:rPr>
          <w:rFonts w:hint="eastAsia"/>
          <w:lang w:eastAsia="zh-TW"/>
        </w:rPr>
        <w:t>外資公司高級</w:t>
      </w:r>
      <w:proofErr w:type="gramStart"/>
      <w:r w:rsidRPr="00316BC4">
        <w:rPr>
          <w:rFonts w:hint="eastAsia"/>
          <w:lang w:eastAsia="zh-TW"/>
        </w:rPr>
        <w:t>主管得赴巴西子公司</w:t>
      </w:r>
      <w:proofErr w:type="gramEnd"/>
      <w:r w:rsidRPr="00316BC4">
        <w:rPr>
          <w:rFonts w:hint="eastAsia"/>
          <w:lang w:eastAsia="zh-TW"/>
        </w:rPr>
        <w:t>從事經營及管理等相關工作，而其可派人數與該公司在巴西投資金額呈正相關，每</w:t>
      </w:r>
      <w:proofErr w:type="gramStart"/>
      <w:r w:rsidRPr="00316BC4">
        <w:rPr>
          <w:rFonts w:hint="eastAsia"/>
          <w:lang w:eastAsia="zh-TW"/>
        </w:rPr>
        <w:t>投資</w:t>
      </w:r>
      <w:r w:rsidR="00E70C07" w:rsidRPr="00316BC4">
        <w:rPr>
          <w:rFonts w:hint="eastAsia"/>
          <w:lang w:val="zh-TW" w:eastAsia="zh-TW"/>
        </w:rPr>
        <w:t>巴幣</w:t>
      </w:r>
      <w:r w:rsidRPr="00316BC4">
        <w:rPr>
          <w:rFonts w:hint="eastAsia"/>
          <w:lang w:eastAsia="zh-TW"/>
        </w:rPr>
        <w:t>60</w:t>
      </w:r>
      <w:r w:rsidRPr="00316BC4">
        <w:rPr>
          <w:rFonts w:hint="eastAsia"/>
          <w:lang w:eastAsia="zh-TW"/>
        </w:rPr>
        <w:t>萬</w:t>
      </w:r>
      <w:r w:rsidR="00F248C5" w:rsidRPr="00316BC4">
        <w:rPr>
          <w:rFonts w:hint="eastAsia"/>
          <w:lang w:eastAsia="zh-TW"/>
        </w:rPr>
        <w:t>元</w:t>
      </w:r>
      <w:proofErr w:type="gramEnd"/>
      <w:r w:rsidRPr="00316BC4">
        <w:rPr>
          <w:rFonts w:hint="eastAsia"/>
          <w:lang w:eastAsia="zh-TW"/>
        </w:rPr>
        <w:t>（</w:t>
      </w:r>
      <w:r w:rsidRPr="00316BC4">
        <w:rPr>
          <w:rFonts w:hint="eastAsia"/>
          <w:lang w:eastAsia="zh-TW"/>
        </w:rPr>
        <w:t>179,743</w:t>
      </w:r>
      <w:r w:rsidRPr="00316BC4">
        <w:rPr>
          <w:rFonts w:hint="eastAsia"/>
          <w:lang w:eastAsia="zh-TW"/>
        </w:rPr>
        <w:t>美元）得申請</w:t>
      </w:r>
      <w:r w:rsidRPr="00316BC4">
        <w:rPr>
          <w:rFonts w:hint="eastAsia"/>
          <w:lang w:eastAsia="zh-TW"/>
        </w:rPr>
        <w:t>1</w:t>
      </w:r>
      <w:r w:rsidRPr="00316BC4">
        <w:rPr>
          <w:rFonts w:hint="eastAsia"/>
          <w:lang w:eastAsia="zh-TW"/>
        </w:rPr>
        <w:t>位高級主管在巴西工作並申請永久居留簽證。例如，外資公司於巴西</w:t>
      </w:r>
      <w:proofErr w:type="gramStart"/>
      <w:r w:rsidRPr="00316BC4">
        <w:rPr>
          <w:rFonts w:hint="eastAsia"/>
          <w:lang w:eastAsia="zh-TW"/>
        </w:rPr>
        <w:t>投資</w:t>
      </w:r>
      <w:r w:rsidR="00E70C07" w:rsidRPr="00316BC4">
        <w:rPr>
          <w:rFonts w:hint="eastAsia"/>
          <w:lang w:val="zh-TW" w:eastAsia="zh-TW"/>
        </w:rPr>
        <w:t>巴幣</w:t>
      </w:r>
      <w:r w:rsidRPr="00316BC4">
        <w:rPr>
          <w:rFonts w:hint="eastAsia"/>
          <w:lang w:eastAsia="zh-TW"/>
        </w:rPr>
        <w:t>600</w:t>
      </w:r>
      <w:r w:rsidR="00E70C07" w:rsidRPr="00316BC4">
        <w:rPr>
          <w:rFonts w:hint="eastAsia"/>
          <w:lang w:eastAsia="zh-TW"/>
        </w:rPr>
        <w:t>萬</w:t>
      </w:r>
      <w:r w:rsidR="00F248C5" w:rsidRPr="00316BC4">
        <w:rPr>
          <w:rFonts w:hint="eastAsia"/>
          <w:lang w:eastAsia="zh-TW"/>
        </w:rPr>
        <w:t>元</w:t>
      </w:r>
      <w:proofErr w:type="gramEnd"/>
      <w:r w:rsidRPr="00316BC4">
        <w:rPr>
          <w:rFonts w:hint="eastAsia"/>
          <w:lang w:eastAsia="zh-TW"/>
        </w:rPr>
        <w:t>，則該公司可獲</w:t>
      </w:r>
      <w:r w:rsidRPr="00316BC4">
        <w:rPr>
          <w:rFonts w:hint="eastAsia"/>
          <w:lang w:eastAsia="zh-TW"/>
        </w:rPr>
        <w:t>10</w:t>
      </w:r>
      <w:r w:rsidRPr="00316BC4">
        <w:rPr>
          <w:rFonts w:hint="eastAsia"/>
          <w:lang w:eastAsia="zh-TW"/>
        </w:rPr>
        <w:t>個名額，</w:t>
      </w:r>
      <w:proofErr w:type="gramStart"/>
      <w:r w:rsidRPr="00316BC4">
        <w:rPr>
          <w:rFonts w:hint="eastAsia"/>
          <w:lang w:eastAsia="zh-TW"/>
        </w:rPr>
        <w:t>惟倘該</w:t>
      </w:r>
      <w:proofErr w:type="gramEnd"/>
      <w:r w:rsidRPr="00316BC4">
        <w:rPr>
          <w:rFonts w:hint="eastAsia"/>
          <w:lang w:eastAsia="zh-TW"/>
        </w:rPr>
        <w:t>公司已用盡其名額，並擬自國內再聘請更多人員時，每多申請</w:t>
      </w:r>
      <w:r w:rsidRPr="00316BC4">
        <w:rPr>
          <w:rFonts w:hint="eastAsia"/>
          <w:lang w:eastAsia="zh-TW"/>
        </w:rPr>
        <w:t>1</w:t>
      </w:r>
      <w:r w:rsidRPr="00316BC4">
        <w:rPr>
          <w:rFonts w:hint="eastAsia"/>
          <w:lang w:eastAsia="zh-TW"/>
        </w:rPr>
        <w:t>人，即需再</w:t>
      </w:r>
      <w:proofErr w:type="gramStart"/>
      <w:r w:rsidRPr="00316BC4">
        <w:rPr>
          <w:rFonts w:hint="eastAsia"/>
          <w:lang w:eastAsia="zh-TW"/>
        </w:rPr>
        <w:t>匯入</w:t>
      </w:r>
      <w:r w:rsidR="00E70C07" w:rsidRPr="00316BC4">
        <w:rPr>
          <w:rFonts w:hint="eastAsia"/>
          <w:lang w:val="zh-TW" w:eastAsia="zh-TW"/>
        </w:rPr>
        <w:t>巴幣</w:t>
      </w:r>
      <w:r w:rsidRPr="00316BC4">
        <w:rPr>
          <w:rFonts w:hint="eastAsia"/>
          <w:lang w:eastAsia="zh-TW"/>
        </w:rPr>
        <w:t>60</w:t>
      </w:r>
      <w:r w:rsidRPr="00316BC4">
        <w:rPr>
          <w:rFonts w:hint="eastAsia"/>
          <w:lang w:eastAsia="zh-TW"/>
        </w:rPr>
        <w:t>萬</w:t>
      </w:r>
      <w:r w:rsidR="00F248C5" w:rsidRPr="00316BC4">
        <w:rPr>
          <w:rFonts w:hint="eastAsia"/>
          <w:lang w:eastAsia="zh-TW"/>
        </w:rPr>
        <w:t>元</w:t>
      </w:r>
      <w:proofErr w:type="gramEnd"/>
      <w:r w:rsidRPr="00316BC4">
        <w:rPr>
          <w:rFonts w:hint="eastAsia"/>
          <w:lang w:eastAsia="zh-TW"/>
        </w:rPr>
        <w:t>在巴西投資，並向中央銀行登記。由於巴西為外匯管制國家，該匯入</w:t>
      </w:r>
      <w:proofErr w:type="gramStart"/>
      <w:r w:rsidRPr="00316BC4">
        <w:rPr>
          <w:rFonts w:hint="eastAsia"/>
          <w:lang w:eastAsia="zh-TW"/>
        </w:rPr>
        <w:t>之</w:t>
      </w:r>
      <w:r w:rsidR="00E70C07" w:rsidRPr="00316BC4">
        <w:rPr>
          <w:rFonts w:hint="eastAsia"/>
          <w:lang w:val="zh-TW" w:eastAsia="zh-TW"/>
        </w:rPr>
        <w:t>巴幣</w:t>
      </w:r>
      <w:r w:rsidRPr="00316BC4">
        <w:rPr>
          <w:rFonts w:hint="eastAsia"/>
          <w:lang w:eastAsia="zh-TW"/>
        </w:rPr>
        <w:t>60</w:t>
      </w:r>
      <w:r w:rsidRPr="00316BC4">
        <w:rPr>
          <w:rFonts w:hint="eastAsia"/>
          <w:lang w:eastAsia="zh-TW"/>
        </w:rPr>
        <w:t>萬</w:t>
      </w:r>
      <w:r w:rsidR="00F248C5" w:rsidRPr="00316BC4">
        <w:rPr>
          <w:rFonts w:hint="eastAsia"/>
          <w:lang w:eastAsia="zh-TW"/>
        </w:rPr>
        <w:t>元</w:t>
      </w:r>
      <w:proofErr w:type="gramEnd"/>
      <w:r w:rsidRPr="00316BC4">
        <w:rPr>
          <w:rFonts w:hint="eastAsia"/>
          <w:lang w:eastAsia="zh-TW"/>
        </w:rPr>
        <w:t>，按官方匯率，自動轉換為巴西幣，且可立即動用。聘用外籍員工之規定、承辦機關及申辦程序如下。</w:t>
      </w:r>
    </w:p>
    <w:p w14:paraId="569EC0CD" w14:textId="77777777" w:rsidR="009F5AA9" w:rsidRPr="00316BC4" w:rsidRDefault="009F5AA9" w:rsidP="00DE75B9">
      <w:pPr>
        <w:pStyle w:val="ae"/>
        <w:spacing w:before="257" w:after="257"/>
        <w:ind w:left="632" w:hanging="632"/>
      </w:pPr>
      <w:r w:rsidRPr="00316BC4">
        <w:rPr>
          <w:rFonts w:hint="eastAsia"/>
        </w:rPr>
        <w:t>二、聘用外籍員工之規定、承辦機關及申辦程序</w:t>
      </w:r>
    </w:p>
    <w:p w14:paraId="23574B7F" w14:textId="77777777" w:rsidR="009F5AA9" w:rsidRPr="00316BC4" w:rsidRDefault="009F5AA9" w:rsidP="00DE75B9">
      <w:pPr>
        <w:pStyle w:val="af"/>
        <w:ind w:left="944" w:hanging="708"/>
      </w:pPr>
      <w:r w:rsidRPr="00316BC4">
        <w:rPr>
          <w:rFonts w:hint="eastAsia"/>
        </w:rPr>
        <w:t>（一）外資公司須為巴西登記在案之公司。</w:t>
      </w:r>
    </w:p>
    <w:p w14:paraId="66F80480" w14:textId="77777777" w:rsidR="009F5AA9" w:rsidRPr="00316BC4" w:rsidRDefault="009F5AA9" w:rsidP="00DE75B9">
      <w:pPr>
        <w:pStyle w:val="af"/>
        <w:ind w:left="944" w:hanging="708"/>
      </w:pPr>
      <w:r w:rsidRPr="00316BC4">
        <w:rPr>
          <w:rFonts w:hint="eastAsia"/>
        </w:rPr>
        <w:t>（二）巴西政府與其他國家相同，保護國內勞工，採用「</w:t>
      </w:r>
      <w:r w:rsidRPr="00316BC4">
        <w:rPr>
          <w:rFonts w:cs="Times New Roman"/>
        </w:rPr>
        <w:t>2</w:t>
      </w:r>
      <w:r w:rsidRPr="00316BC4">
        <w:t>/</w:t>
      </w:r>
      <w:r w:rsidRPr="00316BC4">
        <w:rPr>
          <w:rFonts w:cs="Times New Roman"/>
        </w:rPr>
        <w:t>3</w:t>
      </w:r>
      <w:r w:rsidRPr="00316BC4">
        <w:rPr>
          <w:rFonts w:hint="eastAsia"/>
        </w:rPr>
        <w:t>規定」，即超過</w:t>
      </w:r>
      <w:r w:rsidRPr="00316BC4">
        <w:rPr>
          <w:rFonts w:cs="Times New Roman"/>
        </w:rPr>
        <w:t>3</w:t>
      </w:r>
      <w:r w:rsidRPr="00316BC4">
        <w:rPr>
          <w:rFonts w:hint="eastAsia"/>
        </w:rPr>
        <w:t>個雇員之公司，</w:t>
      </w:r>
      <w:r w:rsidRPr="00316BC4">
        <w:rPr>
          <w:rFonts w:cs="Times New Roman"/>
        </w:rPr>
        <w:t>2</w:t>
      </w:r>
      <w:r w:rsidRPr="00316BC4">
        <w:t>/</w:t>
      </w:r>
      <w:r w:rsidRPr="00316BC4">
        <w:rPr>
          <w:rFonts w:cs="Times New Roman"/>
        </w:rPr>
        <w:t>3</w:t>
      </w:r>
      <w:r w:rsidRPr="00316BC4">
        <w:rPr>
          <w:rFonts w:hint="eastAsia"/>
        </w:rPr>
        <w:t>必須為巴西人。（不論員工數量或薪資總額均需遵守此</w:t>
      </w:r>
      <w:r w:rsidR="00AE067F" w:rsidRPr="00316BC4">
        <w:rPr>
          <w:rFonts w:hint="eastAsia"/>
          <w:lang w:val="pt-BR"/>
        </w:rPr>
        <w:t>1</w:t>
      </w:r>
      <w:r w:rsidRPr="00316BC4">
        <w:rPr>
          <w:rFonts w:hint="eastAsia"/>
        </w:rPr>
        <w:t>規定）。</w:t>
      </w:r>
    </w:p>
    <w:p w14:paraId="53D199A3" w14:textId="56E4CC69" w:rsidR="009F5AA9" w:rsidRPr="00316BC4" w:rsidRDefault="009F5AA9" w:rsidP="0082508C">
      <w:pPr>
        <w:pStyle w:val="af"/>
        <w:ind w:left="944" w:hanging="708"/>
      </w:pPr>
      <w:r w:rsidRPr="00316BC4">
        <w:rPr>
          <w:rFonts w:hint="eastAsia"/>
        </w:rPr>
        <w:t>（三）</w:t>
      </w:r>
      <w:r w:rsidR="004B0742" w:rsidRPr="00316BC4">
        <w:rPr>
          <w:rFonts w:hint="eastAsia"/>
        </w:rPr>
        <w:t>巴西</w:t>
      </w:r>
      <w:r w:rsidR="004B0742" w:rsidRPr="00316BC4">
        <w:rPr>
          <w:rFonts w:hint="eastAsia"/>
        </w:rPr>
        <w:t>2019</w:t>
      </w:r>
      <w:r w:rsidR="004B0742" w:rsidRPr="00316BC4">
        <w:rPr>
          <w:rFonts w:hint="eastAsia"/>
        </w:rPr>
        <w:t>年</w:t>
      </w:r>
      <w:r w:rsidR="004B0742" w:rsidRPr="00316BC4">
        <w:rPr>
          <w:rFonts w:hint="eastAsia"/>
        </w:rPr>
        <w:t>1</w:t>
      </w:r>
      <w:r w:rsidR="004B0742" w:rsidRPr="00316BC4">
        <w:rPr>
          <w:rFonts w:hint="eastAsia"/>
        </w:rPr>
        <w:t>月波索納</w:t>
      </w:r>
      <w:r w:rsidR="00884E3F" w:rsidRPr="00316BC4">
        <w:rPr>
          <w:rFonts w:hint="eastAsia"/>
        </w:rPr>
        <w:t>洛</w:t>
      </w:r>
      <w:r w:rsidR="004B0742" w:rsidRPr="00316BC4">
        <w:rPr>
          <w:rFonts w:hint="eastAsia"/>
        </w:rPr>
        <w:t>總統政府上任後，將勞動部裁撤，相關業務分屬不同部會</w:t>
      </w:r>
      <w:r w:rsidR="00F47ED6" w:rsidRPr="00316BC4">
        <w:rPr>
          <w:rFonts w:hint="eastAsia"/>
        </w:rPr>
        <w:t>，</w:t>
      </w:r>
      <w:r w:rsidR="00F47ED6" w:rsidRPr="00316BC4">
        <w:t>2023</w:t>
      </w:r>
      <w:r w:rsidR="00F47ED6" w:rsidRPr="00316BC4">
        <w:rPr>
          <w:rFonts w:hint="eastAsia"/>
        </w:rPr>
        <w:t>年</w:t>
      </w:r>
      <w:r w:rsidR="00F47ED6" w:rsidRPr="00316BC4">
        <w:rPr>
          <w:rFonts w:hint="eastAsia"/>
        </w:rPr>
        <w:t>1</w:t>
      </w:r>
      <w:r w:rsidR="00F47ED6" w:rsidRPr="00316BC4">
        <w:rPr>
          <w:rFonts w:hint="eastAsia"/>
        </w:rPr>
        <w:t>月魯拉總統上任後恢復勞動部</w:t>
      </w:r>
      <w:r w:rsidR="004B0742" w:rsidRPr="00316BC4">
        <w:rPr>
          <w:rFonts w:hint="eastAsia"/>
        </w:rPr>
        <w:t>。目前，</w:t>
      </w:r>
      <w:r w:rsidR="0012172D" w:rsidRPr="00316BC4">
        <w:rPr>
          <w:rFonts w:hint="eastAsia"/>
        </w:rPr>
        <w:t>司法</w:t>
      </w:r>
      <w:r w:rsidRPr="00316BC4">
        <w:rPr>
          <w:rFonts w:hint="eastAsia"/>
        </w:rPr>
        <w:t>部</w:t>
      </w:r>
      <w:r w:rsidR="004B0742" w:rsidRPr="00316BC4">
        <w:rPr>
          <w:rFonts w:hint="eastAsia"/>
        </w:rPr>
        <w:t>負責外籍員工</w:t>
      </w:r>
      <w:r w:rsidRPr="00316BC4">
        <w:rPr>
          <w:rFonts w:hint="eastAsia"/>
        </w:rPr>
        <w:t>申請</w:t>
      </w:r>
      <w:r w:rsidR="004B0742" w:rsidRPr="00316BC4">
        <w:rPr>
          <w:rFonts w:hint="eastAsia"/>
        </w:rPr>
        <w:t>居留業務，在申請</w:t>
      </w:r>
      <w:r w:rsidRPr="00316BC4">
        <w:rPr>
          <w:rFonts w:hint="eastAsia"/>
        </w:rPr>
        <w:t>工作簽證</w:t>
      </w:r>
      <w:r w:rsidR="00B80AA3" w:rsidRPr="00316BC4">
        <w:rPr>
          <w:rFonts w:hint="eastAsia"/>
        </w:rPr>
        <w:t>前</w:t>
      </w:r>
      <w:r w:rsidRPr="00316BC4">
        <w:rPr>
          <w:rFonts w:hint="eastAsia"/>
        </w:rPr>
        <w:t>，</w:t>
      </w:r>
      <w:r w:rsidR="00B80AA3" w:rsidRPr="00316BC4">
        <w:rPr>
          <w:rFonts w:hint="eastAsia"/>
        </w:rPr>
        <w:t>需先</w:t>
      </w:r>
      <w:r w:rsidR="004B0742" w:rsidRPr="00316BC4">
        <w:rPr>
          <w:rFonts w:hint="eastAsia"/>
        </w:rPr>
        <w:t>向司法部</w:t>
      </w:r>
      <w:r w:rsidR="00B80AA3" w:rsidRPr="00316BC4">
        <w:rPr>
          <w:rFonts w:hint="eastAsia"/>
        </w:rPr>
        <w:t>申請工作居住電子許可</w:t>
      </w:r>
      <w:r w:rsidR="00A21E30" w:rsidRPr="00316BC4">
        <w:rPr>
          <w:rFonts w:hint="eastAsia"/>
        </w:rPr>
        <w:t>（</w:t>
      </w:r>
      <w:r w:rsidR="00B80AA3" w:rsidRPr="00316BC4">
        <w:t>eletrônico de Residência Laboral</w:t>
      </w:r>
      <w:r w:rsidR="00A21E30" w:rsidRPr="00316BC4">
        <w:rPr>
          <w:rFonts w:hint="eastAsia"/>
        </w:rPr>
        <w:t>）</w:t>
      </w:r>
      <w:r w:rsidR="00B80AA3" w:rsidRPr="00316BC4">
        <w:rPr>
          <w:rFonts w:hint="eastAsia"/>
        </w:rPr>
        <w:t>，所需文件表格</w:t>
      </w:r>
      <w:r w:rsidR="0038501F" w:rsidRPr="00316BC4">
        <w:rPr>
          <w:rFonts w:hint="eastAsia"/>
        </w:rPr>
        <w:t>及申請之網站，</w:t>
      </w:r>
      <w:r w:rsidR="00F47ED6" w:rsidRPr="00316BC4">
        <w:rPr>
          <w:rFonts w:hint="eastAsia"/>
        </w:rPr>
        <w:t>請</w:t>
      </w:r>
      <w:r w:rsidR="00B80AA3" w:rsidRPr="00316BC4">
        <w:rPr>
          <w:rFonts w:hint="eastAsia"/>
        </w:rPr>
        <w:t>詳</w:t>
      </w:r>
      <w:r w:rsidR="0038501F" w:rsidRPr="00316BC4">
        <w:rPr>
          <w:rFonts w:hint="eastAsia"/>
        </w:rPr>
        <w:t>見</w:t>
      </w:r>
      <w:r w:rsidR="00F47ED6" w:rsidRPr="00316BC4">
        <w:rPr>
          <w:rFonts w:hint="eastAsia"/>
        </w:rPr>
        <w:t>巴西</w:t>
      </w:r>
      <w:r w:rsidR="0038501F" w:rsidRPr="00316BC4">
        <w:rPr>
          <w:rFonts w:hint="eastAsia"/>
        </w:rPr>
        <w:t>司法部</w:t>
      </w:r>
      <w:r w:rsidR="00B80AA3" w:rsidRPr="00316BC4">
        <w:rPr>
          <w:rFonts w:hint="eastAsia"/>
        </w:rPr>
        <w:t>網</w:t>
      </w:r>
      <w:r w:rsidR="00F47ED6" w:rsidRPr="00316BC4">
        <w:rPr>
          <w:rFonts w:hint="eastAsia"/>
        </w:rPr>
        <w:t>頁</w:t>
      </w:r>
      <w:r w:rsidR="008A33BF" w:rsidRPr="00316BC4">
        <w:rPr>
          <w:rFonts w:hint="eastAsia"/>
        </w:rPr>
        <w:t xml:space="preserve"> </w:t>
      </w:r>
      <w:r w:rsidR="00741ED9" w:rsidRPr="00316BC4">
        <w:t>https://portaldeimigracao.mj.gov.br/pt/informacoes-gerais</w:t>
      </w:r>
      <w:r w:rsidR="00B80AA3" w:rsidRPr="00316BC4">
        <w:rPr>
          <w:rFonts w:hint="eastAsia"/>
        </w:rPr>
        <w:t>。</w:t>
      </w:r>
      <w:r w:rsidR="004B0742" w:rsidRPr="00316BC4">
        <w:rPr>
          <w:rFonts w:hint="eastAsia"/>
        </w:rPr>
        <w:t>在獲得該預先居住許可後，司法部會通過外交部系統通知利害關係人所在之巴西領事館，</w:t>
      </w:r>
      <w:r w:rsidR="00F47ED6" w:rsidRPr="00316BC4">
        <w:rPr>
          <w:rFonts w:hint="eastAsia"/>
        </w:rPr>
        <w:t>始</w:t>
      </w:r>
      <w:r w:rsidR="004B0742" w:rsidRPr="00316BC4">
        <w:rPr>
          <w:rFonts w:hint="eastAsia"/>
        </w:rPr>
        <w:t>可獲核發入境之工作簽證</w:t>
      </w:r>
      <w:r w:rsidR="00803D74" w:rsidRPr="00316BC4">
        <w:rPr>
          <w:rFonts w:hint="eastAsia"/>
        </w:rPr>
        <w:t>。</w:t>
      </w:r>
    </w:p>
    <w:p w14:paraId="2AFFD4B6" w14:textId="77777777" w:rsidR="009F5AA9" w:rsidRPr="00316BC4" w:rsidRDefault="009F5AA9" w:rsidP="00803D74">
      <w:pPr>
        <w:pStyle w:val="af"/>
        <w:ind w:left="944" w:hanging="708"/>
      </w:pPr>
      <w:r w:rsidRPr="00316BC4">
        <w:rPr>
          <w:rFonts w:hint="eastAsia"/>
        </w:rPr>
        <w:t>（四）倘文件齊全，巴西</w:t>
      </w:r>
      <w:r w:rsidR="0012172D" w:rsidRPr="00316BC4">
        <w:rPr>
          <w:rFonts w:hint="eastAsia"/>
        </w:rPr>
        <w:t>司法</w:t>
      </w:r>
      <w:r w:rsidRPr="00316BC4">
        <w:rPr>
          <w:rFonts w:hint="eastAsia"/>
        </w:rPr>
        <w:t>部在申請人提出申請後</w:t>
      </w:r>
      <w:r w:rsidRPr="00316BC4">
        <w:t>30</w:t>
      </w:r>
      <w:r w:rsidRPr="00316BC4">
        <w:rPr>
          <w:rFonts w:hint="eastAsia"/>
        </w:rPr>
        <w:t>天</w:t>
      </w:r>
      <w:proofErr w:type="gramStart"/>
      <w:r w:rsidRPr="00316BC4">
        <w:rPr>
          <w:rFonts w:hint="eastAsia"/>
        </w:rPr>
        <w:t>之內核</w:t>
      </w:r>
      <w:proofErr w:type="gramEnd"/>
      <w:r w:rsidRPr="00316BC4">
        <w:rPr>
          <w:rFonts w:hint="eastAsia"/>
        </w:rPr>
        <w:t>復。</w:t>
      </w:r>
    </w:p>
    <w:p w14:paraId="3390236F" w14:textId="77777777" w:rsidR="00F51C07" w:rsidRPr="00316BC4" w:rsidRDefault="00F51C07" w:rsidP="00803D74">
      <w:pPr>
        <w:pStyle w:val="af"/>
        <w:ind w:left="944" w:hanging="708"/>
      </w:pPr>
      <w:r w:rsidRPr="00316BC4">
        <w:rPr>
          <w:rFonts w:hint="eastAsia"/>
        </w:rPr>
        <w:t>（五）獲核准後</w:t>
      </w:r>
      <w:r w:rsidRPr="00316BC4">
        <w:t>必</w:t>
      </w:r>
      <w:r w:rsidRPr="00316BC4">
        <w:rPr>
          <w:rFonts w:hint="eastAsia"/>
        </w:rPr>
        <w:t>須</w:t>
      </w:r>
      <w:r w:rsidRPr="00316BC4">
        <w:t>備</w:t>
      </w:r>
      <w:r w:rsidRPr="00316BC4">
        <w:rPr>
          <w:rFonts w:hint="eastAsia"/>
        </w:rPr>
        <w:t>齊以下</w:t>
      </w:r>
      <w:r w:rsidRPr="00316BC4">
        <w:t>文件</w:t>
      </w:r>
      <w:r w:rsidRPr="00316BC4">
        <w:rPr>
          <w:rFonts w:hint="eastAsia"/>
        </w:rPr>
        <w:t>，向巴西駐</w:t>
      </w:r>
      <w:r w:rsidR="00E317AC" w:rsidRPr="00316BC4">
        <w:rPr>
          <w:rFonts w:hint="eastAsia"/>
        </w:rPr>
        <w:t>臺</w:t>
      </w:r>
      <w:r w:rsidRPr="00316BC4">
        <w:rPr>
          <w:rFonts w:hint="eastAsia"/>
        </w:rPr>
        <w:t>辦事處提出申請：</w:t>
      </w:r>
    </w:p>
    <w:p w14:paraId="3BAC2095" w14:textId="77777777" w:rsidR="00803D74" w:rsidRPr="00316BC4" w:rsidRDefault="00803D74" w:rsidP="00803D74">
      <w:pPr>
        <w:pStyle w:val="af4"/>
        <w:ind w:left="1416" w:hanging="472"/>
        <w:rPr>
          <w:shd w:val="clear" w:color="auto" w:fill="FFFFFF"/>
          <w:lang w:eastAsia="zh-TW"/>
        </w:rPr>
      </w:pPr>
      <w:r w:rsidRPr="00316BC4">
        <w:rPr>
          <w:rFonts w:hint="eastAsia"/>
          <w:shd w:val="clear" w:color="auto" w:fill="FFFFFF"/>
          <w:lang w:eastAsia="zh-TW"/>
        </w:rPr>
        <w:t>１、</w:t>
      </w:r>
      <w:r w:rsidRPr="00316BC4">
        <w:rPr>
          <w:rFonts w:hint="eastAsia"/>
          <w:shd w:val="clear" w:color="auto" w:fill="FFFFFF"/>
          <w:lang w:eastAsia="zh-TW"/>
        </w:rPr>
        <w:tab/>
      </w:r>
      <w:r w:rsidRPr="00316BC4">
        <w:rPr>
          <w:rFonts w:hint="eastAsia"/>
          <w:shd w:val="clear" w:color="auto" w:fill="FFFFFF"/>
          <w:lang w:eastAsia="zh-TW"/>
        </w:rPr>
        <w:t>有效之護照，至少</w:t>
      </w:r>
      <w:r w:rsidR="008A3028" w:rsidRPr="00316BC4">
        <w:rPr>
          <w:rFonts w:hint="eastAsia"/>
          <w:lang w:eastAsia="zh-TW"/>
        </w:rPr>
        <w:t>6</w:t>
      </w:r>
      <w:r w:rsidRPr="00316BC4">
        <w:rPr>
          <w:rFonts w:hint="eastAsia"/>
          <w:shd w:val="clear" w:color="auto" w:fill="FFFFFF"/>
          <w:lang w:eastAsia="zh-TW"/>
        </w:rPr>
        <w:t>個月以上期效，兩張以上的空白頁數。請注意，備註頁不得用於簽證目的。請同時攜帶護照其他相關</w:t>
      </w:r>
      <w:proofErr w:type="gramStart"/>
      <w:r w:rsidRPr="00316BC4">
        <w:rPr>
          <w:rFonts w:hint="eastAsia"/>
          <w:shd w:val="clear" w:color="auto" w:fill="FFFFFF"/>
          <w:lang w:eastAsia="zh-TW"/>
        </w:rPr>
        <w:t>頁面影本</w:t>
      </w:r>
      <w:proofErr w:type="gramEnd"/>
      <w:r w:rsidRPr="00316BC4">
        <w:rPr>
          <w:rFonts w:hint="eastAsia"/>
          <w:shd w:val="clear" w:color="auto" w:fill="FFFFFF"/>
          <w:lang w:eastAsia="zh-TW"/>
        </w:rPr>
        <w:t>，以便認證。</w:t>
      </w:r>
    </w:p>
    <w:p w14:paraId="556AC400" w14:textId="77777777" w:rsidR="00803D74" w:rsidRPr="00316BC4" w:rsidRDefault="00803D74" w:rsidP="00803D74">
      <w:pPr>
        <w:pStyle w:val="af4"/>
        <w:ind w:left="1416" w:hanging="472"/>
        <w:rPr>
          <w:shd w:val="clear" w:color="auto" w:fill="FFFFFF"/>
          <w:lang w:eastAsia="zh-TW"/>
        </w:rPr>
      </w:pPr>
      <w:r w:rsidRPr="00316BC4">
        <w:rPr>
          <w:rFonts w:hint="eastAsia"/>
          <w:shd w:val="clear" w:color="auto" w:fill="FFFFFF"/>
          <w:lang w:eastAsia="zh-TW"/>
        </w:rPr>
        <w:t>２、</w:t>
      </w:r>
      <w:r w:rsidRPr="00316BC4">
        <w:rPr>
          <w:rFonts w:hint="eastAsia"/>
          <w:shd w:val="clear" w:color="auto" w:fill="FFFFFF"/>
          <w:lang w:eastAsia="zh-TW"/>
        </w:rPr>
        <w:tab/>
      </w:r>
      <w:r w:rsidRPr="00316BC4">
        <w:rPr>
          <w:rFonts w:hint="eastAsia"/>
          <w:shd w:val="clear" w:color="auto" w:fill="FFFFFF"/>
          <w:lang w:eastAsia="zh-TW"/>
        </w:rPr>
        <w:t>若您曾經去過巴西，請務必攜帶您的舊簽證</w:t>
      </w:r>
      <w:r w:rsidRPr="00316BC4">
        <w:rPr>
          <w:rFonts w:hint="eastAsia"/>
          <w:shd w:val="clear" w:color="auto" w:fill="FFFFFF"/>
          <w:lang w:eastAsia="zh-TW"/>
        </w:rPr>
        <w:t>/</w:t>
      </w:r>
      <w:r w:rsidRPr="00316BC4">
        <w:rPr>
          <w:rFonts w:hint="eastAsia"/>
          <w:shd w:val="clear" w:color="auto" w:fill="FFFFFF"/>
          <w:lang w:eastAsia="zh-TW"/>
        </w:rPr>
        <w:t>旅行文件至本辦事處。</w:t>
      </w:r>
    </w:p>
    <w:p w14:paraId="7BEE25F6" w14:textId="77777777" w:rsidR="00803D74" w:rsidRPr="00316BC4" w:rsidRDefault="00803D74" w:rsidP="00803D74">
      <w:pPr>
        <w:pStyle w:val="af4"/>
        <w:ind w:left="1416" w:hanging="472"/>
        <w:rPr>
          <w:shd w:val="clear" w:color="auto" w:fill="FFFFFF"/>
          <w:lang w:eastAsia="zh-TW"/>
        </w:rPr>
      </w:pPr>
      <w:r w:rsidRPr="00316BC4">
        <w:rPr>
          <w:rFonts w:hint="eastAsia"/>
          <w:shd w:val="clear" w:color="auto" w:fill="FFFFFF"/>
          <w:lang w:eastAsia="zh-TW"/>
        </w:rPr>
        <w:t>３、</w:t>
      </w:r>
      <w:r w:rsidRPr="00316BC4">
        <w:rPr>
          <w:rFonts w:hint="eastAsia"/>
          <w:shd w:val="clear" w:color="auto" w:fill="FFFFFF"/>
          <w:lang w:eastAsia="zh-TW"/>
        </w:rPr>
        <w:tab/>
      </w:r>
      <w:r w:rsidR="00AE067F" w:rsidRPr="00316BC4">
        <w:rPr>
          <w:rFonts w:hint="eastAsia"/>
          <w:lang w:val="pt-BR" w:eastAsia="zh-TW"/>
        </w:rPr>
        <w:t>1</w:t>
      </w:r>
      <w:r w:rsidRPr="00316BC4">
        <w:rPr>
          <w:rFonts w:hint="eastAsia"/>
          <w:shd w:val="clear" w:color="auto" w:fill="FFFFFF"/>
          <w:lang w:eastAsia="zh-TW"/>
        </w:rPr>
        <w:t>張</w:t>
      </w:r>
      <w:r w:rsidRPr="00316BC4">
        <w:rPr>
          <w:rFonts w:hint="eastAsia"/>
          <w:shd w:val="clear" w:color="auto" w:fill="FFFFFF"/>
          <w:lang w:eastAsia="zh-TW"/>
        </w:rPr>
        <w:t>6</w:t>
      </w:r>
      <w:r w:rsidRPr="00316BC4">
        <w:rPr>
          <w:rFonts w:hint="eastAsia"/>
          <w:shd w:val="clear" w:color="auto" w:fill="FFFFFF"/>
          <w:lang w:eastAsia="zh-TW"/>
        </w:rPr>
        <w:t>個月內拍攝照片，</w:t>
      </w:r>
      <w:r w:rsidRPr="00316BC4">
        <w:rPr>
          <w:rFonts w:hint="eastAsia"/>
          <w:shd w:val="clear" w:color="auto" w:fill="FFFFFF"/>
          <w:lang w:eastAsia="zh-TW"/>
        </w:rPr>
        <w:t>3x4</w:t>
      </w:r>
      <w:r w:rsidRPr="00316BC4">
        <w:rPr>
          <w:rFonts w:hint="eastAsia"/>
          <w:shd w:val="clear" w:color="auto" w:fill="FFFFFF"/>
          <w:lang w:eastAsia="zh-TW"/>
        </w:rPr>
        <w:t>公分或</w:t>
      </w:r>
      <w:r w:rsidRPr="00316BC4">
        <w:rPr>
          <w:rFonts w:hint="eastAsia"/>
          <w:shd w:val="clear" w:color="auto" w:fill="FFFFFF"/>
          <w:lang w:eastAsia="zh-TW"/>
        </w:rPr>
        <w:t>4x5</w:t>
      </w:r>
      <w:r w:rsidRPr="00316BC4">
        <w:rPr>
          <w:rFonts w:hint="eastAsia"/>
          <w:shd w:val="clear" w:color="auto" w:fill="FFFFFF"/>
          <w:lang w:eastAsia="zh-TW"/>
        </w:rPr>
        <w:t>公分，白底彩色正面照。不接受低畫質照片。</w:t>
      </w:r>
      <w:proofErr w:type="gramStart"/>
      <w:r w:rsidRPr="00316BC4">
        <w:rPr>
          <w:rFonts w:hint="eastAsia"/>
          <w:shd w:val="clear" w:color="auto" w:fill="FFFFFF"/>
          <w:lang w:eastAsia="zh-TW"/>
        </w:rPr>
        <w:t>請點此</w:t>
      </w:r>
      <w:proofErr w:type="gramEnd"/>
      <w:r w:rsidRPr="00316BC4">
        <w:rPr>
          <w:rFonts w:hint="eastAsia"/>
          <w:shd w:val="clear" w:color="auto" w:fill="FFFFFF"/>
          <w:lang w:eastAsia="zh-TW"/>
        </w:rPr>
        <w:t>查看照片規格。</w:t>
      </w:r>
    </w:p>
    <w:p w14:paraId="7A335922" w14:textId="0A6EA82C" w:rsidR="00803D74" w:rsidRPr="00316BC4" w:rsidRDefault="00803D74" w:rsidP="00803D74">
      <w:pPr>
        <w:pStyle w:val="af4"/>
        <w:wordWrap w:val="0"/>
        <w:ind w:left="1416" w:hanging="472"/>
        <w:rPr>
          <w:shd w:val="clear" w:color="auto" w:fill="FFFFFF"/>
          <w:lang w:eastAsia="zh-TW"/>
        </w:rPr>
      </w:pPr>
      <w:r w:rsidRPr="00316BC4">
        <w:rPr>
          <w:rFonts w:hint="eastAsia"/>
          <w:shd w:val="clear" w:color="auto" w:fill="FFFFFF"/>
          <w:lang w:eastAsia="zh-TW"/>
        </w:rPr>
        <w:t>４、</w:t>
      </w:r>
      <w:r w:rsidRPr="00316BC4">
        <w:rPr>
          <w:rFonts w:hint="eastAsia"/>
          <w:shd w:val="clear" w:color="auto" w:fill="FFFFFF"/>
          <w:lang w:eastAsia="zh-TW"/>
        </w:rPr>
        <w:tab/>
      </w:r>
      <w:r w:rsidR="00AE067F" w:rsidRPr="00316BC4">
        <w:rPr>
          <w:rFonts w:hint="eastAsia"/>
          <w:lang w:val="pt-BR" w:eastAsia="zh-TW"/>
        </w:rPr>
        <w:t>1</w:t>
      </w:r>
      <w:r w:rsidRPr="00316BC4">
        <w:rPr>
          <w:rFonts w:hint="eastAsia"/>
          <w:shd w:val="clear" w:color="auto" w:fill="FFFFFF"/>
          <w:lang w:eastAsia="zh-TW"/>
        </w:rPr>
        <w:t>份簽證申請表（每位申請人</w:t>
      </w:r>
      <w:r w:rsidR="00AE067F" w:rsidRPr="00316BC4">
        <w:rPr>
          <w:rFonts w:hint="eastAsia"/>
          <w:lang w:val="pt-BR" w:eastAsia="zh-TW"/>
        </w:rPr>
        <w:t>1</w:t>
      </w:r>
      <w:r w:rsidRPr="00316BC4">
        <w:rPr>
          <w:rFonts w:hint="eastAsia"/>
          <w:shd w:val="clear" w:color="auto" w:fill="FFFFFF"/>
          <w:lang w:eastAsia="zh-TW"/>
        </w:rPr>
        <w:t>份），</w:t>
      </w:r>
      <w:proofErr w:type="gramStart"/>
      <w:r w:rsidRPr="00316BC4">
        <w:rPr>
          <w:rFonts w:hint="eastAsia"/>
          <w:shd w:val="clear" w:color="auto" w:fill="FFFFFF"/>
          <w:lang w:eastAsia="zh-TW"/>
        </w:rPr>
        <w:t>於線上填</w:t>
      </w:r>
      <w:proofErr w:type="gramEnd"/>
      <w:r w:rsidRPr="00316BC4">
        <w:rPr>
          <w:rFonts w:hint="eastAsia"/>
          <w:shd w:val="clear" w:color="auto" w:fill="FFFFFF"/>
          <w:lang w:eastAsia="zh-TW"/>
        </w:rPr>
        <w:t>妥後列印並由護照持有人簽名。請至</w:t>
      </w:r>
      <w:r w:rsidR="008A33BF" w:rsidRPr="00316BC4">
        <w:rPr>
          <w:rFonts w:hint="eastAsia"/>
          <w:shd w:val="clear" w:color="auto" w:fill="FFFFFF"/>
          <w:lang w:eastAsia="zh-TW"/>
        </w:rPr>
        <w:t xml:space="preserve"> https://formulario-mre.serpro.gov.br/sci/pages/web/pacomPasesWebInicial.jsf </w:t>
      </w:r>
      <w:r w:rsidRPr="00316BC4">
        <w:rPr>
          <w:rFonts w:hint="eastAsia"/>
          <w:shd w:val="clear" w:color="auto" w:fill="FFFFFF"/>
          <w:lang w:eastAsia="zh-TW"/>
        </w:rPr>
        <w:t>填寫申請表</w:t>
      </w:r>
      <w:proofErr w:type="gramStart"/>
      <w:r w:rsidRPr="00316BC4">
        <w:rPr>
          <w:rFonts w:hint="eastAsia"/>
          <w:shd w:val="clear" w:color="auto" w:fill="FFFFFF"/>
          <w:lang w:eastAsia="zh-TW"/>
        </w:rPr>
        <w:t>（</w:t>
      </w:r>
      <w:proofErr w:type="gramEnd"/>
      <w:r w:rsidRPr="00316BC4">
        <w:rPr>
          <w:rFonts w:hint="eastAsia"/>
          <w:shd w:val="clear" w:color="auto" w:fill="FFFFFF"/>
          <w:lang w:eastAsia="zh-TW"/>
        </w:rPr>
        <w:t>僅需列印有條碼的收據頁面：簽名並貼上照片</w:t>
      </w:r>
      <w:proofErr w:type="gramStart"/>
      <w:r w:rsidRPr="00316BC4">
        <w:rPr>
          <w:rFonts w:hint="eastAsia"/>
          <w:shd w:val="clear" w:color="auto" w:fill="FFFFFF"/>
          <w:lang w:eastAsia="zh-TW"/>
        </w:rPr>
        <w:t>）</w:t>
      </w:r>
      <w:proofErr w:type="gramEnd"/>
      <w:r w:rsidRPr="00316BC4">
        <w:rPr>
          <w:rFonts w:hint="eastAsia"/>
          <w:shd w:val="clear" w:color="auto" w:fill="FFFFFF"/>
          <w:lang w:eastAsia="zh-TW"/>
        </w:rPr>
        <w:t>。所有中文名字或文字請以英文拼音輸入。</w:t>
      </w:r>
    </w:p>
    <w:p w14:paraId="1EEF567A" w14:textId="77777777" w:rsidR="00803D74" w:rsidRPr="00316BC4" w:rsidRDefault="00803D74" w:rsidP="00803D74">
      <w:pPr>
        <w:pStyle w:val="af4"/>
        <w:ind w:left="1416" w:hanging="472"/>
        <w:rPr>
          <w:shd w:val="clear" w:color="auto" w:fill="FFFFFF"/>
          <w:lang w:eastAsia="zh-TW"/>
        </w:rPr>
      </w:pPr>
      <w:r w:rsidRPr="00316BC4">
        <w:rPr>
          <w:rFonts w:hint="eastAsia"/>
          <w:shd w:val="clear" w:color="auto" w:fill="FFFFFF"/>
          <w:lang w:eastAsia="zh-TW"/>
        </w:rPr>
        <w:t>５、</w:t>
      </w:r>
      <w:r w:rsidRPr="00316BC4">
        <w:rPr>
          <w:rFonts w:hint="eastAsia"/>
          <w:shd w:val="clear" w:color="auto" w:fill="FFFFFF"/>
          <w:lang w:eastAsia="zh-TW"/>
        </w:rPr>
        <w:tab/>
      </w:r>
      <w:r w:rsidRPr="00316BC4">
        <w:rPr>
          <w:rFonts w:hint="eastAsia"/>
          <w:shd w:val="clear" w:color="auto" w:fill="FFFFFF"/>
          <w:lang w:eastAsia="zh-TW"/>
        </w:rPr>
        <w:t>近</w:t>
      </w:r>
      <w:r w:rsidR="0088433D" w:rsidRPr="00316BC4">
        <w:rPr>
          <w:rFonts w:hint="eastAsia"/>
          <w:lang w:eastAsia="zh-TW"/>
        </w:rPr>
        <w:t>3</w:t>
      </w:r>
      <w:r w:rsidRPr="00316BC4">
        <w:rPr>
          <w:rFonts w:hint="eastAsia"/>
          <w:shd w:val="clear" w:color="auto" w:fill="FFFFFF"/>
          <w:lang w:eastAsia="zh-TW"/>
        </w:rPr>
        <w:t>個月內核發並證明無犯罪</w:t>
      </w:r>
      <w:r w:rsidR="006A6991" w:rsidRPr="00316BC4">
        <w:rPr>
          <w:rFonts w:hint="eastAsia"/>
          <w:shd w:val="clear" w:color="auto" w:fill="FFFFFF"/>
          <w:lang w:eastAsia="zh-TW"/>
        </w:rPr>
        <w:t>紀錄</w:t>
      </w:r>
      <w:r w:rsidRPr="00316BC4">
        <w:rPr>
          <w:rFonts w:hint="eastAsia"/>
          <w:shd w:val="clear" w:color="auto" w:fill="FFFFFF"/>
          <w:lang w:eastAsia="zh-TW"/>
        </w:rPr>
        <w:t>之英文良民證（警察刑事紀錄證明）。</w:t>
      </w:r>
      <w:proofErr w:type="gramStart"/>
      <w:r w:rsidRPr="00316BC4">
        <w:rPr>
          <w:rFonts w:hint="eastAsia"/>
          <w:shd w:val="clear" w:color="auto" w:fill="FFFFFF"/>
          <w:lang w:eastAsia="zh-TW"/>
        </w:rPr>
        <w:t>良民證需經</w:t>
      </w:r>
      <w:proofErr w:type="gramEnd"/>
      <w:r w:rsidRPr="00316BC4">
        <w:rPr>
          <w:rFonts w:hint="eastAsia"/>
          <w:shd w:val="clear" w:color="auto" w:fill="FFFFFF"/>
          <w:lang w:eastAsia="zh-TW"/>
        </w:rPr>
        <w:t>地方法院或民間公證人公（認）證並由本辦事處認證。</w:t>
      </w:r>
    </w:p>
    <w:p w14:paraId="5ED55A2A" w14:textId="77777777" w:rsidR="00803D74" w:rsidRPr="00316BC4" w:rsidRDefault="00803D74" w:rsidP="00803D74">
      <w:pPr>
        <w:pStyle w:val="af4"/>
        <w:ind w:left="1416" w:hanging="472"/>
        <w:rPr>
          <w:shd w:val="clear" w:color="auto" w:fill="FFFFFF"/>
          <w:lang w:eastAsia="zh-TW"/>
        </w:rPr>
      </w:pPr>
      <w:r w:rsidRPr="00316BC4">
        <w:rPr>
          <w:rFonts w:hint="eastAsia"/>
          <w:shd w:val="clear" w:color="auto" w:fill="FFFFFF"/>
          <w:lang w:eastAsia="zh-TW"/>
        </w:rPr>
        <w:t>６、</w:t>
      </w:r>
      <w:r w:rsidRPr="00316BC4">
        <w:rPr>
          <w:rFonts w:hint="eastAsia"/>
          <w:shd w:val="clear" w:color="auto" w:fill="FFFFFF"/>
          <w:lang w:eastAsia="zh-TW"/>
        </w:rPr>
        <w:tab/>
      </w:r>
      <w:r w:rsidRPr="00316BC4">
        <w:rPr>
          <w:rFonts w:hint="eastAsia"/>
          <w:shd w:val="clear" w:color="auto" w:fill="FFFFFF"/>
          <w:lang w:eastAsia="zh-TW"/>
        </w:rPr>
        <w:t>經公證的英文戶籍謄本兩分（本處認證後向巴西聯邦警局報到用）。</w:t>
      </w:r>
    </w:p>
    <w:p w14:paraId="39F0E0EA" w14:textId="6220E62E" w:rsidR="00F51C07" w:rsidRPr="00316BC4" w:rsidRDefault="008A33BF" w:rsidP="004D1772">
      <w:pPr>
        <w:pStyle w:val="af4"/>
        <w:ind w:left="1416" w:hanging="472"/>
        <w:rPr>
          <w:lang w:eastAsia="zh-TW"/>
        </w:rPr>
      </w:pPr>
      <w:r w:rsidRPr="00316BC4">
        <w:rPr>
          <w:rFonts w:hint="eastAsia"/>
          <w:lang w:eastAsia="zh-TW"/>
        </w:rPr>
        <w:t xml:space="preserve"> </w:t>
      </w:r>
      <w:r w:rsidRPr="00316BC4">
        <w:rPr>
          <w:lang w:eastAsia="zh-TW"/>
        </w:rPr>
        <w:t xml:space="preserve">   </w:t>
      </w:r>
      <w:r w:rsidR="00F51C07" w:rsidRPr="00316BC4">
        <w:rPr>
          <w:lang w:eastAsia="zh-TW"/>
        </w:rPr>
        <w:t>依親簽證</w:t>
      </w:r>
      <w:r w:rsidR="00A21E30" w:rsidRPr="00316BC4">
        <w:rPr>
          <w:lang w:eastAsia="zh-TW"/>
        </w:rPr>
        <w:t>（</w:t>
      </w:r>
      <w:r w:rsidR="00F51C07" w:rsidRPr="00316BC4">
        <w:rPr>
          <w:lang w:eastAsia="zh-TW"/>
        </w:rPr>
        <w:t>家眷</w:t>
      </w:r>
      <w:r w:rsidR="00A21E30" w:rsidRPr="00316BC4">
        <w:rPr>
          <w:lang w:eastAsia="zh-TW"/>
        </w:rPr>
        <w:t>）</w:t>
      </w:r>
      <w:r w:rsidR="00F51C07" w:rsidRPr="00316BC4">
        <w:rPr>
          <w:lang w:eastAsia="zh-TW"/>
        </w:rPr>
        <w:t>必備文件，同上，加上：</w:t>
      </w:r>
    </w:p>
    <w:p w14:paraId="68F13ACF" w14:textId="0F3D4E76" w:rsidR="00F51C07" w:rsidRPr="00316BC4" w:rsidRDefault="004D1772" w:rsidP="004D1772">
      <w:pPr>
        <w:pStyle w:val="af4"/>
        <w:ind w:left="1416" w:hanging="472"/>
        <w:rPr>
          <w:lang w:eastAsia="zh-TW"/>
        </w:rPr>
      </w:pPr>
      <w:r w:rsidRPr="00316BC4">
        <w:rPr>
          <w:rFonts w:hint="eastAsia"/>
          <w:lang w:eastAsia="zh-TW"/>
        </w:rPr>
        <w:t>７、</w:t>
      </w:r>
      <w:r w:rsidR="00F51C07" w:rsidRPr="00316BC4">
        <w:rPr>
          <w:lang w:eastAsia="zh-TW"/>
        </w:rPr>
        <w:t>巴西公民或合法居民的有效巴西證件</w:t>
      </w:r>
      <w:proofErr w:type="gramStart"/>
      <w:r w:rsidR="00A21E30" w:rsidRPr="00316BC4">
        <w:rPr>
          <w:lang w:eastAsia="zh-TW"/>
        </w:rPr>
        <w:t>（</w:t>
      </w:r>
      <w:proofErr w:type="gramEnd"/>
      <w:r w:rsidR="00F51C07" w:rsidRPr="00316BC4">
        <w:rPr>
          <w:lang w:eastAsia="zh-TW"/>
        </w:rPr>
        <w:t>身分證、護照或</w:t>
      </w:r>
      <w:r w:rsidR="008A33BF" w:rsidRPr="00316BC4">
        <w:rPr>
          <w:rFonts w:hint="eastAsia"/>
          <w:lang w:eastAsia="zh-TW"/>
        </w:rPr>
        <w:t>移民者身分登記文件</w:t>
      </w:r>
      <w:proofErr w:type="gramStart"/>
      <w:r w:rsidR="00B857E1" w:rsidRPr="00316BC4">
        <w:rPr>
          <w:rFonts w:hint="eastAsia"/>
          <w:lang w:eastAsia="zh-TW"/>
        </w:rPr>
        <w:t>（</w:t>
      </w:r>
      <w:proofErr w:type="gramEnd"/>
      <w:r w:rsidR="008A33BF" w:rsidRPr="00316BC4">
        <w:rPr>
          <w:lang w:eastAsia="zh-TW"/>
        </w:rPr>
        <w:t>Registro Nacional Migratório, RN</w:t>
      </w:r>
      <w:r w:rsidR="008A33BF" w:rsidRPr="00316BC4">
        <w:rPr>
          <w:rFonts w:ascii="華康細圓體"/>
          <w:lang w:eastAsia="zh-TW"/>
        </w:rPr>
        <w:t>M</w:t>
      </w:r>
      <w:r w:rsidR="0082508C" w:rsidRPr="00316BC4">
        <w:rPr>
          <w:rFonts w:ascii="華康細圓體" w:hint="eastAsia"/>
          <w:lang w:eastAsia="zh-TW"/>
        </w:rPr>
        <w:t>，</w:t>
      </w:r>
      <w:r w:rsidR="008A33BF" w:rsidRPr="00316BC4">
        <w:rPr>
          <w:rFonts w:hint="eastAsia"/>
          <w:lang w:eastAsia="zh-TW"/>
        </w:rPr>
        <w:t>之前稱</w:t>
      </w:r>
      <w:r w:rsidR="008A33BF" w:rsidRPr="00316BC4">
        <w:rPr>
          <w:lang w:eastAsia="zh-TW"/>
        </w:rPr>
        <w:t>RNE</w:t>
      </w:r>
      <w:proofErr w:type="gramStart"/>
      <w:r w:rsidR="00B857E1" w:rsidRPr="00316BC4">
        <w:rPr>
          <w:lang w:eastAsia="zh-TW"/>
        </w:rPr>
        <w:t>）</w:t>
      </w:r>
      <w:proofErr w:type="gramEnd"/>
      <w:r w:rsidR="00F51C07" w:rsidRPr="00316BC4">
        <w:rPr>
          <w:lang w:eastAsia="zh-TW"/>
        </w:rPr>
        <w:t>等</w:t>
      </w:r>
      <w:proofErr w:type="gramStart"/>
      <w:r w:rsidR="00A21E30" w:rsidRPr="00316BC4">
        <w:rPr>
          <w:lang w:eastAsia="zh-TW"/>
        </w:rPr>
        <w:t>）</w:t>
      </w:r>
      <w:proofErr w:type="gramEnd"/>
      <w:r w:rsidR="00A21E30" w:rsidRPr="00316BC4">
        <w:rPr>
          <w:rFonts w:hint="eastAsia"/>
          <w:lang w:eastAsia="zh-TW"/>
        </w:rPr>
        <w:t>。</w:t>
      </w:r>
    </w:p>
    <w:p w14:paraId="096A142F" w14:textId="77777777" w:rsidR="00F51C07" w:rsidRPr="00316BC4" w:rsidRDefault="004D1772" w:rsidP="004D1772">
      <w:pPr>
        <w:pStyle w:val="af4"/>
        <w:ind w:left="1416" w:hanging="472"/>
        <w:rPr>
          <w:lang w:eastAsia="zh-TW"/>
        </w:rPr>
      </w:pPr>
      <w:r w:rsidRPr="00316BC4">
        <w:rPr>
          <w:rFonts w:hint="eastAsia"/>
          <w:lang w:eastAsia="zh-TW"/>
        </w:rPr>
        <w:t>８、</w:t>
      </w:r>
      <w:r w:rsidR="00F51C07" w:rsidRPr="00316BC4">
        <w:rPr>
          <w:lang w:eastAsia="zh-TW"/>
        </w:rPr>
        <w:t>證明與巴西公民或合法居民關係的文件</w:t>
      </w:r>
      <w:r w:rsidR="00A21E30" w:rsidRPr="00316BC4">
        <w:rPr>
          <w:lang w:eastAsia="zh-TW"/>
        </w:rPr>
        <w:t>（</w:t>
      </w:r>
      <w:r w:rsidR="00F51C07" w:rsidRPr="00316BC4">
        <w:rPr>
          <w:lang w:eastAsia="zh-TW"/>
        </w:rPr>
        <w:t>出生證、結婚證書等</w:t>
      </w:r>
      <w:r w:rsidR="00A21E30" w:rsidRPr="00316BC4">
        <w:rPr>
          <w:lang w:eastAsia="zh-TW"/>
        </w:rPr>
        <w:t>）</w:t>
      </w:r>
      <w:r w:rsidR="00A21E30" w:rsidRPr="00316BC4">
        <w:rPr>
          <w:rFonts w:hint="eastAsia"/>
          <w:lang w:eastAsia="zh-TW"/>
        </w:rPr>
        <w:t>。</w:t>
      </w:r>
    </w:p>
    <w:p w14:paraId="459501A7" w14:textId="77777777" w:rsidR="00F51C07" w:rsidRPr="00316BC4" w:rsidRDefault="004D1772" w:rsidP="004D1772">
      <w:pPr>
        <w:pStyle w:val="af4"/>
        <w:ind w:left="1416" w:hanging="472"/>
        <w:rPr>
          <w:lang w:eastAsia="zh-TW"/>
        </w:rPr>
      </w:pPr>
      <w:r w:rsidRPr="00316BC4">
        <w:rPr>
          <w:rFonts w:hint="eastAsia"/>
          <w:lang w:eastAsia="zh-TW"/>
        </w:rPr>
        <w:t>９、</w:t>
      </w:r>
      <w:r w:rsidR="00F51C07" w:rsidRPr="00316BC4">
        <w:rPr>
          <w:lang w:eastAsia="zh-TW"/>
        </w:rPr>
        <w:t>責任聲明書</w:t>
      </w:r>
      <w:r w:rsidRPr="00316BC4">
        <w:rPr>
          <w:rFonts w:hint="eastAsia"/>
          <w:lang w:eastAsia="zh-TW"/>
        </w:rPr>
        <w:t>。</w:t>
      </w:r>
    </w:p>
    <w:p w14:paraId="006D2E73" w14:textId="77777777" w:rsidR="009F5AA9" w:rsidRPr="00316BC4" w:rsidRDefault="009F5AA9" w:rsidP="00DE75B9">
      <w:pPr>
        <w:pStyle w:val="ae"/>
        <w:spacing w:before="257" w:after="257"/>
        <w:ind w:left="632" w:hanging="632"/>
      </w:pPr>
      <w:r w:rsidRPr="00316BC4">
        <w:rPr>
          <w:rFonts w:hint="eastAsia"/>
        </w:rPr>
        <w:t>三、外商子女可就讀之教育機關及經營情形</w:t>
      </w:r>
    </w:p>
    <w:p w14:paraId="779BAFE4" w14:textId="77777777" w:rsidR="009F5AA9" w:rsidRPr="00316BC4" w:rsidRDefault="009F5AA9" w:rsidP="00DE75B9">
      <w:pPr>
        <w:pStyle w:val="af"/>
        <w:ind w:left="944" w:hanging="708"/>
      </w:pPr>
      <w:r w:rsidRPr="00316BC4">
        <w:rPr>
          <w:rFonts w:hint="eastAsia"/>
        </w:rPr>
        <w:t>（一）</w:t>
      </w:r>
      <w:r w:rsidRPr="00316BC4">
        <w:rPr>
          <w:rFonts w:cs="Times New Roman"/>
        </w:rPr>
        <w:t>American</w:t>
      </w:r>
      <w:r w:rsidRPr="00316BC4">
        <w:t xml:space="preserve"> </w:t>
      </w:r>
      <w:r w:rsidRPr="00316BC4">
        <w:rPr>
          <w:rFonts w:cs="Times New Roman"/>
        </w:rPr>
        <w:t>School</w:t>
      </w:r>
      <w:r w:rsidRPr="00316BC4">
        <w:t xml:space="preserve"> </w:t>
      </w:r>
      <w:r w:rsidRPr="00316BC4">
        <w:rPr>
          <w:rFonts w:cs="Times New Roman"/>
        </w:rPr>
        <w:t>of</w:t>
      </w:r>
      <w:r w:rsidRPr="00316BC4">
        <w:t xml:space="preserve"> </w:t>
      </w:r>
      <w:r w:rsidRPr="00316BC4">
        <w:rPr>
          <w:rFonts w:cs="Times New Roman"/>
        </w:rPr>
        <w:t>Brasilia</w:t>
      </w:r>
    </w:p>
    <w:p w14:paraId="2AB7ADEC" w14:textId="77777777" w:rsidR="009F5AA9" w:rsidRPr="00316BC4" w:rsidRDefault="009F5AA9" w:rsidP="00DE75B9">
      <w:pPr>
        <w:pStyle w:val="af"/>
        <w:ind w:left="944" w:hanging="708"/>
        <w:rPr>
          <w:lang w:val="pt-BR"/>
        </w:rPr>
      </w:pPr>
      <w:r w:rsidRPr="00316BC4">
        <w:rPr>
          <w:rFonts w:hint="eastAsia"/>
        </w:rPr>
        <w:tab/>
      </w:r>
      <w:r w:rsidRPr="00316BC4">
        <w:rPr>
          <w:rFonts w:hint="eastAsia"/>
        </w:rPr>
        <w:t>地址</w:t>
      </w:r>
      <w:r w:rsidRPr="00316BC4">
        <w:rPr>
          <w:rFonts w:hint="eastAsia"/>
          <w:lang w:val="it-IT"/>
        </w:rPr>
        <w:t>：</w:t>
      </w:r>
      <w:r w:rsidRPr="00316BC4">
        <w:rPr>
          <w:rFonts w:cs="Times New Roman"/>
          <w:lang w:val="it-IT"/>
        </w:rPr>
        <w:t>SGAS</w:t>
      </w:r>
      <w:r w:rsidRPr="00316BC4">
        <w:rPr>
          <w:lang w:val="it-IT"/>
        </w:rPr>
        <w:t xml:space="preserve"> </w:t>
      </w:r>
      <w:r w:rsidRPr="00316BC4">
        <w:rPr>
          <w:rFonts w:cs="Times New Roman"/>
          <w:lang w:val="it-IT"/>
        </w:rPr>
        <w:t>605,</w:t>
      </w:r>
      <w:r w:rsidRPr="00316BC4">
        <w:rPr>
          <w:lang w:val="it-IT"/>
        </w:rPr>
        <w:t xml:space="preserve"> </w:t>
      </w:r>
      <w:r w:rsidRPr="00316BC4">
        <w:rPr>
          <w:rFonts w:cs="Times New Roman"/>
          <w:lang w:val="it-IT"/>
        </w:rPr>
        <w:t>Bloco</w:t>
      </w:r>
      <w:r w:rsidRPr="00316BC4">
        <w:rPr>
          <w:lang w:val="it-IT"/>
        </w:rPr>
        <w:t xml:space="preserve"> </w:t>
      </w:r>
      <w:r w:rsidRPr="00316BC4">
        <w:rPr>
          <w:rFonts w:cs="Times New Roman"/>
          <w:lang w:val="it-IT"/>
        </w:rPr>
        <w:t>E,</w:t>
      </w:r>
      <w:r w:rsidRPr="00316BC4">
        <w:rPr>
          <w:lang w:val="it-IT"/>
        </w:rPr>
        <w:t xml:space="preserve"> </w:t>
      </w:r>
      <w:r w:rsidRPr="00316BC4">
        <w:rPr>
          <w:rFonts w:cs="Times New Roman"/>
          <w:lang w:val="it-IT"/>
        </w:rPr>
        <w:t>lts.</w:t>
      </w:r>
      <w:r w:rsidRPr="00316BC4">
        <w:rPr>
          <w:lang w:val="it-IT"/>
        </w:rPr>
        <w:t xml:space="preserve"> </w:t>
      </w:r>
      <w:r w:rsidRPr="00316BC4">
        <w:rPr>
          <w:rFonts w:cs="Times New Roman"/>
          <w:lang w:val="it-IT"/>
        </w:rPr>
        <w:t>34</w:t>
      </w:r>
      <w:r w:rsidRPr="00316BC4">
        <w:rPr>
          <w:lang w:val="it-IT"/>
        </w:rPr>
        <w:t>/</w:t>
      </w:r>
      <w:r w:rsidRPr="00316BC4">
        <w:rPr>
          <w:rFonts w:cs="Times New Roman"/>
          <w:lang w:val="it-IT"/>
        </w:rPr>
        <w:t>37</w:t>
      </w:r>
    </w:p>
    <w:p w14:paraId="639811EC"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70200</w:t>
      </w:r>
      <w:r w:rsidRPr="00316BC4">
        <w:rPr>
          <w:lang w:val="pt-BR"/>
        </w:rPr>
        <w:t>-</w:t>
      </w:r>
      <w:r w:rsidRPr="00316BC4">
        <w:rPr>
          <w:rFonts w:cs="Times New Roman"/>
          <w:lang w:val="pt-BR"/>
        </w:rPr>
        <w:t>650</w:t>
      </w:r>
      <w:r w:rsidRPr="00316BC4">
        <w:rPr>
          <w:lang w:val="pt-BR"/>
        </w:rPr>
        <w:t xml:space="preserve"> - </w:t>
      </w:r>
      <w:r w:rsidRPr="00316BC4">
        <w:rPr>
          <w:rFonts w:cs="Times New Roman"/>
          <w:lang w:val="pt-BR"/>
        </w:rPr>
        <w:t>Brasilia</w:t>
      </w:r>
      <w:r w:rsidRPr="00316BC4">
        <w:rPr>
          <w:lang w:val="pt-BR"/>
        </w:rPr>
        <w:t xml:space="preserve"> - </w:t>
      </w:r>
      <w:r w:rsidRPr="00316BC4">
        <w:rPr>
          <w:rFonts w:cs="Times New Roman"/>
          <w:lang w:val="pt-BR"/>
        </w:rPr>
        <w:t>DF</w:t>
      </w:r>
    </w:p>
    <w:p w14:paraId="5BF466BF"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Tel</w:t>
      </w:r>
      <w:r w:rsidRPr="00316BC4">
        <w:rPr>
          <w:lang w:val="pt-BR"/>
        </w:rPr>
        <w:t>:</w:t>
      </w:r>
      <w:r w:rsidRPr="00316BC4">
        <w:rPr>
          <w:rFonts w:cs="Times New Roman"/>
          <w:lang w:val="pt-BR"/>
        </w:rPr>
        <w:t>55</w:t>
      </w:r>
      <w:r w:rsidRPr="00316BC4">
        <w:rPr>
          <w:lang w:val="pt-BR"/>
        </w:rPr>
        <w:t>-</w:t>
      </w:r>
      <w:r w:rsidRPr="00316BC4">
        <w:rPr>
          <w:rFonts w:cs="Times New Roman"/>
          <w:lang w:val="pt-BR"/>
        </w:rPr>
        <w:t>61</w:t>
      </w:r>
      <w:r w:rsidRPr="00316BC4">
        <w:rPr>
          <w:lang w:val="pt-BR"/>
        </w:rPr>
        <w:t>-</w:t>
      </w:r>
      <w:r w:rsidRPr="00316BC4">
        <w:rPr>
          <w:rFonts w:cs="Times New Roman"/>
          <w:lang w:val="pt-BR"/>
        </w:rPr>
        <w:t>3442</w:t>
      </w:r>
      <w:r w:rsidRPr="00316BC4">
        <w:rPr>
          <w:lang w:val="pt-BR"/>
        </w:rPr>
        <w:t>-</w:t>
      </w:r>
      <w:r w:rsidRPr="00316BC4">
        <w:rPr>
          <w:rFonts w:cs="Times New Roman"/>
          <w:lang w:val="pt-BR"/>
        </w:rPr>
        <w:t>9700</w:t>
      </w:r>
    </w:p>
    <w:p w14:paraId="4A168953"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Fax</w:t>
      </w:r>
      <w:r w:rsidRPr="00316BC4">
        <w:rPr>
          <w:lang w:val="pt-BR"/>
        </w:rPr>
        <w:t>:</w:t>
      </w:r>
      <w:r w:rsidRPr="00316BC4">
        <w:rPr>
          <w:rFonts w:cs="Times New Roman"/>
          <w:lang w:val="pt-BR"/>
        </w:rPr>
        <w:t>55</w:t>
      </w:r>
      <w:r w:rsidRPr="00316BC4">
        <w:rPr>
          <w:lang w:val="pt-BR"/>
        </w:rPr>
        <w:t>-</w:t>
      </w:r>
      <w:r w:rsidRPr="00316BC4">
        <w:rPr>
          <w:rFonts w:cs="Times New Roman"/>
          <w:lang w:val="pt-BR"/>
        </w:rPr>
        <w:t>61</w:t>
      </w:r>
      <w:r w:rsidRPr="00316BC4">
        <w:rPr>
          <w:lang w:val="pt-BR"/>
        </w:rPr>
        <w:t>-</w:t>
      </w:r>
      <w:r w:rsidRPr="00316BC4">
        <w:rPr>
          <w:rFonts w:cs="Times New Roman"/>
          <w:lang w:val="pt-BR"/>
        </w:rPr>
        <w:t>3244</w:t>
      </w:r>
      <w:r w:rsidRPr="00316BC4">
        <w:rPr>
          <w:lang w:val="pt-BR"/>
        </w:rPr>
        <w:t>-</w:t>
      </w:r>
      <w:r w:rsidRPr="00316BC4">
        <w:rPr>
          <w:rFonts w:cs="Times New Roman"/>
          <w:lang w:val="pt-BR"/>
        </w:rPr>
        <w:t>4303</w:t>
      </w:r>
    </w:p>
    <w:p w14:paraId="5D9F0A1F"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Site</w:t>
      </w:r>
      <w:r w:rsidRPr="00316BC4">
        <w:rPr>
          <w:lang w:val="pt-BR"/>
        </w:rPr>
        <w:t xml:space="preserve">: </w:t>
      </w:r>
      <w:hyperlink r:id="rId41" w:history="1">
        <w:r w:rsidRPr="00316BC4">
          <w:rPr>
            <w:rFonts w:cs="Times New Roman"/>
            <w:lang w:val="pt-BR"/>
          </w:rPr>
          <w:t>www.eabdf.br</w:t>
        </w:r>
      </w:hyperlink>
      <w:r w:rsidRPr="00316BC4">
        <w:rPr>
          <w:lang w:val="pt-BR"/>
        </w:rPr>
        <w:t xml:space="preserve"> </w:t>
      </w:r>
    </w:p>
    <w:p w14:paraId="3954205A"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負責人</w:t>
      </w:r>
      <w:r w:rsidRPr="00316BC4">
        <w:rPr>
          <w:rFonts w:hint="eastAsia"/>
          <w:lang w:val="pt-BR"/>
        </w:rPr>
        <w:t>：</w:t>
      </w:r>
      <w:r w:rsidRPr="00316BC4">
        <w:rPr>
          <w:rFonts w:cs="Times New Roman"/>
          <w:lang w:val="pt-BR"/>
        </w:rPr>
        <w:t>Mr.</w:t>
      </w:r>
      <w:r w:rsidR="000A5BC5" w:rsidRPr="00316BC4">
        <w:rPr>
          <w:rFonts w:hint="eastAsia"/>
          <w:lang w:val="pt-BR"/>
        </w:rPr>
        <w:t xml:space="preserve"> Allan Bredy</w:t>
      </w:r>
      <w:r w:rsidRPr="00316BC4">
        <w:rPr>
          <w:lang w:val="pt-BR"/>
        </w:rPr>
        <w:t>（</w:t>
      </w:r>
      <w:r w:rsidRPr="00316BC4">
        <w:rPr>
          <w:rFonts w:cs="Times New Roman"/>
          <w:lang w:val="pt-BR"/>
        </w:rPr>
        <w:t>Head</w:t>
      </w:r>
      <w:r w:rsidRPr="00316BC4">
        <w:rPr>
          <w:lang w:val="pt-BR"/>
        </w:rPr>
        <w:t xml:space="preserve"> </w:t>
      </w:r>
      <w:r w:rsidRPr="00316BC4">
        <w:rPr>
          <w:rFonts w:cs="Times New Roman"/>
          <w:lang w:val="pt-BR"/>
        </w:rPr>
        <w:t>Master</w:t>
      </w:r>
      <w:r w:rsidRPr="00316BC4">
        <w:rPr>
          <w:lang w:val="pt-BR"/>
        </w:rPr>
        <w:t>）</w:t>
      </w:r>
    </w:p>
    <w:p w14:paraId="6B69F568"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概況</w:t>
      </w:r>
      <w:r w:rsidRPr="00316BC4">
        <w:rPr>
          <w:rFonts w:hint="eastAsia"/>
          <w:lang w:val="pt-BR"/>
        </w:rPr>
        <w:t>：</w:t>
      </w:r>
      <w:r w:rsidRPr="00316BC4">
        <w:rPr>
          <w:rFonts w:hint="eastAsia"/>
        </w:rPr>
        <w:t>英語教學</w:t>
      </w:r>
      <w:r w:rsidRPr="00316BC4">
        <w:rPr>
          <w:rFonts w:hint="eastAsia"/>
          <w:lang w:val="pt-BR"/>
        </w:rPr>
        <w:t>，</w:t>
      </w:r>
      <w:r w:rsidRPr="00316BC4">
        <w:rPr>
          <w:rFonts w:hint="eastAsia"/>
        </w:rPr>
        <w:t>第</w:t>
      </w:r>
      <w:r w:rsidR="00AE067F" w:rsidRPr="00316BC4">
        <w:rPr>
          <w:rFonts w:hint="eastAsia"/>
          <w:lang w:val="pt-BR"/>
        </w:rPr>
        <w:t>1</w:t>
      </w:r>
      <w:r w:rsidRPr="00316BC4">
        <w:rPr>
          <w:rFonts w:hint="eastAsia"/>
        </w:rPr>
        <w:t>、</w:t>
      </w:r>
      <w:r w:rsidR="00AE067F" w:rsidRPr="00316BC4">
        <w:rPr>
          <w:rFonts w:hint="eastAsia"/>
          <w:lang w:val="pt-BR"/>
        </w:rPr>
        <w:t>2</w:t>
      </w:r>
      <w:r w:rsidRPr="00316BC4">
        <w:rPr>
          <w:rFonts w:hint="eastAsia"/>
        </w:rPr>
        <w:t>級學校</w:t>
      </w:r>
    </w:p>
    <w:p w14:paraId="5AF89961" w14:textId="77777777" w:rsidR="009F5AA9" w:rsidRPr="00316BC4" w:rsidRDefault="009F5AA9" w:rsidP="00DE75B9">
      <w:pPr>
        <w:pStyle w:val="af"/>
        <w:ind w:left="944" w:hanging="708"/>
        <w:rPr>
          <w:lang w:val="pt-BR"/>
        </w:rPr>
      </w:pPr>
      <w:r w:rsidRPr="00316BC4">
        <w:rPr>
          <w:rFonts w:hint="eastAsia"/>
          <w:lang w:val="pt-BR"/>
        </w:rPr>
        <w:t>（</w:t>
      </w:r>
      <w:r w:rsidRPr="00316BC4">
        <w:rPr>
          <w:rFonts w:hint="eastAsia"/>
        </w:rPr>
        <w:t>二</w:t>
      </w:r>
      <w:r w:rsidRPr="00316BC4">
        <w:rPr>
          <w:rFonts w:hint="eastAsia"/>
          <w:lang w:val="pt-BR"/>
        </w:rPr>
        <w:t>）</w:t>
      </w:r>
      <w:r w:rsidRPr="00316BC4">
        <w:rPr>
          <w:rFonts w:cs="Times New Roman"/>
          <w:lang w:val="pt-BR"/>
        </w:rPr>
        <w:t>Graded</w:t>
      </w:r>
      <w:r w:rsidRPr="00316BC4">
        <w:rPr>
          <w:lang w:val="pt-BR"/>
        </w:rPr>
        <w:t xml:space="preserve"> </w:t>
      </w:r>
      <w:r w:rsidRPr="00316BC4">
        <w:rPr>
          <w:rFonts w:cs="Times New Roman"/>
          <w:lang w:val="pt-BR"/>
        </w:rPr>
        <w:t>School</w:t>
      </w:r>
    </w:p>
    <w:p w14:paraId="0E210F29"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地址</w:t>
      </w:r>
      <w:r w:rsidRPr="00316BC4">
        <w:rPr>
          <w:rFonts w:hint="eastAsia"/>
          <w:lang w:val="pt-BR"/>
        </w:rPr>
        <w:t>：</w:t>
      </w:r>
      <w:r w:rsidR="000A5BC5" w:rsidRPr="00316BC4">
        <w:rPr>
          <w:rFonts w:hint="eastAsia"/>
          <w:lang w:val="pt-BR"/>
        </w:rPr>
        <w:t>Av. Jose Galante, 425</w:t>
      </w:r>
    </w:p>
    <w:p w14:paraId="254F411B"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05</w:t>
      </w:r>
      <w:r w:rsidR="000A5BC5" w:rsidRPr="00316BC4">
        <w:rPr>
          <w:rFonts w:cs="Times New Roman" w:hint="eastAsia"/>
          <w:lang w:val="pt-BR"/>
        </w:rPr>
        <w:t>642</w:t>
      </w:r>
      <w:r w:rsidRPr="00316BC4">
        <w:rPr>
          <w:lang w:val="pt-BR"/>
        </w:rPr>
        <w:t>-</w:t>
      </w:r>
      <w:r w:rsidR="000A5BC5" w:rsidRPr="00316BC4">
        <w:rPr>
          <w:rFonts w:hint="eastAsia"/>
          <w:lang w:val="pt-BR"/>
        </w:rPr>
        <w:t>000</w:t>
      </w:r>
      <w:r w:rsidRPr="00316BC4">
        <w:rPr>
          <w:lang w:val="pt-BR"/>
        </w:rPr>
        <w:t xml:space="preserve"> - </w:t>
      </w:r>
      <w:r w:rsidRPr="00316BC4">
        <w:rPr>
          <w:rFonts w:cs="Times New Roman"/>
          <w:lang w:val="pt-BR"/>
        </w:rPr>
        <w:t>Sao</w:t>
      </w:r>
      <w:r w:rsidRPr="00316BC4">
        <w:rPr>
          <w:lang w:val="pt-BR"/>
        </w:rPr>
        <w:t xml:space="preserve"> </w:t>
      </w:r>
      <w:r w:rsidRPr="00316BC4">
        <w:rPr>
          <w:rFonts w:cs="Times New Roman"/>
          <w:lang w:val="pt-BR"/>
        </w:rPr>
        <w:t>Paulo</w:t>
      </w:r>
      <w:r w:rsidRPr="00316BC4">
        <w:rPr>
          <w:lang w:val="pt-BR"/>
        </w:rPr>
        <w:t xml:space="preserve"> - </w:t>
      </w:r>
      <w:r w:rsidRPr="00316BC4">
        <w:rPr>
          <w:rFonts w:cs="Times New Roman"/>
          <w:lang w:val="pt-BR"/>
        </w:rPr>
        <w:t>SP</w:t>
      </w:r>
    </w:p>
    <w:p w14:paraId="6C817EE6"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Tel</w:t>
      </w:r>
      <w:r w:rsidRPr="00316BC4">
        <w:rPr>
          <w:lang w:val="pt-BR"/>
        </w:rPr>
        <w:t>:</w:t>
      </w:r>
      <w:r w:rsidRPr="00316BC4">
        <w:rPr>
          <w:rFonts w:cs="Times New Roman"/>
          <w:lang w:val="pt-BR"/>
        </w:rPr>
        <w:t>55</w:t>
      </w:r>
      <w:r w:rsidRPr="00316BC4">
        <w:rPr>
          <w:lang w:val="pt-BR"/>
        </w:rPr>
        <w:t>-</w:t>
      </w:r>
      <w:r w:rsidRPr="00316BC4">
        <w:rPr>
          <w:rFonts w:cs="Times New Roman"/>
          <w:lang w:val="pt-BR"/>
        </w:rPr>
        <w:t>11</w:t>
      </w:r>
      <w:r w:rsidRPr="00316BC4">
        <w:rPr>
          <w:lang w:val="pt-BR"/>
        </w:rPr>
        <w:t>-</w:t>
      </w:r>
      <w:r w:rsidRPr="00316BC4">
        <w:rPr>
          <w:rFonts w:cs="Times New Roman"/>
          <w:lang w:val="pt-BR"/>
        </w:rPr>
        <w:t>3747</w:t>
      </w:r>
      <w:r w:rsidRPr="00316BC4">
        <w:rPr>
          <w:lang w:val="pt-BR"/>
        </w:rPr>
        <w:t>-</w:t>
      </w:r>
      <w:r w:rsidRPr="00316BC4">
        <w:rPr>
          <w:rFonts w:cs="Times New Roman"/>
          <w:lang w:val="pt-BR"/>
        </w:rPr>
        <w:t>4800</w:t>
      </w:r>
    </w:p>
    <w:p w14:paraId="3EEE3271"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Fax</w:t>
      </w:r>
      <w:r w:rsidRPr="00316BC4">
        <w:rPr>
          <w:lang w:val="pt-BR"/>
        </w:rPr>
        <w:t>:</w:t>
      </w:r>
      <w:r w:rsidRPr="00316BC4">
        <w:rPr>
          <w:rFonts w:cs="Times New Roman"/>
          <w:lang w:val="pt-BR"/>
        </w:rPr>
        <w:t>55</w:t>
      </w:r>
      <w:r w:rsidRPr="00316BC4">
        <w:rPr>
          <w:lang w:val="pt-BR"/>
        </w:rPr>
        <w:t>-</w:t>
      </w:r>
      <w:r w:rsidRPr="00316BC4">
        <w:rPr>
          <w:rFonts w:cs="Times New Roman"/>
          <w:lang w:val="pt-BR"/>
        </w:rPr>
        <w:t>11</w:t>
      </w:r>
      <w:r w:rsidRPr="00316BC4">
        <w:rPr>
          <w:lang w:val="pt-BR"/>
        </w:rPr>
        <w:t>-</w:t>
      </w:r>
      <w:r w:rsidRPr="00316BC4">
        <w:rPr>
          <w:rFonts w:cs="Times New Roman"/>
          <w:lang w:val="pt-BR"/>
        </w:rPr>
        <w:t>3742</w:t>
      </w:r>
      <w:r w:rsidRPr="00316BC4">
        <w:rPr>
          <w:lang w:val="pt-BR"/>
        </w:rPr>
        <w:t>-</w:t>
      </w:r>
      <w:r w:rsidRPr="00316BC4">
        <w:rPr>
          <w:rFonts w:cs="Times New Roman"/>
          <w:lang w:val="pt-BR"/>
        </w:rPr>
        <w:t>9358</w:t>
      </w:r>
    </w:p>
    <w:p w14:paraId="531200AD"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Site</w:t>
      </w:r>
      <w:r w:rsidRPr="00316BC4">
        <w:rPr>
          <w:lang w:val="pt-BR"/>
        </w:rPr>
        <w:t xml:space="preserve">: </w:t>
      </w:r>
      <w:hyperlink r:id="rId42" w:history="1">
        <w:r w:rsidRPr="00316BC4">
          <w:rPr>
            <w:rFonts w:cs="Times New Roman"/>
            <w:lang w:val="pt-BR"/>
          </w:rPr>
          <w:t>www.graded.br</w:t>
        </w:r>
      </w:hyperlink>
      <w:r w:rsidRPr="00316BC4">
        <w:rPr>
          <w:lang w:val="pt-BR"/>
        </w:rPr>
        <w:t xml:space="preserve"> </w:t>
      </w:r>
    </w:p>
    <w:p w14:paraId="74B0CEB3"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負責人</w:t>
      </w:r>
      <w:r w:rsidRPr="00316BC4">
        <w:rPr>
          <w:rFonts w:hint="eastAsia"/>
          <w:lang w:val="pt-BR"/>
        </w:rPr>
        <w:t>：</w:t>
      </w:r>
      <w:r w:rsidR="000A5BC5" w:rsidRPr="00316BC4">
        <w:rPr>
          <w:rFonts w:hint="eastAsia"/>
          <w:lang w:val="pt-BR"/>
        </w:rPr>
        <w:t>Richard Boernu</w:t>
      </w:r>
      <w:r w:rsidRPr="00316BC4">
        <w:rPr>
          <w:lang w:val="pt-BR"/>
        </w:rPr>
        <w:t>（</w:t>
      </w:r>
      <w:r w:rsidRPr="00316BC4">
        <w:rPr>
          <w:rFonts w:cs="Times New Roman"/>
          <w:lang w:val="pt-BR"/>
        </w:rPr>
        <w:t>Superintendent</w:t>
      </w:r>
      <w:r w:rsidRPr="00316BC4">
        <w:rPr>
          <w:lang w:val="pt-BR"/>
        </w:rPr>
        <w:t>）</w:t>
      </w:r>
    </w:p>
    <w:p w14:paraId="3DF6B1C6"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概況</w:t>
      </w:r>
      <w:r w:rsidRPr="00316BC4">
        <w:rPr>
          <w:rFonts w:hint="eastAsia"/>
          <w:lang w:val="pt-BR"/>
        </w:rPr>
        <w:t>：</w:t>
      </w:r>
      <w:r w:rsidRPr="00316BC4">
        <w:rPr>
          <w:rFonts w:hint="eastAsia"/>
        </w:rPr>
        <w:t>英語教學</w:t>
      </w:r>
      <w:r w:rsidRPr="00316BC4">
        <w:rPr>
          <w:rFonts w:hint="eastAsia"/>
          <w:lang w:val="pt-BR"/>
        </w:rPr>
        <w:t>，</w:t>
      </w:r>
      <w:r w:rsidRPr="00316BC4">
        <w:rPr>
          <w:rFonts w:hint="eastAsia"/>
        </w:rPr>
        <w:t>幼稚園及第</w:t>
      </w:r>
      <w:r w:rsidR="00AE067F" w:rsidRPr="00316BC4">
        <w:rPr>
          <w:rFonts w:hint="eastAsia"/>
          <w:lang w:val="pt-BR"/>
        </w:rPr>
        <w:t>1</w:t>
      </w:r>
      <w:r w:rsidRPr="00316BC4">
        <w:rPr>
          <w:rFonts w:hint="eastAsia"/>
        </w:rPr>
        <w:t>、</w:t>
      </w:r>
      <w:r w:rsidR="00AE067F" w:rsidRPr="00316BC4">
        <w:rPr>
          <w:rFonts w:hint="eastAsia"/>
          <w:lang w:val="pt-BR"/>
        </w:rPr>
        <w:t>2</w:t>
      </w:r>
      <w:r w:rsidRPr="00316BC4">
        <w:rPr>
          <w:rFonts w:hint="eastAsia"/>
        </w:rPr>
        <w:t>級學校</w:t>
      </w:r>
    </w:p>
    <w:p w14:paraId="3C0EBF70" w14:textId="77777777" w:rsidR="009F5AA9" w:rsidRPr="00316BC4" w:rsidRDefault="009F5AA9" w:rsidP="00DE75B9">
      <w:pPr>
        <w:pStyle w:val="af"/>
        <w:ind w:left="944" w:hanging="708"/>
      </w:pPr>
      <w:r w:rsidRPr="00316BC4">
        <w:rPr>
          <w:rFonts w:hint="eastAsia"/>
        </w:rPr>
        <w:t>（三）</w:t>
      </w:r>
      <w:r w:rsidRPr="00316BC4">
        <w:rPr>
          <w:rFonts w:cs="Times New Roman"/>
        </w:rPr>
        <w:t>The</w:t>
      </w:r>
      <w:r w:rsidRPr="00316BC4">
        <w:t xml:space="preserve"> </w:t>
      </w:r>
      <w:r w:rsidRPr="00316BC4">
        <w:rPr>
          <w:rFonts w:cs="Times New Roman"/>
        </w:rPr>
        <w:t>American</w:t>
      </w:r>
      <w:r w:rsidRPr="00316BC4">
        <w:t xml:space="preserve"> </w:t>
      </w:r>
      <w:r w:rsidRPr="00316BC4">
        <w:rPr>
          <w:rFonts w:cs="Times New Roman"/>
        </w:rPr>
        <w:t>School</w:t>
      </w:r>
      <w:r w:rsidRPr="00316BC4">
        <w:t xml:space="preserve"> </w:t>
      </w:r>
      <w:r w:rsidRPr="00316BC4">
        <w:rPr>
          <w:rFonts w:cs="Times New Roman"/>
        </w:rPr>
        <w:t>of</w:t>
      </w:r>
      <w:r w:rsidRPr="00316BC4">
        <w:t xml:space="preserve"> </w:t>
      </w:r>
      <w:r w:rsidRPr="00316BC4">
        <w:rPr>
          <w:rFonts w:cs="Times New Roman"/>
        </w:rPr>
        <w:t>Campinas</w:t>
      </w:r>
    </w:p>
    <w:p w14:paraId="1CD3029B" w14:textId="77777777" w:rsidR="009F5AA9" w:rsidRPr="00316BC4" w:rsidRDefault="009F5AA9" w:rsidP="00DE75B9">
      <w:pPr>
        <w:pStyle w:val="af"/>
        <w:ind w:left="944" w:hanging="708"/>
      </w:pPr>
      <w:r w:rsidRPr="00316BC4">
        <w:rPr>
          <w:rFonts w:hint="eastAsia"/>
        </w:rPr>
        <w:tab/>
      </w:r>
      <w:r w:rsidRPr="00316BC4">
        <w:rPr>
          <w:rFonts w:hint="eastAsia"/>
        </w:rPr>
        <w:t>地址：</w:t>
      </w:r>
      <w:r w:rsidRPr="00316BC4">
        <w:rPr>
          <w:rFonts w:cs="Times New Roman"/>
        </w:rPr>
        <w:t>Rua</w:t>
      </w:r>
      <w:r w:rsidRPr="00316BC4">
        <w:t xml:space="preserve"> </w:t>
      </w:r>
      <w:r w:rsidRPr="00316BC4">
        <w:rPr>
          <w:rFonts w:cs="Times New Roman"/>
        </w:rPr>
        <w:t>Cajamar,</w:t>
      </w:r>
      <w:r w:rsidRPr="00316BC4">
        <w:t xml:space="preserve"> </w:t>
      </w:r>
      <w:r w:rsidRPr="00316BC4">
        <w:rPr>
          <w:rFonts w:cs="Times New Roman"/>
        </w:rPr>
        <w:t>35</w:t>
      </w:r>
      <w:r w:rsidRPr="00316BC4">
        <w:t>-</w:t>
      </w:r>
      <w:r w:rsidRPr="00316BC4">
        <w:rPr>
          <w:rFonts w:cs="Times New Roman"/>
        </w:rPr>
        <w:t>CEP</w:t>
      </w:r>
      <w:r w:rsidRPr="00316BC4">
        <w:t xml:space="preserve"> </w:t>
      </w:r>
      <w:r w:rsidRPr="00316BC4">
        <w:rPr>
          <w:rFonts w:cs="Times New Roman"/>
        </w:rPr>
        <w:t>13090</w:t>
      </w:r>
      <w:r w:rsidRPr="00316BC4">
        <w:t>-</w:t>
      </w:r>
      <w:r w:rsidRPr="00316BC4">
        <w:rPr>
          <w:rFonts w:cs="Times New Roman"/>
        </w:rPr>
        <w:t>860</w:t>
      </w:r>
      <w:r w:rsidRPr="00316BC4">
        <w:t xml:space="preserve"> - </w:t>
      </w:r>
      <w:r w:rsidRPr="00316BC4">
        <w:rPr>
          <w:rFonts w:cs="Times New Roman"/>
        </w:rPr>
        <w:t>Campinas</w:t>
      </w:r>
      <w:r w:rsidRPr="00316BC4">
        <w:t xml:space="preserve"> - </w:t>
      </w:r>
      <w:r w:rsidRPr="00316BC4">
        <w:rPr>
          <w:rFonts w:cs="Times New Roman"/>
        </w:rPr>
        <w:t>SP</w:t>
      </w:r>
    </w:p>
    <w:p w14:paraId="6617C2C2" w14:textId="77777777" w:rsidR="009F5AA9" w:rsidRPr="00316BC4" w:rsidRDefault="009F5AA9" w:rsidP="00DE75B9">
      <w:pPr>
        <w:pStyle w:val="af"/>
        <w:ind w:left="944" w:hanging="708"/>
      </w:pPr>
      <w:r w:rsidRPr="00316BC4">
        <w:rPr>
          <w:rFonts w:hint="eastAsia"/>
        </w:rPr>
        <w:tab/>
      </w:r>
      <w:r w:rsidRPr="00316BC4">
        <w:rPr>
          <w:rFonts w:cs="Times New Roman"/>
        </w:rPr>
        <w:t>Tel</w:t>
      </w:r>
      <w:proofErr w:type="gramStart"/>
      <w:r w:rsidRPr="00316BC4">
        <w:t>:</w:t>
      </w:r>
      <w:r w:rsidRPr="00316BC4">
        <w:rPr>
          <w:rFonts w:cs="Times New Roman"/>
        </w:rPr>
        <w:t>55</w:t>
      </w:r>
      <w:proofErr w:type="gramEnd"/>
      <w:r w:rsidRPr="00316BC4">
        <w:t>-</w:t>
      </w:r>
      <w:r w:rsidRPr="00316BC4">
        <w:rPr>
          <w:rFonts w:cs="Times New Roman"/>
        </w:rPr>
        <w:t>19</w:t>
      </w:r>
      <w:r w:rsidRPr="00316BC4">
        <w:t>-</w:t>
      </w:r>
      <w:r w:rsidRPr="00316BC4">
        <w:rPr>
          <w:rFonts w:cs="Times New Roman"/>
        </w:rPr>
        <w:t>2102</w:t>
      </w:r>
      <w:r w:rsidRPr="00316BC4">
        <w:t>-</w:t>
      </w:r>
      <w:r w:rsidRPr="00316BC4">
        <w:rPr>
          <w:rFonts w:cs="Times New Roman"/>
        </w:rPr>
        <w:t>1000</w:t>
      </w:r>
    </w:p>
    <w:p w14:paraId="38976D23" w14:textId="77777777" w:rsidR="009F5AA9" w:rsidRPr="00316BC4" w:rsidRDefault="009F5AA9" w:rsidP="00DE75B9">
      <w:pPr>
        <w:pStyle w:val="af"/>
        <w:ind w:left="944" w:hanging="708"/>
      </w:pPr>
      <w:r w:rsidRPr="00316BC4">
        <w:rPr>
          <w:rFonts w:hint="eastAsia"/>
        </w:rPr>
        <w:tab/>
      </w:r>
      <w:r w:rsidRPr="00316BC4">
        <w:rPr>
          <w:rFonts w:cs="Times New Roman"/>
        </w:rPr>
        <w:t>Fax</w:t>
      </w:r>
      <w:proofErr w:type="gramStart"/>
      <w:r w:rsidRPr="00316BC4">
        <w:t>:</w:t>
      </w:r>
      <w:r w:rsidRPr="00316BC4">
        <w:rPr>
          <w:rFonts w:cs="Times New Roman"/>
        </w:rPr>
        <w:t>55</w:t>
      </w:r>
      <w:proofErr w:type="gramEnd"/>
      <w:r w:rsidRPr="00316BC4">
        <w:t>-</w:t>
      </w:r>
      <w:r w:rsidRPr="00316BC4">
        <w:rPr>
          <w:rFonts w:cs="Times New Roman"/>
        </w:rPr>
        <w:t>19</w:t>
      </w:r>
      <w:r w:rsidRPr="00316BC4">
        <w:t>-</w:t>
      </w:r>
      <w:r w:rsidRPr="00316BC4">
        <w:rPr>
          <w:rFonts w:cs="Times New Roman"/>
        </w:rPr>
        <w:t>2102</w:t>
      </w:r>
      <w:r w:rsidRPr="00316BC4">
        <w:t>-</w:t>
      </w:r>
      <w:r w:rsidRPr="00316BC4">
        <w:rPr>
          <w:rFonts w:cs="Times New Roman"/>
        </w:rPr>
        <w:t>1016</w:t>
      </w:r>
    </w:p>
    <w:p w14:paraId="24429755" w14:textId="77777777" w:rsidR="009F5AA9" w:rsidRPr="00316BC4" w:rsidRDefault="009F5AA9" w:rsidP="00DE75B9">
      <w:pPr>
        <w:pStyle w:val="af"/>
        <w:ind w:left="944" w:hanging="708"/>
      </w:pPr>
      <w:r w:rsidRPr="00316BC4">
        <w:rPr>
          <w:rFonts w:hint="eastAsia"/>
        </w:rPr>
        <w:tab/>
      </w:r>
      <w:r w:rsidRPr="00316BC4">
        <w:rPr>
          <w:rFonts w:cs="Times New Roman"/>
        </w:rPr>
        <w:t>Site</w:t>
      </w:r>
      <w:r w:rsidRPr="00316BC4">
        <w:t xml:space="preserve">: </w:t>
      </w:r>
      <w:hyperlink r:id="rId43" w:history="1">
        <w:r w:rsidRPr="00316BC4">
          <w:rPr>
            <w:rFonts w:cs="Times New Roman"/>
          </w:rPr>
          <w:t>www.eac.com.br</w:t>
        </w:r>
      </w:hyperlink>
      <w:r w:rsidRPr="00316BC4">
        <w:t xml:space="preserve"> </w:t>
      </w:r>
    </w:p>
    <w:p w14:paraId="29B45386" w14:textId="77777777" w:rsidR="009F5AA9" w:rsidRPr="00316BC4" w:rsidRDefault="009F5AA9" w:rsidP="00DE75B9">
      <w:pPr>
        <w:pStyle w:val="af"/>
        <w:ind w:left="944" w:hanging="708"/>
      </w:pPr>
      <w:r w:rsidRPr="00316BC4">
        <w:rPr>
          <w:rFonts w:hint="eastAsia"/>
        </w:rPr>
        <w:tab/>
      </w:r>
      <w:r w:rsidRPr="00316BC4">
        <w:rPr>
          <w:rFonts w:hint="eastAsia"/>
        </w:rPr>
        <w:t>負責人：</w:t>
      </w:r>
      <w:r w:rsidRPr="00316BC4">
        <w:rPr>
          <w:rFonts w:cs="Times New Roman"/>
        </w:rPr>
        <w:t>Mr.</w:t>
      </w:r>
      <w:r w:rsidRPr="00316BC4">
        <w:t xml:space="preserve"> </w:t>
      </w:r>
      <w:r w:rsidR="000A5BC5" w:rsidRPr="00316BC4">
        <w:rPr>
          <w:rFonts w:hint="eastAsia"/>
        </w:rPr>
        <w:t>Tom Pado</w:t>
      </w:r>
    </w:p>
    <w:p w14:paraId="05F505A3" w14:textId="77777777" w:rsidR="009F5AA9" w:rsidRPr="00316BC4" w:rsidRDefault="009F5AA9" w:rsidP="00DE75B9">
      <w:pPr>
        <w:pStyle w:val="af"/>
        <w:ind w:left="944" w:hanging="708"/>
      </w:pPr>
      <w:r w:rsidRPr="00316BC4">
        <w:rPr>
          <w:rFonts w:hint="eastAsia"/>
        </w:rPr>
        <w:tab/>
      </w:r>
      <w:r w:rsidRPr="00316BC4">
        <w:rPr>
          <w:rFonts w:hint="eastAsia"/>
        </w:rPr>
        <w:t>概況：英語教學，幼稚園及第</w:t>
      </w:r>
      <w:r w:rsidR="00AE067F" w:rsidRPr="00316BC4">
        <w:rPr>
          <w:rFonts w:hint="eastAsia"/>
        </w:rPr>
        <w:t>1</w:t>
      </w:r>
      <w:r w:rsidRPr="00316BC4">
        <w:rPr>
          <w:rFonts w:hint="eastAsia"/>
        </w:rPr>
        <w:t>、</w:t>
      </w:r>
      <w:r w:rsidR="00AE067F" w:rsidRPr="00316BC4">
        <w:rPr>
          <w:rFonts w:hint="eastAsia"/>
        </w:rPr>
        <w:t>2</w:t>
      </w:r>
      <w:r w:rsidRPr="00316BC4">
        <w:rPr>
          <w:rFonts w:hint="eastAsia"/>
        </w:rPr>
        <w:t>級學校</w:t>
      </w:r>
    </w:p>
    <w:p w14:paraId="23E5FC68" w14:textId="77777777" w:rsidR="009F5AA9" w:rsidRPr="00316BC4" w:rsidRDefault="009F5AA9" w:rsidP="00DE75B9">
      <w:pPr>
        <w:pStyle w:val="af"/>
        <w:ind w:left="944" w:hanging="708"/>
      </w:pPr>
      <w:r w:rsidRPr="00316BC4">
        <w:rPr>
          <w:rFonts w:hint="eastAsia"/>
        </w:rPr>
        <w:t>（四）</w:t>
      </w:r>
      <w:r w:rsidRPr="00316BC4">
        <w:rPr>
          <w:rFonts w:cs="Times New Roman"/>
        </w:rPr>
        <w:t>International</w:t>
      </w:r>
      <w:r w:rsidRPr="00316BC4">
        <w:t xml:space="preserve"> </w:t>
      </w:r>
      <w:r w:rsidRPr="00316BC4">
        <w:rPr>
          <w:rFonts w:cs="Times New Roman"/>
        </w:rPr>
        <w:t>School</w:t>
      </w:r>
      <w:r w:rsidRPr="00316BC4">
        <w:t xml:space="preserve"> </w:t>
      </w:r>
      <w:r w:rsidRPr="00316BC4">
        <w:rPr>
          <w:rFonts w:cs="Times New Roman"/>
        </w:rPr>
        <w:t>of</w:t>
      </w:r>
      <w:r w:rsidRPr="00316BC4">
        <w:t xml:space="preserve"> </w:t>
      </w:r>
      <w:r w:rsidRPr="00316BC4">
        <w:rPr>
          <w:rFonts w:cs="Times New Roman"/>
        </w:rPr>
        <w:t>Curitiba</w:t>
      </w:r>
    </w:p>
    <w:p w14:paraId="4910F27B" w14:textId="77777777" w:rsidR="009F5AA9" w:rsidRPr="00316BC4" w:rsidRDefault="009F5AA9" w:rsidP="00DE75B9">
      <w:pPr>
        <w:pStyle w:val="af"/>
        <w:ind w:left="944" w:hanging="708"/>
        <w:rPr>
          <w:lang w:val="pt-BR"/>
        </w:rPr>
      </w:pPr>
      <w:r w:rsidRPr="00316BC4">
        <w:rPr>
          <w:rFonts w:hint="eastAsia"/>
        </w:rPr>
        <w:tab/>
      </w:r>
      <w:r w:rsidRPr="00316BC4">
        <w:rPr>
          <w:rFonts w:hint="eastAsia"/>
        </w:rPr>
        <w:t>地址</w:t>
      </w:r>
      <w:r w:rsidRPr="00316BC4">
        <w:rPr>
          <w:rFonts w:hint="eastAsia"/>
          <w:lang w:val="pt-BR"/>
        </w:rPr>
        <w:t>：</w:t>
      </w:r>
      <w:r w:rsidRPr="00316BC4">
        <w:rPr>
          <w:rFonts w:cs="Times New Roman"/>
          <w:lang w:val="pt-BR"/>
        </w:rPr>
        <w:t>Av.</w:t>
      </w:r>
      <w:r w:rsidRPr="00316BC4">
        <w:rPr>
          <w:lang w:val="pt-BR"/>
        </w:rPr>
        <w:t xml:space="preserve"> </w:t>
      </w:r>
      <w:r w:rsidRPr="00316BC4">
        <w:rPr>
          <w:rFonts w:cs="Times New Roman"/>
          <w:lang w:val="pt-BR"/>
        </w:rPr>
        <w:t>Dr.</w:t>
      </w:r>
      <w:r w:rsidRPr="00316BC4">
        <w:rPr>
          <w:lang w:val="pt-BR"/>
        </w:rPr>
        <w:t xml:space="preserve"> </w:t>
      </w:r>
      <w:r w:rsidRPr="00316BC4">
        <w:rPr>
          <w:rFonts w:cs="Times New Roman"/>
          <w:lang w:val="pt-BR"/>
        </w:rPr>
        <w:t>Eugenio</w:t>
      </w:r>
      <w:r w:rsidRPr="00316BC4">
        <w:rPr>
          <w:lang w:val="pt-BR"/>
        </w:rPr>
        <w:t xml:space="preserve"> </w:t>
      </w:r>
      <w:r w:rsidRPr="00316BC4">
        <w:rPr>
          <w:rFonts w:cs="Times New Roman"/>
          <w:lang w:val="pt-BR"/>
        </w:rPr>
        <w:t>Bertolli,</w:t>
      </w:r>
      <w:r w:rsidRPr="00316BC4">
        <w:rPr>
          <w:lang w:val="pt-BR"/>
        </w:rPr>
        <w:t xml:space="preserve"> </w:t>
      </w:r>
      <w:r w:rsidRPr="00316BC4">
        <w:rPr>
          <w:rFonts w:cs="Times New Roman"/>
          <w:lang w:val="pt-BR"/>
        </w:rPr>
        <w:t>3900</w:t>
      </w:r>
    </w:p>
    <w:p w14:paraId="2A332437"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82410</w:t>
      </w:r>
      <w:r w:rsidRPr="00316BC4">
        <w:rPr>
          <w:lang w:val="pt-BR"/>
        </w:rPr>
        <w:t>-</w:t>
      </w:r>
      <w:r w:rsidRPr="00316BC4">
        <w:rPr>
          <w:rFonts w:cs="Times New Roman"/>
          <w:lang w:val="pt-BR"/>
        </w:rPr>
        <w:t>530</w:t>
      </w:r>
      <w:r w:rsidRPr="00316BC4">
        <w:rPr>
          <w:lang w:val="pt-BR"/>
        </w:rPr>
        <w:t xml:space="preserve"> - </w:t>
      </w:r>
      <w:r w:rsidRPr="00316BC4">
        <w:rPr>
          <w:rFonts w:cs="Times New Roman"/>
          <w:lang w:val="pt-BR"/>
        </w:rPr>
        <w:t>Curitiba</w:t>
      </w:r>
      <w:r w:rsidRPr="00316BC4">
        <w:rPr>
          <w:lang w:val="pt-BR"/>
        </w:rPr>
        <w:t xml:space="preserve"> - </w:t>
      </w:r>
      <w:r w:rsidRPr="00316BC4">
        <w:rPr>
          <w:rFonts w:cs="Times New Roman"/>
          <w:lang w:val="pt-BR"/>
        </w:rPr>
        <w:t>PR</w:t>
      </w:r>
    </w:p>
    <w:p w14:paraId="0701090E"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Tel</w:t>
      </w:r>
      <w:r w:rsidRPr="00316BC4">
        <w:rPr>
          <w:lang w:val="pt-BR"/>
        </w:rPr>
        <w:t>:</w:t>
      </w:r>
      <w:r w:rsidRPr="00316BC4">
        <w:rPr>
          <w:rFonts w:cs="Times New Roman"/>
          <w:lang w:val="pt-BR"/>
        </w:rPr>
        <w:t>55</w:t>
      </w:r>
      <w:r w:rsidRPr="00316BC4">
        <w:rPr>
          <w:lang w:val="pt-BR"/>
        </w:rPr>
        <w:t>-</w:t>
      </w:r>
      <w:r w:rsidRPr="00316BC4">
        <w:rPr>
          <w:rFonts w:cs="Times New Roman"/>
          <w:lang w:val="pt-BR"/>
        </w:rPr>
        <w:t>41</w:t>
      </w:r>
      <w:r w:rsidRPr="00316BC4">
        <w:rPr>
          <w:lang w:val="pt-BR"/>
        </w:rPr>
        <w:t>-</w:t>
      </w:r>
      <w:r w:rsidRPr="00316BC4">
        <w:rPr>
          <w:rFonts w:cs="Times New Roman"/>
          <w:lang w:val="pt-BR"/>
        </w:rPr>
        <w:t>3525</w:t>
      </w:r>
      <w:r w:rsidRPr="00316BC4">
        <w:rPr>
          <w:lang w:val="pt-BR"/>
        </w:rPr>
        <w:t>-</w:t>
      </w:r>
      <w:r w:rsidRPr="00316BC4">
        <w:rPr>
          <w:rFonts w:cs="Times New Roman"/>
          <w:lang w:val="pt-BR"/>
        </w:rPr>
        <w:t>74</w:t>
      </w:r>
      <w:r w:rsidR="00E43955" w:rsidRPr="00316BC4">
        <w:rPr>
          <w:rFonts w:cs="Times New Roman" w:hint="eastAsia"/>
          <w:lang w:val="pt-BR"/>
        </w:rPr>
        <w:t>11</w:t>
      </w:r>
    </w:p>
    <w:p w14:paraId="4DC524F8"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Fax</w:t>
      </w:r>
      <w:r w:rsidRPr="00316BC4">
        <w:rPr>
          <w:lang w:val="pt-BR"/>
        </w:rPr>
        <w:t>:</w:t>
      </w:r>
      <w:r w:rsidRPr="00316BC4">
        <w:rPr>
          <w:rFonts w:cs="Times New Roman"/>
          <w:lang w:val="pt-BR"/>
        </w:rPr>
        <w:t>55</w:t>
      </w:r>
      <w:r w:rsidRPr="00316BC4">
        <w:rPr>
          <w:lang w:val="pt-BR"/>
        </w:rPr>
        <w:t>-</w:t>
      </w:r>
      <w:r w:rsidRPr="00316BC4">
        <w:rPr>
          <w:rFonts w:cs="Times New Roman"/>
          <w:lang w:val="pt-BR"/>
        </w:rPr>
        <w:t>41</w:t>
      </w:r>
      <w:r w:rsidRPr="00316BC4">
        <w:rPr>
          <w:lang w:val="pt-BR"/>
        </w:rPr>
        <w:t>-</w:t>
      </w:r>
      <w:r w:rsidRPr="00316BC4">
        <w:rPr>
          <w:rFonts w:cs="Times New Roman"/>
          <w:lang w:val="pt-BR"/>
        </w:rPr>
        <w:t>3525</w:t>
      </w:r>
      <w:r w:rsidRPr="00316BC4">
        <w:rPr>
          <w:lang w:val="pt-BR"/>
        </w:rPr>
        <w:t>-</w:t>
      </w:r>
      <w:r w:rsidRPr="00316BC4">
        <w:rPr>
          <w:rFonts w:cs="Times New Roman"/>
          <w:lang w:val="pt-BR"/>
        </w:rPr>
        <w:t>7499</w:t>
      </w:r>
    </w:p>
    <w:p w14:paraId="1F28117E"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Site</w:t>
      </w:r>
      <w:r w:rsidRPr="00316BC4">
        <w:rPr>
          <w:lang w:val="pt-BR"/>
        </w:rPr>
        <w:t xml:space="preserve">: </w:t>
      </w:r>
      <w:hyperlink r:id="rId44" w:history="1">
        <w:r w:rsidRPr="00316BC4">
          <w:rPr>
            <w:rFonts w:cs="Times New Roman"/>
            <w:lang w:val="pt-BR"/>
          </w:rPr>
          <w:t>www.iscbrazil.com</w:t>
        </w:r>
      </w:hyperlink>
      <w:r w:rsidRPr="00316BC4">
        <w:rPr>
          <w:lang w:val="pt-BR"/>
        </w:rPr>
        <w:t xml:space="preserve"> </w:t>
      </w:r>
    </w:p>
    <w:p w14:paraId="5F33C89E"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負責人</w:t>
      </w:r>
      <w:r w:rsidRPr="00316BC4">
        <w:rPr>
          <w:rFonts w:hint="eastAsia"/>
          <w:lang w:val="pt-BR"/>
        </w:rPr>
        <w:t>：</w:t>
      </w:r>
      <w:r w:rsidRPr="00316BC4">
        <w:rPr>
          <w:rFonts w:cs="Times New Roman"/>
          <w:lang w:val="pt-BR"/>
        </w:rPr>
        <w:t>Mr.</w:t>
      </w:r>
      <w:r w:rsidR="000A5BC5" w:rsidRPr="00316BC4">
        <w:rPr>
          <w:rFonts w:cs="Times New Roman" w:hint="eastAsia"/>
          <w:lang w:val="pt-BR"/>
        </w:rPr>
        <w:t>M</w:t>
      </w:r>
      <w:r w:rsidR="0007120F" w:rsidRPr="00316BC4">
        <w:rPr>
          <w:rFonts w:cs="Times New Roman" w:hint="eastAsia"/>
          <w:lang w:val="pt-BR"/>
        </w:rPr>
        <w:t>i</w:t>
      </w:r>
      <w:r w:rsidR="000A5BC5" w:rsidRPr="00316BC4">
        <w:rPr>
          <w:rFonts w:cs="Times New Roman" w:hint="eastAsia"/>
          <w:lang w:val="pt-BR"/>
        </w:rPr>
        <w:t>ch</w:t>
      </w:r>
      <w:r w:rsidR="0007120F" w:rsidRPr="00316BC4">
        <w:rPr>
          <w:rFonts w:cs="Times New Roman" w:hint="eastAsia"/>
          <w:lang w:val="pt-BR"/>
        </w:rPr>
        <w:t>a</w:t>
      </w:r>
      <w:r w:rsidR="000A5BC5" w:rsidRPr="00316BC4">
        <w:rPr>
          <w:rFonts w:cs="Times New Roman" w:hint="eastAsia"/>
          <w:lang w:val="pt-BR"/>
        </w:rPr>
        <w:t>el</w:t>
      </w:r>
      <w:r w:rsidRPr="00316BC4">
        <w:rPr>
          <w:lang w:val="pt-BR"/>
        </w:rPr>
        <w:t xml:space="preserve"> </w:t>
      </w:r>
      <w:r w:rsidR="000A5BC5" w:rsidRPr="00316BC4">
        <w:rPr>
          <w:rFonts w:hint="eastAsia"/>
          <w:lang w:val="pt-BR"/>
        </w:rPr>
        <w:t>Boots</w:t>
      </w:r>
      <w:r w:rsidRPr="00316BC4">
        <w:rPr>
          <w:lang w:val="pt-BR"/>
        </w:rPr>
        <w:t>（</w:t>
      </w:r>
      <w:r w:rsidR="000A5BC5" w:rsidRPr="00316BC4">
        <w:rPr>
          <w:rFonts w:hint="eastAsia"/>
          <w:lang w:val="pt-BR"/>
        </w:rPr>
        <w:t>Head of School</w:t>
      </w:r>
      <w:r w:rsidRPr="00316BC4">
        <w:rPr>
          <w:lang w:val="pt-BR"/>
        </w:rPr>
        <w:t>）</w:t>
      </w:r>
    </w:p>
    <w:p w14:paraId="60A437ED"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概況</w:t>
      </w:r>
      <w:r w:rsidRPr="00316BC4">
        <w:rPr>
          <w:rFonts w:hint="eastAsia"/>
          <w:lang w:val="pt-BR"/>
        </w:rPr>
        <w:t>：</w:t>
      </w:r>
      <w:r w:rsidRPr="00316BC4">
        <w:rPr>
          <w:rFonts w:hint="eastAsia"/>
        </w:rPr>
        <w:t>英語教學</w:t>
      </w:r>
      <w:r w:rsidRPr="00316BC4">
        <w:rPr>
          <w:rFonts w:hint="eastAsia"/>
          <w:lang w:val="pt-BR"/>
        </w:rPr>
        <w:t>，</w:t>
      </w:r>
      <w:r w:rsidRPr="00316BC4">
        <w:rPr>
          <w:rFonts w:hint="eastAsia"/>
        </w:rPr>
        <w:t>幼稚園及第</w:t>
      </w:r>
      <w:r w:rsidR="00AE067F" w:rsidRPr="00316BC4">
        <w:rPr>
          <w:rFonts w:hint="eastAsia"/>
          <w:lang w:val="pt-BR"/>
        </w:rPr>
        <w:t>1</w:t>
      </w:r>
      <w:r w:rsidR="00AE067F" w:rsidRPr="00316BC4">
        <w:rPr>
          <w:rFonts w:hint="eastAsia"/>
        </w:rPr>
        <w:t>、</w:t>
      </w:r>
      <w:r w:rsidR="00AE067F" w:rsidRPr="00316BC4">
        <w:rPr>
          <w:rFonts w:hint="eastAsia"/>
          <w:lang w:val="pt-BR"/>
        </w:rPr>
        <w:t>2</w:t>
      </w:r>
      <w:r w:rsidRPr="00316BC4">
        <w:rPr>
          <w:rFonts w:hint="eastAsia"/>
        </w:rPr>
        <w:t>級學校</w:t>
      </w:r>
    </w:p>
    <w:p w14:paraId="3DF7C59B" w14:textId="77777777" w:rsidR="0082508C" w:rsidRPr="00316BC4" w:rsidRDefault="0082508C" w:rsidP="00DE75B9">
      <w:pPr>
        <w:pStyle w:val="af"/>
        <w:ind w:left="944" w:hanging="708"/>
        <w:rPr>
          <w:lang w:val="pt-BR"/>
        </w:rPr>
      </w:pPr>
    </w:p>
    <w:p w14:paraId="170279D5" w14:textId="77777777" w:rsidR="009F5AA9" w:rsidRPr="00316BC4" w:rsidRDefault="009F5AA9" w:rsidP="00DE75B9">
      <w:pPr>
        <w:pStyle w:val="af"/>
        <w:ind w:left="944" w:hanging="708"/>
        <w:rPr>
          <w:lang w:val="pt-BR"/>
        </w:rPr>
      </w:pPr>
      <w:r w:rsidRPr="00316BC4">
        <w:rPr>
          <w:rFonts w:hint="eastAsia"/>
          <w:lang w:val="pt-BR"/>
        </w:rPr>
        <w:t>（</w:t>
      </w:r>
      <w:r w:rsidRPr="00316BC4">
        <w:rPr>
          <w:rFonts w:hint="eastAsia"/>
        </w:rPr>
        <w:t>五</w:t>
      </w:r>
      <w:r w:rsidRPr="00316BC4">
        <w:rPr>
          <w:rFonts w:hint="eastAsia"/>
          <w:lang w:val="pt-BR"/>
        </w:rPr>
        <w:t>）</w:t>
      </w:r>
      <w:r w:rsidRPr="00316BC4">
        <w:rPr>
          <w:rFonts w:cs="Times New Roman"/>
          <w:lang w:val="pt-BR"/>
        </w:rPr>
        <w:t>The</w:t>
      </w:r>
      <w:r w:rsidRPr="00316BC4">
        <w:rPr>
          <w:lang w:val="pt-BR"/>
        </w:rPr>
        <w:t xml:space="preserve"> </w:t>
      </w:r>
      <w:r w:rsidRPr="00316BC4">
        <w:rPr>
          <w:rFonts w:cs="Times New Roman"/>
          <w:lang w:val="pt-BR"/>
        </w:rPr>
        <w:t>American</w:t>
      </w:r>
      <w:r w:rsidRPr="00316BC4">
        <w:rPr>
          <w:lang w:val="pt-BR"/>
        </w:rPr>
        <w:t xml:space="preserve"> </w:t>
      </w:r>
      <w:r w:rsidRPr="00316BC4">
        <w:rPr>
          <w:rFonts w:cs="Times New Roman"/>
          <w:lang w:val="pt-BR"/>
        </w:rPr>
        <w:t>School</w:t>
      </w:r>
      <w:r w:rsidRPr="00316BC4">
        <w:rPr>
          <w:lang w:val="pt-BR"/>
        </w:rPr>
        <w:t xml:space="preserve"> </w:t>
      </w:r>
      <w:r w:rsidRPr="00316BC4">
        <w:rPr>
          <w:rFonts w:cs="Times New Roman"/>
          <w:lang w:val="pt-BR"/>
        </w:rPr>
        <w:t>of</w:t>
      </w:r>
      <w:r w:rsidRPr="00316BC4">
        <w:rPr>
          <w:lang w:val="pt-BR"/>
        </w:rPr>
        <w:t xml:space="preserve"> </w:t>
      </w:r>
      <w:r w:rsidRPr="00316BC4">
        <w:rPr>
          <w:rFonts w:cs="Times New Roman"/>
          <w:lang w:val="pt-BR"/>
        </w:rPr>
        <w:t>Belo</w:t>
      </w:r>
      <w:r w:rsidRPr="00316BC4">
        <w:rPr>
          <w:lang w:val="pt-BR"/>
        </w:rPr>
        <w:t xml:space="preserve"> </w:t>
      </w:r>
      <w:r w:rsidRPr="00316BC4">
        <w:rPr>
          <w:rFonts w:cs="Times New Roman"/>
          <w:lang w:val="pt-BR"/>
        </w:rPr>
        <w:t>Horizonte</w:t>
      </w:r>
    </w:p>
    <w:p w14:paraId="5508A816"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地址</w:t>
      </w:r>
      <w:r w:rsidRPr="00316BC4">
        <w:rPr>
          <w:rFonts w:hint="eastAsia"/>
          <w:lang w:val="pt-BR"/>
        </w:rPr>
        <w:t>：</w:t>
      </w:r>
      <w:r w:rsidRPr="00316BC4">
        <w:rPr>
          <w:rFonts w:cs="Times New Roman"/>
          <w:lang w:val="pt-BR"/>
        </w:rPr>
        <w:t>Av.</w:t>
      </w:r>
      <w:r w:rsidRPr="00316BC4">
        <w:rPr>
          <w:lang w:val="pt-BR"/>
        </w:rPr>
        <w:t xml:space="preserve"> </w:t>
      </w:r>
      <w:r w:rsidRPr="00316BC4">
        <w:rPr>
          <w:rFonts w:cs="Times New Roman"/>
          <w:lang w:val="pt-BR"/>
        </w:rPr>
        <w:t>Professor</w:t>
      </w:r>
      <w:r w:rsidRPr="00316BC4">
        <w:rPr>
          <w:lang w:val="pt-BR"/>
        </w:rPr>
        <w:t xml:space="preserve"> </w:t>
      </w:r>
      <w:r w:rsidRPr="00316BC4">
        <w:rPr>
          <w:rFonts w:cs="Times New Roman"/>
          <w:lang w:val="pt-BR"/>
        </w:rPr>
        <w:t>Mario</w:t>
      </w:r>
      <w:r w:rsidRPr="00316BC4">
        <w:rPr>
          <w:lang w:val="pt-BR"/>
        </w:rPr>
        <w:t xml:space="preserve"> </w:t>
      </w:r>
      <w:r w:rsidRPr="00316BC4">
        <w:rPr>
          <w:rFonts w:cs="Times New Roman"/>
          <w:lang w:val="pt-BR"/>
        </w:rPr>
        <w:t>Werneck,</w:t>
      </w:r>
      <w:r w:rsidRPr="00316BC4">
        <w:rPr>
          <w:lang w:val="pt-BR"/>
        </w:rPr>
        <w:t xml:space="preserve"> </w:t>
      </w:r>
      <w:r w:rsidRPr="00316BC4">
        <w:rPr>
          <w:rFonts w:cs="Times New Roman"/>
          <w:lang w:val="pt-BR"/>
        </w:rPr>
        <w:t>3</w:t>
      </w:r>
      <w:r w:rsidR="0007120F" w:rsidRPr="00316BC4">
        <w:rPr>
          <w:rFonts w:cs="Times New Roman" w:hint="eastAsia"/>
          <w:lang w:val="pt-BR"/>
        </w:rPr>
        <w:t>301</w:t>
      </w:r>
      <w:r w:rsidRPr="00316BC4">
        <w:rPr>
          <w:lang w:val="pt-BR"/>
        </w:rPr>
        <w:t>—</w:t>
      </w:r>
      <w:r w:rsidRPr="00316BC4">
        <w:rPr>
          <w:rFonts w:cs="Times New Roman"/>
          <w:lang w:val="pt-BR"/>
        </w:rPr>
        <w:t>Bairro</w:t>
      </w:r>
      <w:r w:rsidRPr="00316BC4">
        <w:rPr>
          <w:lang w:val="pt-BR"/>
        </w:rPr>
        <w:t xml:space="preserve"> </w:t>
      </w:r>
      <w:r w:rsidRPr="00316BC4">
        <w:rPr>
          <w:rFonts w:cs="Times New Roman"/>
          <w:lang w:val="pt-BR"/>
        </w:rPr>
        <w:t>Buritis</w:t>
      </w:r>
    </w:p>
    <w:p w14:paraId="48252750"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30575</w:t>
      </w:r>
      <w:r w:rsidRPr="00316BC4">
        <w:rPr>
          <w:lang w:val="pt-BR"/>
        </w:rPr>
        <w:t>-</w:t>
      </w:r>
      <w:r w:rsidRPr="00316BC4">
        <w:rPr>
          <w:rFonts w:cs="Times New Roman"/>
          <w:lang w:val="pt-BR"/>
        </w:rPr>
        <w:t>180</w:t>
      </w:r>
      <w:r w:rsidRPr="00316BC4">
        <w:rPr>
          <w:lang w:val="pt-BR"/>
        </w:rPr>
        <w:t xml:space="preserve"> - </w:t>
      </w:r>
      <w:r w:rsidRPr="00316BC4">
        <w:rPr>
          <w:rFonts w:cs="Times New Roman"/>
          <w:lang w:val="pt-BR"/>
        </w:rPr>
        <w:t>Belo</w:t>
      </w:r>
      <w:r w:rsidRPr="00316BC4">
        <w:rPr>
          <w:lang w:val="pt-BR"/>
        </w:rPr>
        <w:t xml:space="preserve"> </w:t>
      </w:r>
      <w:r w:rsidRPr="00316BC4">
        <w:rPr>
          <w:rFonts w:cs="Times New Roman"/>
          <w:lang w:val="pt-BR"/>
        </w:rPr>
        <w:t>Horizonte</w:t>
      </w:r>
      <w:r w:rsidRPr="00316BC4">
        <w:rPr>
          <w:lang w:val="pt-BR"/>
        </w:rPr>
        <w:t xml:space="preserve"> - </w:t>
      </w:r>
      <w:r w:rsidRPr="00316BC4">
        <w:rPr>
          <w:rFonts w:cs="Times New Roman"/>
          <w:lang w:val="pt-BR"/>
        </w:rPr>
        <w:t>MG</w:t>
      </w:r>
    </w:p>
    <w:p w14:paraId="5462014D"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Tel</w:t>
      </w:r>
      <w:r w:rsidRPr="00316BC4">
        <w:rPr>
          <w:lang w:val="pt-BR"/>
        </w:rPr>
        <w:t>:</w:t>
      </w:r>
      <w:r w:rsidRPr="00316BC4">
        <w:rPr>
          <w:rFonts w:cs="Times New Roman"/>
          <w:lang w:val="pt-BR"/>
        </w:rPr>
        <w:t>55</w:t>
      </w:r>
      <w:r w:rsidRPr="00316BC4">
        <w:rPr>
          <w:lang w:val="pt-BR"/>
        </w:rPr>
        <w:t>-</w:t>
      </w:r>
      <w:r w:rsidRPr="00316BC4">
        <w:rPr>
          <w:rFonts w:cs="Times New Roman"/>
          <w:lang w:val="pt-BR"/>
        </w:rPr>
        <w:t>31</w:t>
      </w:r>
      <w:r w:rsidRPr="00316BC4">
        <w:rPr>
          <w:lang w:val="pt-BR"/>
        </w:rPr>
        <w:t>-</w:t>
      </w:r>
      <w:r w:rsidRPr="00316BC4">
        <w:rPr>
          <w:rFonts w:cs="Times New Roman"/>
          <w:lang w:val="pt-BR"/>
        </w:rPr>
        <w:t>33</w:t>
      </w:r>
      <w:r w:rsidR="000A5BC5" w:rsidRPr="00316BC4">
        <w:rPr>
          <w:rFonts w:cs="Times New Roman" w:hint="eastAsia"/>
          <w:lang w:val="pt-BR"/>
        </w:rPr>
        <w:t>19</w:t>
      </w:r>
      <w:r w:rsidRPr="00316BC4">
        <w:rPr>
          <w:lang w:val="pt-BR"/>
        </w:rPr>
        <w:t>-</w:t>
      </w:r>
      <w:r w:rsidR="000A5BC5" w:rsidRPr="00316BC4">
        <w:rPr>
          <w:rFonts w:hint="eastAsia"/>
          <w:lang w:val="pt-BR"/>
        </w:rPr>
        <w:t>83</w:t>
      </w:r>
      <w:r w:rsidRPr="00316BC4">
        <w:rPr>
          <w:rFonts w:cs="Times New Roman"/>
          <w:lang w:val="pt-BR"/>
        </w:rPr>
        <w:t>00</w:t>
      </w:r>
    </w:p>
    <w:p w14:paraId="4ED8CDA0"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Fax</w:t>
      </w:r>
      <w:r w:rsidRPr="00316BC4">
        <w:rPr>
          <w:lang w:val="pt-BR"/>
        </w:rPr>
        <w:t>:</w:t>
      </w:r>
      <w:r w:rsidRPr="00316BC4">
        <w:rPr>
          <w:rFonts w:cs="Times New Roman"/>
          <w:lang w:val="pt-BR"/>
        </w:rPr>
        <w:t>55</w:t>
      </w:r>
      <w:r w:rsidRPr="00316BC4">
        <w:rPr>
          <w:lang w:val="pt-BR"/>
        </w:rPr>
        <w:t>-</w:t>
      </w:r>
      <w:r w:rsidRPr="00316BC4">
        <w:rPr>
          <w:rFonts w:cs="Times New Roman"/>
          <w:lang w:val="pt-BR"/>
        </w:rPr>
        <w:t>31</w:t>
      </w:r>
      <w:r w:rsidRPr="00316BC4">
        <w:rPr>
          <w:lang w:val="pt-BR"/>
        </w:rPr>
        <w:t>-</w:t>
      </w:r>
      <w:r w:rsidRPr="00316BC4">
        <w:rPr>
          <w:rFonts w:cs="Times New Roman"/>
          <w:lang w:val="pt-BR"/>
        </w:rPr>
        <w:t>3378</w:t>
      </w:r>
      <w:r w:rsidRPr="00316BC4">
        <w:rPr>
          <w:lang w:val="pt-BR"/>
        </w:rPr>
        <w:t>-</w:t>
      </w:r>
      <w:r w:rsidRPr="00316BC4">
        <w:rPr>
          <w:rFonts w:cs="Times New Roman"/>
          <w:lang w:val="pt-BR"/>
        </w:rPr>
        <w:t>6878</w:t>
      </w:r>
    </w:p>
    <w:p w14:paraId="6E55471E"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Site</w:t>
      </w:r>
      <w:r w:rsidRPr="00316BC4">
        <w:rPr>
          <w:lang w:val="pt-BR"/>
        </w:rPr>
        <w:t xml:space="preserve">: </w:t>
      </w:r>
      <w:hyperlink r:id="rId45" w:history="1">
        <w:r w:rsidRPr="00316BC4">
          <w:rPr>
            <w:rFonts w:cs="Times New Roman"/>
            <w:lang w:val="pt-BR"/>
          </w:rPr>
          <w:t>www.eabh.com.br</w:t>
        </w:r>
      </w:hyperlink>
      <w:r w:rsidRPr="00316BC4">
        <w:rPr>
          <w:lang w:val="pt-BR"/>
        </w:rPr>
        <w:t xml:space="preserve"> </w:t>
      </w:r>
    </w:p>
    <w:p w14:paraId="58963B7D"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負責人</w:t>
      </w:r>
      <w:r w:rsidRPr="00316BC4">
        <w:rPr>
          <w:rFonts w:hint="eastAsia"/>
          <w:lang w:val="pt-BR"/>
        </w:rPr>
        <w:t>：</w:t>
      </w:r>
      <w:r w:rsidRPr="00316BC4">
        <w:rPr>
          <w:rFonts w:cs="Times New Roman"/>
          <w:lang w:val="pt-BR"/>
        </w:rPr>
        <w:t>Mrs.</w:t>
      </w:r>
      <w:r w:rsidR="0007120F" w:rsidRPr="00316BC4">
        <w:rPr>
          <w:rFonts w:cs="Times New Roman" w:hint="eastAsia"/>
          <w:lang w:val="pt-BR"/>
        </w:rPr>
        <w:t xml:space="preserve"> </w:t>
      </w:r>
      <w:r w:rsidRPr="00316BC4">
        <w:rPr>
          <w:rFonts w:cs="Times New Roman"/>
          <w:lang w:val="pt-BR"/>
        </w:rPr>
        <w:t>Catarina</w:t>
      </w:r>
      <w:r w:rsidRPr="00316BC4">
        <w:rPr>
          <w:lang w:val="pt-BR"/>
        </w:rPr>
        <w:t xml:space="preserve"> </w:t>
      </w:r>
      <w:r w:rsidRPr="00316BC4">
        <w:rPr>
          <w:rFonts w:cs="Times New Roman"/>
          <w:lang w:val="pt-BR"/>
        </w:rPr>
        <w:t>Chen</w:t>
      </w:r>
      <w:r w:rsidRPr="00316BC4">
        <w:rPr>
          <w:lang w:val="pt-BR"/>
        </w:rPr>
        <w:t>（</w:t>
      </w:r>
      <w:r w:rsidRPr="00316BC4">
        <w:rPr>
          <w:rFonts w:cs="Times New Roman"/>
          <w:lang w:val="pt-BR"/>
        </w:rPr>
        <w:t>School</w:t>
      </w:r>
      <w:r w:rsidRPr="00316BC4">
        <w:rPr>
          <w:lang w:val="pt-BR"/>
        </w:rPr>
        <w:t xml:space="preserve"> </w:t>
      </w:r>
      <w:r w:rsidRPr="00316BC4">
        <w:rPr>
          <w:rFonts w:cs="Times New Roman"/>
          <w:lang w:val="pt-BR"/>
        </w:rPr>
        <w:t>Director</w:t>
      </w:r>
      <w:r w:rsidRPr="00316BC4">
        <w:rPr>
          <w:lang w:val="pt-BR"/>
        </w:rPr>
        <w:t>）</w:t>
      </w:r>
    </w:p>
    <w:p w14:paraId="16751257"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概況</w:t>
      </w:r>
      <w:r w:rsidRPr="00316BC4">
        <w:rPr>
          <w:rFonts w:hint="eastAsia"/>
          <w:lang w:val="pt-BR"/>
        </w:rPr>
        <w:t>：</w:t>
      </w:r>
      <w:r w:rsidRPr="00316BC4">
        <w:rPr>
          <w:rFonts w:hint="eastAsia"/>
        </w:rPr>
        <w:t>英語教學</w:t>
      </w:r>
      <w:r w:rsidRPr="00316BC4">
        <w:rPr>
          <w:rFonts w:hint="eastAsia"/>
          <w:lang w:val="pt-BR"/>
        </w:rPr>
        <w:t>，</w:t>
      </w:r>
      <w:r w:rsidRPr="00316BC4">
        <w:rPr>
          <w:rFonts w:hint="eastAsia"/>
        </w:rPr>
        <w:t>幼稚園及第</w:t>
      </w:r>
      <w:r w:rsidR="00AE067F" w:rsidRPr="00316BC4">
        <w:rPr>
          <w:rFonts w:hint="eastAsia"/>
          <w:lang w:val="pt-BR"/>
        </w:rPr>
        <w:t>1</w:t>
      </w:r>
      <w:r w:rsidR="00AE067F" w:rsidRPr="00316BC4">
        <w:rPr>
          <w:rFonts w:hint="eastAsia"/>
        </w:rPr>
        <w:t>、</w:t>
      </w:r>
      <w:r w:rsidR="00AE067F" w:rsidRPr="00316BC4">
        <w:rPr>
          <w:rFonts w:hint="eastAsia"/>
          <w:lang w:val="pt-BR"/>
        </w:rPr>
        <w:t>2</w:t>
      </w:r>
      <w:r w:rsidRPr="00316BC4">
        <w:rPr>
          <w:rFonts w:hint="eastAsia"/>
        </w:rPr>
        <w:t>級學校</w:t>
      </w:r>
    </w:p>
    <w:p w14:paraId="244D449C" w14:textId="77777777" w:rsidR="009F5AA9" w:rsidRPr="00316BC4" w:rsidRDefault="009F5AA9" w:rsidP="00DE75B9">
      <w:pPr>
        <w:pStyle w:val="af"/>
        <w:ind w:left="944" w:hanging="708"/>
        <w:rPr>
          <w:lang w:val="pt-BR"/>
        </w:rPr>
      </w:pPr>
      <w:r w:rsidRPr="00316BC4">
        <w:rPr>
          <w:rFonts w:hint="eastAsia"/>
          <w:lang w:val="fr-FR"/>
        </w:rPr>
        <w:t>（</w:t>
      </w:r>
      <w:r w:rsidRPr="00316BC4">
        <w:rPr>
          <w:rFonts w:hint="eastAsia"/>
        </w:rPr>
        <w:t>六</w:t>
      </w:r>
      <w:r w:rsidRPr="00316BC4">
        <w:rPr>
          <w:rFonts w:hint="eastAsia"/>
          <w:lang w:val="fr-FR"/>
        </w:rPr>
        <w:t>）</w:t>
      </w:r>
      <w:r w:rsidRPr="00316BC4">
        <w:rPr>
          <w:rFonts w:cs="Times New Roman"/>
          <w:lang w:val="fr-FR"/>
        </w:rPr>
        <w:t>Instituo</w:t>
      </w:r>
      <w:r w:rsidRPr="00316BC4">
        <w:rPr>
          <w:lang w:val="fr-FR"/>
        </w:rPr>
        <w:t xml:space="preserve"> </w:t>
      </w:r>
      <w:r w:rsidRPr="00316BC4">
        <w:rPr>
          <w:rFonts w:cs="Times New Roman"/>
          <w:lang w:val="fr-FR"/>
        </w:rPr>
        <w:t>Sidarta</w:t>
      </w:r>
    </w:p>
    <w:p w14:paraId="434DE692" w14:textId="77777777" w:rsidR="009F5AA9" w:rsidRPr="00316BC4" w:rsidRDefault="009F5AA9" w:rsidP="00DE75B9">
      <w:pPr>
        <w:pStyle w:val="af"/>
        <w:ind w:left="944" w:hanging="708"/>
        <w:rPr>
          <w:lang w:val="pt-BR"/>
        </w:rPr>
      </w:pPr>
      <w:r w:rsidRPr="00316BC4">
        <w:rPr>
          <w:rFonts w:hint="eastAsia"/>
          <w:lang w:val="fr-FR"/>
        </w:rPr>
        <w:tab/>
      </w:r>
      <w:r w:rsidRPr="00316BC4">
        <w:rPr>
          <w:rFonts w:hint="eastAsia"/>
        </w:rPr>
        <w:t>地址</w:t>
      </w:r>
      <w:r w:rsidRPr="00316BC4">
        <w:rPr>
          <w:rFonts w:hint="eastAsia"/>
          <w:lang w:val="pt-BR"/>
        </w:rPr>
        <w:t>：</w:t>
      </w:r>
      <w:r w:rsidRPr="00316BC4">
        <w:rPr>
          <w:rFonts w:cs="Times New Roman"/>
          <w:lang w:val="pt-BR"/>
        </w:rPr>
        <w:t>Estrada</w:t>
      </w:r>
      <w:r w:rsidRPr="00316BC4">
        <w:rPr>
          <w:lang w:val="pt-BR"/>
        </w:rPr>
        <w:t xml:space="preserve"> </w:t>
      </w:r>
      <w:r w:rsidRPr="00316BC4">
        <w:rPr>
          <w:rFonts w:cs="Times New Roman"/>
          <w:lang w:val="pt-BR"/>
        </w:rPr>
        <w:t>Municipal</w:t>
      </w:r>
      <w:r w:rsidRPr="00316BC4">
        <w:rPr>
          <w:lang w:val="pt-BR"/>
        </w:rPr>
        <w:t xml:space="preserve"> </w:t>
      </w:r>
      <w:r w:rsidRPr="00316BC4">
        <w:rPr>
          <w:rFonts w:cs="Times New Roman"/>
          <w:lang w:val="pt-BR"/>
        </w:rPr>
        <w:t>Fernando</w:t>
      </w:r>
      <w:r w:rsidRPr="00316BC4">
        <w:rPr>
          <w:lang w:val="pt-BR"/>
        </w:rPr>
        <w:t xml:space="preserve"> </w:t>
      </w:r>
      <w:r w:rsidRPr="00316BC4">
        <w:rPr>
          <w:rFonts w:cs="Times New Roman"/>
          <w:lang w:val="pt-BR"/>
        </w:rPr>
        <w:t>Nobre,</w:t>
      </w:r>
      <w:r w:rsidRPr="00316BC4">
        <w:rPr>
          <w:lang w:val="pt-BR"/>
        </w:rPr>
        <w:t xml:space="preserve"> </w:t>
      </w:r>
      <w:r w:rsidRPr="00316BC4">
        <w:rPr>
          <w:rFonts w:cs="Times New Roman"/>
          <w:lang w:val="pt-BR"/>
        </w:rPr>
        <w:t>1332</w:t>
      </w:r>
    </w:p>
    <w:p w14:paraId="1E9336F9" w14:textId="77777777" w:rsidR="009F5AA9" w:rsidRPr="00316BC4" w:rsidRDefault="009F5AA9" w:rsidP="00DE75B9">
      <w:pPr>
        <w:pStyle w:val="af"/>
        <w:ind w:left="944" w:hanging="708"/>
        <w:rPr>
          <w:lang w:val="pt-BR"/>
        </w:rPr>
      </w:pPr>
      <w:r w:rsidRPr="00316BC4">
        <w:rPr>
          <w:rFonts w:hint="eastAsia"/>
          <w:lang w:val="pt-BR"/>
        </w:rPr>
        <w:tab/>
      </w:r>
      <w:r w:rsidRPr="00316BC4">
        <w:rPr>
          <w:lang w:val="pt-BR"/>
        </w:rPr>
        <w:t>-</w:t>
      </w:r>
      <w:r w:rsidRPr="00316BC4">
        <w:rPr>
          <w:rFonts w:cs="Times New Roman"/>
          <w:lang w:val="pt-BR"/>
        </w:rPr>
        <w:t>Granja</w:t>
      </w:r>
      <w:r w:rsidRPr="00316BC4">
        <w:rPr>
          <w:lang w:val="pt-BR"/>
        </w:rPr>
        <w:t xml:space="preserve"> </w:t>
      </w:r>
      <w:r w:rsidRPr="00316BC4">
        <w:rPr>
          <w:rFonts w:cs="Times New Roman"/>
          <w:lang w:val="pt-BR"/>
        </w:rPr>
        <w:t>Viana</w:t>
      </w:r>
      <w:r w:rsidRPr="00316BC4">
        <w:rPr>
          <w:lang w:val="pt-BR"/>
        </w:rPr>
        <w:t>-</w:t>
      </w:r>
      <w:r w:rsidRPr="00316BC4">
        <w:rPr>
          <w:rFonts w:cs="Times New Roman"/>
          <w:lang w:val="pt-BR"/>
        </w:rPr>
        <w:t>Cotia</w:t>
      </w:r>
      <w:r w:rsidRPr="00316BC4">
        <w:rPr>
          <w:lang w:val="pt-BR"/>
        </w:rPr>
        <w:t>-</w:t>
      </w:r>
      <w:r w:rsidRPr="00316BC4">
        <w:rPr>
          <w:rFonts w:cs="Times New Roman"/>
          <w:lang w:val="pt-BR"/>
        </w:rPr>
        <w:t>CEP</w:t>
      </w:r>
      <w:r w:rsidRPr="00316BC4">
        <w:rPr>
          <w:lang w:val="pt-BR"/>
        </w:rPr>
        <w:t xml:space="preserve"> </w:t>
      </w:r>
      <w:r w:rsidRPr="00316BC4">
        <w:rPr>
          <w:rFonts w:cs="Times New Roman"/>
          <w:lang w:val="pt-BR"/>
        </w:rPr>
        <w:t>06705</w:t>
      </w:r>
      <w:r w:rsidRPr="00316BC4">
        <w:rPr>
          <w:lang w:val="pt-BR"/>
        </w:rPr>
        <w:t>-</w:t>
      </w:r>
      <w:r w:rsidRPr="00316BC4">
        <w:rPr>
          <w:rFonts w:cs="Times New Roman"/>
          <w:lang w:val="pt-BR"/>
        </w:rPr>
        <w:t>490</w:t>
      </w:r>
      <w:r w:rsidRPr="00316BC4">
        <w:rPr>
          <w:lang w:val="pt-BR"/>
        </w:rPr>
        <w:t>-</w:t>
      </w:r>
      <w:r w:rsidRPr="00316BC4">
        <w:rPr>
          <w:rFonts w:cs="Times New Roman"/>
          <w:lang w:val="pt-BR"/>
        </w:rPr>
        <w:t>São</w:t>
      </w:r>
      <w:r w:rsidRPr="00316BC4">
        <w:rPr>
          <w:lang w:val="pt-BR"/>
        </w:rPr>
        <w:t xml:space="preserve"> </w:t>
      </w:r>
      <w:r w:rsidRPr="00316BC4">
        <w:rPr>
          <w:rFonts w:cs="Times New Roman"/>
          <w:lang w:val="pt-BR"/>
        </w:rPr>
        <w:t>Paolo</w:t>
      </w:r>
      <w:r w:rsidRPr="00316BC4">
        <w:rPr>
          <w:lang w:val="pt-BR"/>
        </w:rPr>
        <w:t>-</w:t>
      </w:r>
      <w:r w:rsidRPr="00316BC4">
        <w:rPr>
          <w:rFonts w:cs="Times New Roman"/>
          <w:lang w:val="pt-BR"/>
        </w:rPr>
        <w:t>SP</w:t>
      </w:r>
    </w:p>
    <w:p w14:paraId="10B0B052"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Tel</w:t>
      </w:r>
      <w:r w:rsidRPr="00316BC4">
        <w:rPr>
          <w:lang w:val="pt-BR"/>
        </w:rPr>
        <w:t>:</w:t>
      </w:r>
      <w:r w:rsidRPr="00316BC4">
        <w:rPr>
          <w:rFonts w:cs="Times New Roman"/>
          <w:lang w:val="pt-BR"/>
        </w:rPr>
        <w:t>55</w:t>
      </w:r>
      <w:r w:rsidRPr="00316BC4">
        <w:rPr>
          <w:lang w:val="pt-BR"/>
        </w:rPr>
        <w:t>-</w:t>
      </w:r>
      <w:r w:rsidRPr="00316BC4">
        <w:rPr>
          <w:rFonts w:cs="Times New Roman"/>
          <w:lang w:val="pt-BR"/>
        </w:rPr>
        <w:t>11</w:t>
      </w:r>
      <w:r w:rsidRPr="00316BC4">
        <w:rPr>
          <w:lang w:val="pt-BR"/>
        </w:rPr>
        <w:t>-</w:t>
      </w:r>
      <w:r w:rsidRPr="00316BC4">
        <w:rPr>
          <w:rFonts w:cs="Times New Roman"/>
          <w:lang w:val="pt-BR"/>
        </w:rPr>
        <w:t>4612</w:t>
      </w:r>
      <w:r w:rsidRPr="00316BC4">
        <w:rPr>
          <w:lang w:val="pt-BR"/>
        </w:rPr>
        <w:t>-</w:t>
      </w:r>
      <w:r w:rsidRPr="00316BC4">
        <w:rPr>
          <w:rFonts w:cs="Times New Roman"/>
          <w:lang w:val="pt-BR"/>
        </w:rPr>
        <w:t>2711</w:t>
      </w:r>
    </w:p>
    <w:p w14:paraId="656906AA"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Fax</w:t>
      </w:r>
      <w:r w:rsidRPr="00316BC4">
        <w:rPr>
          <w:lang w:val="pt-BR"/>
        </w:rPr>
        <w:t>:</w:t>
      </w:r>
      <w:r w:rsidRPr="00316BC4">
        <w:rPr>
          <w:rFonts w:cs="Times New Roman"/>
          <w:lang w:val="pt-BR"/>
        </w:rPr>
        <w:t>55</w:t>
      </w:r>
      <w:r w:rsidRPr="00316BC4">
        <w:rPr>
          <w:lang w:val="pt-BR"/>
        </w:rPr>
        <w:t>-</w:t>
      </w:r>
      <w:r w:rsidRPr="00316BC4">
        <w:rPr>
          <w:rFonts w:cs="Times New Roman"/>
          <w:lang w:val="pt-BR"/>
        </w:rPr>
        <w:t>11</w:t>
      </w:r>
      <w:r w:rsidRPr="00316BC4">
        <w:rPr>
          <w:lang w:val="pt-BR"/>
        </w:rPr>
        <w:t>-</w:t>
      </w:r>
      <w:r w:rsidRPr="00316BC4">
        <w:rPr>
          <w:rFonts w:cs="Times New Roman"/>
          <w:lang w:val="pt-BR"/>
        </w:rPr>
        <w:t>4612</w:t>
      </w:r>
      <w:r w:rsidRPr="00316BC4">
        <w:rPr>
          <w:lang w:val="pt-BR"/>
        </w:rPr>
        <w:t>-</w:t>
      </w:r>
      <w:r w:rsidRPr="00316BC4">
        <w:rPr>
          <w:rFonts w:cs="Times New Roman"/>
          <w:lang w:val="pt-BR"/>
        </w:rPr>
        <w:t>2711</w:t>
      </w:r>
    </w:p>
    <w:p w14:paraId="09318F8A" w14:textId="77777777" w:rsidR="009F5AA9" w:rsidRPr="00316BC4" w:rsidRDefault="009F5AA9" w:rsidP="00DE75B9">
      <w:pPr>
        <w:pStyle w:val="af"/>
        <w:ind w:left="944" w:hanging="708"/>
        <w:rPr>
          <w:lang w:val="pt-BR"/>
        </w:rPr>
      </w:pPr>
      <w:r w:rsidRPr="00316BC4">
        <w:rPr>
          <w:rFonts w:hint="eastAsia"/>
          <w:lang w:val="pt-BR"/>
        </w:rPr>
        <w:tab/>
      </w:r>
      <w:r w:rsidRPr="00316BC4">
        <w:rPr>
          <w:rFonts w:cs="Times New Roman"/>
          <w:lang w:val="pt-BR"/>
        </w:rPr>
        <w:t>Site</w:t>
      </w:r>
      <w:r w:rsidRPr="00316BC4">
        <w:rPr>
          <w:lang w:val="pt-BR"/>
        </w:rPr>
        <w:t xml:space="preserve">: </w:t>
      </w:r>
      <w:hyperlink r:id="rId46" w:history="1">
        <w:r w:rsidR="000A5BC5" w:rsidRPr="00316BC4">
          <w:rPr>
            <w:rStyle w:val="afa"/>
            <w:rFonts w:cs="Times New Roman"/>
            <w:color w:val="auto"/>
            <w:u w:val="none"/>
            <w:lang w:val="pt-BR"/>
          </w:rPr>
          <w:t>www.sidarta.</w:t>
        </w:r>
        <w:r w:rsidR="000A5BC5" w:rsidRPr="00316BC4">
          <w:rPr>
            <w:rStyle w:val="afa"/>
            <w:rFonts w:cs="Times New Roman" w:hint="eastAsia"/>
            <w:color w:val="auto"/>
            <w:u w:val="none"/>
            <w:lang w:val="pt-BR"/>
          </w:rPr>
          <w:t>or</w:t>
        </w:r>
        <w:r w:rsidR="000A5BC5" w:rsidRPr="00316BC4">
          <w:rPr>
            <w:rStyle w:val="afa"/>
            <w:rFonts w:cs="Times New Roman"/>
            <w:color w:val="auto"/>
            <w:u w:val="none"/>
            <w:lang w:val="pt-BR"/>
          </w:rPr>
          <w:t>g.br</w:t>
        </w:r>
      </w:hyperlink>
      <w:r w:rsidR="000A5BC5" w:rsidRPr="00316BC4">
        <w:rPr>
          <w:rFonts w:cs="Times New Roman" w:hint="eastAsia"/>
          <w:lang w:val="pt-BR"/>
        </w:rPr>
        <w:t>/colegio/PT</w:t>
      </w:r>
      <w:r w:rsidRPr="00316BC4">
        <w:rPr>
          <w:lang w:val="pt-BR"/>
        </w:rPr>
        <w:t xml:space="preserve"> </w:t>
      </w:r>
    </w:p>
    <w:p w14:paraId="4D5C4433"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負責人</w:t>
      </w:r>
      <w:r w:rsidRPr="00316BC4">
        <w:rPr>
          <w:rFonts w:hint="eastAsia"/>
          <w:lang w:val="pt-BR"/>
        </w:rPr>
        <w:t>：</w:t>
      </w:r>
      <w:r w:rsidRPr="00316BC4">
        <w:rPr>
          <w:rFonts w:cs="Times New Roman"/>
          <w:lang w:val="pt-BR"/>
        </w:rPr>
        <w:t>Mrs.</w:t>
      </w:r>
      <w:r w:rsidRPr="00316BC4">
        <w:rPr>
          <w:lang w:val="pt-BR"/>
        </w:rPr>
        <w:t xml:space="preserve"> </w:t>
      </w:r>
      <w:r w:rsidRPr="00316BC4">
        <w:rPr>
          <w:rFonts w:cs="Times New Roman"/>
          <w:lang w:val="pt-BR"/>
        </w:rPr>
        <w:t>Claudia</w:t>
      </w:r>
      <w:r w:rsidRPr="00316BC4">
        <w:rPr>
          <w:lang w:val="pt-BR"/>
        </w:rPr>
        <w:t xml:space="preserve"> </w:t>
      </w:r>
      <w:r w:rsidRPr="00316BC4">
        <w:rPr>
          <w:rFonts w:cs="Times New Roman"/>
          <w:lang w:val="pt-BR"/>
        </w:rPr>
        <w:t>Ciqueira</w:t>
      </w:r>
      <w:r w:rsidRPr="00316BC4">
        <w:rPr>
          <w:lang w:val="pt-BR"/>
        </w:rPr>
        <w:t>（</w:t>
      </w:r>
      <w:r w:rsidRPr="00316BC4">
        <w:rPr>
          <w:rFonts w:cs="Times New Roman"/>
          <w:lang w:val="pt-BR"/>
        </w:rPr>
        <w:t>Director</w:t>
      </w:r>
      <w:r w:rsidRPr="00316BC4">
        <w:rPr>
          <w:lang w:val="pt-BR"/>
        </w:rPr>
        <w:t>）</w:t>
      </w:r>
    </w:p>
    <w:p w14:paraId="67B132AA" w14:textId="77777777" w:rsidR="009F5AA9" w:rsidRPr="00316BC4" w:rsidRDefault="009F5AA9" w:rsidP="00DE75B9">
      <w:pPr>
        <w:pStyle w:val="af"/>
        <w:ind w:left="944" w:hanging="708"/>
        <w:rPr>
          <w:lang w:val="pt-BR"/>
        </w:rPr>
      </w:pPr>
      <w:r w:rsidRPr="00316BC4">
        <w:rPr>
          <w:rFonts w:hint="eastAsia"/>
          <w:lang w:val="pt-BR"/>
        </w:rPr>
        <w:tab/>
      </w:r>
      <w:r w:rsidRPr="00316BC4">
        <w:rPr>
          <w:rFonts w:hint="eastAsia"/>
        </w:rPr>
        <w:t>概況</w:t>
      </w:r>
      <w:r w:rsidRPr="00316BC4">
        <w:rPr>
          <w:rFonts w:hint="eastAsia"/>
          <w:lang w:val="pt-BR"/>
        </w:rPr>
        <w:t>：</w:t>
      </w:r>
      <w:proofErr w:type="gramStart"/>
      <w:r w:rsidRPr="00316BC4">
        <w:rPr>
          <w:rFonts w:hint="eastAsia"/>
        </w:rPr>
        <w:t>幼稚園為葡英文</w:t>
      </w:r>
      <w:proofErr w:type="gramEnd"/>
      <w:r w:rsidRPr="00316BC4">
        <w:rPr>
          <w:rFonts w:hint="eastAsia"/>
        </w:rPr>
        <w:t>教學</w:t>
      </w:r>
      <w:r w:rsidRPr="00316BC4">
        <w:rPr>
          <w:rFonts w:hint="eastAsia"/>
          <w:lang w:val="pt-BR"/>
        </w:rPr>
        <w:t>，</w:t>
      </w:r>
      <w:r w:rsidRPr="00316BC4">
        <w:rPr>
          <w:rFonts w:hint="eastAsia"/>
        </w:rPr>
        <w:t>第</w:t>
      </w:r>
      <w:r w:rsidR="00AE067F" w:rsidRPr="00316BC4">
        <w:rPr>
          <w:rFonts w:hint="eastAsia"/>
          <w:lang w:val="pt-BR"/>
        </w:rPr>
        <w:t>1</w:t>
      </w:r>
      <w:r w:rsidR="00AE067F" w:rsidRPr="00316BC4">
        <w:rPr>
          <w:rFonts w:hint="eastAsia"/>
        </w:rPr>
        <w:t>、</w:t>
      </w:r>
      <w:r w:rsidR="00AE067F" w:rsidRPr="00316BC4">
        <w:rPr>
          <w:rFonts w:hint="eastAsia"/>
          <w:lang w:val="pt-BR"/>
        </w:rPr>
        <w:t>2</w:t>
      </w:r>
      <w:r w:rsidRPr="00316BC4">
        <w:rPr>
          <w:rFonts w:hint="eastAsia"/>
        </w:rPr>
        <w:t>級學校可以選修中文或西班牙文</w:t>
      </w:r>
    </w:p>
    <w:p w14:paraId="13F1914E" w14:textId="77777777" w:rsidR="004D1772" w:rsidRPr="00316BC4" w:rsidRDefault="004D1772">
      <w:pPr>
        <w:widowControl/>
        <w:overflowPunct/>
        <w:autoSpaceDE/>
        <w:autoSpaceDN/>
        <w:ind w:firstLineChars="0" w:firstLine="0"/>
        <w:jc w:val="left"/>
        <w:rPr>
          <w:rFonts w:cs="標楷體"/>
          <w:szCs w:val="26"/>
          <w:lang w:val="pt-BR" w:eastAsia="zh-TW"/>
        </w:rPr>
      </w:pPr>
      <w:r w:rsidRPr="00316BC4">
        <w:rPr>
          <w:lang w:val="pt-BR" w:eastAsia="zh-TW"/>
        </w:rPr>
        <w:br w:type="page"/>
      </w:r>
    </w:p>
    <w:p w14:paraId="3560263E" w14:textId="77777777" w:rsidR="009F5AA9" w:rsidRPr="00316BC4" w:rsidRDefault="009F5AA9" w:rsidP="00DE75B9">
      <w:pPr>
        <w:pStyle w:val="af"/>
        <w:ind w:left="944" w:hanging="708"/>
        <w:rPr>
          <w:lang w:val="pt-BR"/>
        </w:rPr>
      </w:pPr>
    </w:p>
    <w:p w14:paraId="44A7E83F" w14:textId="77777777" w:rsidR="009F5AA9" w:rsidRPr="00316BC4" w:rsidRDefault="009F5AA9" w:rsidP="00DE75B9">
      <w:pPr>
        <w:ind w:firstLine="472"/>
        <w:rPr>
          <w:lang w:val="pt-BR" w:eastAsia="zh-TW"/>
        </w:rPr>
        <w:sectPr w:rsidR="009F5AA9" w:rsidRPr="00316BC4">
          <w:headerReference w:type="default" r:id="rId47"/>
          <w:headerReference w:type="first" r:id="rId48"/>
          <w:footerReference w:type="first" r:id="rId49"/>
          <w:pgSz w:w="11906" w:h="16838"/>
          <w:pgMar w:top="2268" w:right="1701" w:bottom="1701" w:left="1701" w:header="1134" w:footer="851" w:gutter="0"/>
          <w:cols w:space="720"/>
          <w:docGrid w:type="linesAndChars" w:linePitch="514" w:charSpace="-820"/>
        </w:sectPr>
      </w:pPr>
    </w:p>
    <w:p w14:paraId="78859CEA" w14:textId="77777777" w:rsidR="009F5AA9" w:rsidRPr="00316BC4" w:rsidRDefault="009F5AA9" w:rsidP="00B62629">
      <w:pPr>
        <w:pStyle w:val="ad"/>
        <w:spacing w:before="514" w:after="771"/>
        <w:rPr>
          <w:lang w:eastAsia="zh-TW"/>
        </w:rPr>
      </w:pPr>
      <w:bookmarkStart w:id="11" w:name="_Toc139828880"/>
      <w:r w:rsidRPr="00316BC4">
        <w:rPr>
          <w:rFonts w:hint="eastAsia"/>
          <w:lang w:eastAsia="zh-TW"/>
        </w:rPr>
        <w:t>第玖章　結論</w:t>
      </w:r>
      <w:bookmarkEnd w:id="11"/>
    </w:p>
    <w:p w14:paraId="38E1A9A8" w14:textId="77777777" w:rsidR="009F5AA9" w:rsidRPr="00316BC4" w:rsidRDefault="009F5AA9">
      <w:pPr>
        <w:ind w:firstLine="472"/>
        <w:rPr>
          <w:lang w:eastAsia="zh-TW"/>
        </w:rPr>
      </w:pPr>
      <w:r w:rsidRPr="00316BC4">
        <w:rPr>
          <w:rFonts w:hint="eastAsia"/>
          <w:lang w:eastAsia="zh-TW"/>
        </w:rPr>
        <w:t>巴西為中南美洲第</w:t>
      </w:r>
      <w:r w:rsidR="00AE067F" w:rsidRPr="00316BC4">
        <w:rPr>
          <w:rFonts w:hint="eastAsia"/>
          <w:lang w:val="pt-BR" w:eastAsia="zh-TW"/>
        </w:rPr>
        <w:t>1</w:t>
      </w:r>
      <w:r w:rsidRPr="00316BC4">
        <w:rPr>
          <w:rFonts w:hint="eastAsia"/>
          <w:lang w:eastAsia="zh-TW"/>
        </w:rPr>
        <w:t>大國，擁有超過</w:t>
      </w:r>
      <w:r w:rsidRPr="00316BC4">
        <w:rPr>
          <w:rFonts w:hint="eastAsia"/>
          <w:lang w:eastAsia="zh-TW"/>
        </w:rPr>
        <w:t>2</w:t>
      </w:r>
      <w:r w:rsidRPr="00316BC4">
        <w:rPr>
          <w:rFonts w:hint="eastAsia"/>
          <w:lang w:eastAsia="zh-TW"/>
        </w:rPr>
        <w:t>億人口的消費市場，工業發展程度相對其他中南美國家為發達，擁有豐富的天然資源，且因政策上長期採取較保護國內產業之態度，外國投資人倘能在巴西設廠投資，除可享有政府相關優惠措施外，進入龐大消費市場亦較進口產品相對容易，對於有意分散海外市場之我商，確實為可以考慮之投資地點。</w:t>
      </w:r>
    </w:p>
    <w:p w14:paraId="44365431" w14:textId="4A05B1B1" w:rsidR="009F5AA9" w:rsidRPr="00316BC4" w:rsidRDefault="009F5AA9" w:rsidP="0082508C">
      <w:pPr>
        <w:ind w:firstLine="472"/>
        <w:rPr>
          <w:lang w:eastAsia="zh-TW"/>
        </w:rPr>
      </w:pPr>
      <w:r w:rsidRPr="00316BC4">
        <w:rPr>
          <w:rFonts w:hint="eastAsia"/>
          <w:lang w:eastAsia="zh-TW"/>
        </w:rPr>
        <w:t>目前我國大型企業在巴西投資多已成立組裝工廠後，自我國大量進口零組件形式為主，包括生產電阻、電容器、半導體、印刷電路板、</w:t>
      </w:r>
      <w:r w:rsidRPr="00316BC4">
        <w:rPr>
          <w:lang w:eastAsia="zh-TW"/>
        </w:rPr>
        <w:t>LED</w:t>
      </w:r>
      <w:r w:rsidRPr="00316BC4">
        <w:rPr>
          <w:rFonts w:hint="eastAsia"/>
          <w:lang w:eastAsia="zh-TW"/>
        </w:rPr>
        <w:t>等。以巴西目前市場情況，建議可投資或合資之產業有：鑒於巴西政府對於半導體產業投資</w:t>
      </w:r>
      <w:proofErr w:type="gramStart"/>
      <w:r w:rsidRPr="00316BC4">
        <w:rPr>
          <w:rFonts w:hint="eastAsia"/>
          <w:lang w:eastAsia="zh-TW"/>
        </w:rPr>
        <w:t>特別</w:t>
      </w:r>
      <w:proofErr w:type="gramEnd"/>
      <w:r w:rsidRPr="00316BC4">
        <w:rPr>
          <w:rFonts w:hint="eastAsia"/>
          <w:lang w:eastAsia="zh-TW"/>
        </w:rPr>
        <w:t>於</w:t>
      </w:r>
      <w:r w:rsidRPr="00316BC4">
        <w:rPr>
          <w:lang w:eastAsia="zh-TW"/>
        </w:rPr>
        <w:t>2007</w:t>
      </w:r>
      <w:r w:rsidRPr="00316BC4">
        <w:rPr>
          <w:rFonts w:hint="eastAsia"/>
          <w:lang w:eastAsia="zh-TW"/>
        </w:rPr>
        <w:t>年頒布實施之半導體投資</w:t>
      </w:r>
      <w:r w:rsidR="004714D5" w:rsidRPr="00316BC4">
        <w:rPr>
          <w:rFonts w:hint="eastAsia"/>
          <w:lang w:eastAsia="zh-TW"/>
        </w:rPr>
        <w:t>獎</w:t>
      </w:r>
      <w:r w:rsidRPr="00316BC4">
        <w:rPr>
          <w:rFonts w:hint="eastAsia"/>
          <w:lang w:eastAsia="zh-TW"/>
        </w:rPr>
        <w:t>勵方案，包括</w:t>
      </w:r>
      <w:r w:rsidRPr="00316BC4">
        <w:rPr>
          <w:lang w:eastAsia="zh-TW"/>
        </w:rPr>
        <w:t>IC</w:t>
      </w:r>
      <w:r w:rsidRPr="00316BC4">
        <w:rPr>
          <w:rFonts w:hint="eastAsia"/>
          <w:lang w:eastAsia="zh-TW"/>
        </w:rPr>
        <w:t>設計、封裝及測試，另顯示器部分則包括設計、製造，以及顯示器最後組裝與測試等。</w:t>
      </w:r>
      <w:proofErr w:type="gramStart"/>
      <w:r w:rsidR="00FD0449" w:rsidRPr="00316BC4">
        <w:rPr>
          <w:rFonts w:hint="eastAsia"/>
          <w:lang w:eastAsia="zh-TW"/>
        </w:rPr>
        <w:t>此外，</w:t>
      </w:r>
      <w:proofErr w:type="gramEnd"/>
      <w:r w:rsidR="00FD0449" w:rsidRPr="00316BC4">
        <w:rPr>
          <w:rFonts w:hint="eastAsia"/>
          <w:lang w:eastAsia="zh-TW"/>
        </w:rPr>
        <w:t>巴西政府極</w:t>
      </w:r>
      <w:proofErr w:type="gramStart"/>
      <w:r w:rsidR="00FD0449" w:rsidRPr="00316BC4">
        <w:rPr>
          <w:rFonts w:hint="eastAsia"/>
          <w:lang w:eastAsia="zh-TW"/>
        </w:rPr>
        <w:t>重視物聯網</w:t>
      </w:r>
      <w:proofErr w:type="gramEnd"/>
      <w:r w:rsidR="00FD0449" w:rsidRPr="00316BC4">
        <w:rPr>
          <w:rFonts w:hint="eastAsia"/>
          <w:lang w:eastAsia="zh-TW"/>
        </w:rPr>
        <w:t>（</w:t>
      </w:r>
      <w:r w:rsidR="00FD0449" w:rsidRPr="00316BC4">
        <w:rPr>
          <w:lang w:eastAsia="zh-TW"/>
        </w:rPr>
        <w:t>IoT</w:t>
      </w:r>
      <w:r w:rsidR="00FD0449" w:rsidRPr="00316BC4">
        <w:rPr>
          <w:rFonts w:hint="eastAsia"/>
          <w:lang w:eastAsia="zh-TW"/>
        </w:rPr>
        <w:t>）相關產業，已於</w:t>
      </w:r>
      <w:r w:rsidR="00FD0449" w:rsidRPr="00316BC4">
        <w:rPr>
          <w:lang w:eastAsia="zh-TW"/>
        </w:rPr>
        <w:t>2017</w:t>
      </w:r>
      <w:r w:rsidR="00FD0449" w:rsidRPr="00316BC4">
        <w:rPr>
          <w:rFonts w:hint="eastAsia"/>
          <w:lang w:eastAsia="zh-TW"/>
        </w:rPr>
        <w:t>年推出為期</w:t>
      </w:r>
      <w:r w:rsidR="00FD0449" w:rsidRPr="00316BC4">
        <w:rPr>
          <w:lang w:eastAsia="zh-TW"/>
        </w:rPr>
        <w:t>5</w:t>
      </w:r>
      <w:r w:rsidR="00FD0449" w:rsidRPr="00316BC4">
        <w:rPr>
          <w:rFonts w:hint="eastAsia"/>
          <w:lang w:eastAsia="zh-TW"/>
        </w:rPr>
        <w:t>年之「巴西國家</w:t>
      </w:r>
      <w:r w:rsidR="00FD0449" w:rsidRPr="00316BC4">
        <w:rPr>
          <w:lang w:eastAsia="zh-TW"/>
        </w:rPr>
        <w:t>IoT</w:t>
      </w:r>
      <w:r w:rsidR="00FD0449" w:rsidRPr="00316BC4">
        <w:rPr>
          <w:rFonts w:hint="eastAsia"/>
          <w:lang w:eastAsia="zh-TW"/>
        </w:rPr>
        <w:t>計畫」，半導體行業技術發展支持計畫（</w:t>
      </w:r>
      <w:r w:rsidR="00FD0449" w:rsidRPr="00316BC4">
        <w:rPr>
          <w:lang w:eastAsia="zh-TW"/>
        </w:rPr>
        <w:t>PADIS</w:t>
      </w:r>
      <w:r w:rsidR="00FD0449" w:rsidRPr="00316BC4">
        <w:rPr>
          <w:rFonts w:hint="eastAsia"/>
          <w:lang w:eastAsia="zh-TW"/>
        </w:rPr>
        <w:t>）亦延長至</w:t>
      </w:r>
      <w:r w:rsidR="00FD0449" w:rsidRPr="00316BC4">
        <w:rPr>
          <w:lang w:eastAsia="zh-TW"/>
        </w:rPr>
        <w:t>2026</w:t>
      </w:r>
      <w:r w:rsidR="00FD0449" w:rsidRPr="00316BC4">
        <w:rPr>
          <w:rFonts w:hint="eastAsia"/>
          <w:lang w:eastAsia="zh-TW"/>
        </w:rPr>
        <w:t>年，</w:t>
      </w:r>
      <w:proofErr w:type="gramStart"/>
      <w:r w:rsidR="00FD0449" w:rsidRPr="00316BC4">
        <w:rPr>
          <w:rFonts w:hint="eastAsia"/>
          <w:lang w:eastAsia="zh-TW"/>
        </w:rPr>
        <w:t>爰</w:t>
      </w:r>
      <w:proofErr w:type="gramEnd"/>
      <w:r w:rsidR="00FD0449" w:rsidRPr="00316BC4">
        <w:rPr>
          <w:rFonts w:hint="eastAsia"/>
          <w:lang w:eastAsia="zh-TW"/>
        </w:rPr>
        <w:t>半導體、</w:t>
      </w:r>
      <w:proofErr w:type="gramStart"/>
      <w:r w:rsidR="00FD0449" w:rsidRPr="00316BC4">
        <w:rPr>
          <w:rFonts w:hint="eastAsia"/>
          <w:lang w:eastAsia="zh-TW"/>
        </w:rPr>
        <w:t>物聯網</w:t>
      </w:r>
      <w:proofErr w:type="gramEnd"/>
      <w:r w:rsidR="00FD0449" w:rsidRPr="00316BC4">
        <w:rPr>
          <w:rFonts w:hint="eastAsia"/>
          <w:lang w:eastAsia="zh-TW"/>
        </w:rPr>
        <w:t>相關產業亦為我國可投資項目之</w:t>
      </w:r>
      <w:proofErr w:type="gramStart"/>
      <w:r w:rsidR="00FD0449" w:rsidRPr="00316BC4">
        <w:rPr>
          <w:rFonts w:hint="eastAsia"/>
          <w:lang w:eastAsia="zh-TW"/>
        </w:rPr>
        <w:t>一</w:t>
      </w:r>
      <w:proofErr w:type="gramEnd"/>
      <w:r w:rsidR="00FD0449" w:rsidRPr="00316BC4">
        <w:rPr>
          <w:rFonts w:hint="eastAsia"/>
          <w:lang w:eastAsia="zh-TW"/>
        </w:rPr>
        <w:t>。另巴西政府於</w:t>
      </w:r>
      <w:r w:rsidR="00FD0449" w:rsidRPr="00316BC4">
        <w:rPr>
          <w:lang w:eastAsia="zh-TW"/>
        </w:rPr>
        <w:t>2023</w:t>
      </w:r>
      <w:r w:rsidR="00FD0449" w:rsidRPr="00316BC4">
        <w:rPr>
          <w:rFonts w:hint="eastAsia"/>
          <w:lang w:eastAsia="zh-TW"/>
        </w:rPr>
        <w:t>年</w:t>
      </w:r>
      <w:r w:rsidR="00FD0449" w:rsidRPr="00316BC4">
        <w:rPr>
          <w:lang w:eastAsia="zh-TW"/>
        </w:rPr>
        <w:t>3</w:t>
      </w:r>
      <w:r w:rsidR="00FD0449" w:rsidRPr="00316BC4">
        <w:rPr>
          <w:rFonts w:hint="eastAsia"/>
          <w:lang w:eastAsia="zh-TW"/>
        </w:rPr>
        <w:t>月</w:t>
      </w:r>
      <w:r w:rsidR="00FD0449" w:rsidRPr="00316BC4">
        <w:rPr>
          <w:lang w:eastAsia="zh-TW"/>
        </w:rPr>
        <w:t>29</w:t>
      </w:r>
      <w:r w:rsidR="00FD0449" w:rsidRPr="00316BC4">
        <w:rPr>
          <w:rFonts w:hint="eastAsia"/>
          <w:lang w:eastAsia="zh-TW"/>
        </w:rPr>
        <w:t>日在官方公報上公</w:t>
      </w:r>
      <w:r w:rsidR="00B857E1" w:rsidRPr="00316BC4">
        <w:rPr>
          <w:rFonts w:hint="eastAsia"/>
          <w:lang w:eastAsia="zh-TW"/>
        </w:rPr>
        <w:t>布</w:t>
      </w:r>
      <w:r w:rsidR="00FD0449" w:rsidRPr="00316BC4">
        <w:rPr>
          <w:rFonts w:hint="eastAsia"/>
          <w:lang w:eastAsia="zh-TW"/>
        </w:rPr>
        <w:t>至</w:t>
      </w:r>
      <w:r w:rsidR="00FD0449" w:rsidRPr="00316BC4">
        <w:rPr>
          <w:lang w:eastAsia="zh-TW"/>
        </w:rPr>
        <w:t>2026</w:t>
      </w:r>
      <w:r w:rsidR="00FD0449" w:rsidRPr="00316BC4">
        <w:rPr>
          <w:rFonts w:hint="eastAsia"/>
          <w:lang w:eastAsia="zh-TW"/>
        </w:rPr>
        <w:t>年</w:t>
      </w:r>
      <w:r w:rsidR="00FD0449" w:rsidRPr="00316BC4">
        <w:rPr>
          <w:lang w:eastAsia="zh-TW"/>
        </w:rPr>
        <w:t>12</w:t>
      </w:r>
      <w:r w:rsidR="00FD0449" w:rsidRPr="00316BC4">
        <w:rPr>
          <w:rFonts w:hint="eastAsia"/>
          <w:lang w:eastAsia="zh-TW"/>
        </w:rPr>
        <w:t>月</w:t>
      </w:r>
      <w:r w:rsidR="00FD0449" w:rsidRPr="00316BC4">
        <w:rPr>
          <w:lang w:eastAsia="zh-TW"/>
        </w:rPr>
        <w:t>31</w:t>
      </w:r>
      <w:r w:rsidR="00FD0449" w:rsidRPr="00316BC4">
        <w:rPr>
          <w:rFonts w:hint="eastAsia"/>
          <w:lang w:eastAsia="zh-TW"/>
        </w:rPr>
        <w:t>日止，將生產太陽能電池板納入</w:t>
      </w:r>
      <w:r w:rsidR="00FD0449" w:rsidRPr="00316BC4">
        <w:rPr>
          <w:lang w:eastAsia="zh-TW"/>
        </w:rPr>
        <w:t>PADIS</w:t>
      </w:r>
      <w:proofErr w:type="gramStart"/>
      <w:r w:rsidR="00B857E1" w:rsidRPr="00316BC4">
        <w:rPr>
          <w:lang w:eastAsia="zh-TW"/>
        </w:rPr>
        <w:t>）</w:t>
      </w:r>
      <w:proofErr w:type="gramEnd"/>
      <w:r w:rsidR="00FD0449" w:rsidRPr="00316BC4">
        <w:rPr>
          <w:rFonts w:hint="eastAsia"/>
          <w:lang w:eastAsia="zh-TW"/>
        </w:rPr>
        <w:t>中，因此，該等製造商亦可比照享有免課進口稅、工業產品稅（</w:t>
      </w:r>
      <w:r w:rsidR="00FD0449" w:rsidRPr="00316BC4">
        <w:rPr>
          <w:lang w:eastAsia="zh-TW"/>
        </w:rPr>
        <w:t>IPI</w:t>
      </w:r>
      <w:r w:rsidR="00FD0449" w:rsidRPr="00316BC4">
        <w:rPr>
          <w:rFonts w:hint="eastAsia"/>
          <w:lang w:eastAsia="zh-TW"/>
        </w:rPr>
        <w:t>）以及收入稅（</w:t>
      </w:r>
      <w:r w:rsidR="00FD0449" w:rsidRPr="00316BC4">
        <w:rPr>
          <w:lang w:eastAsia="zh-TW"/>
        </w:rPr>
        <w:t>PIS</w:t>
      </w:r>
      <w:r w:rsidR="00FD0449" w:rsidRPr="00316BC4">
        <w:rPr>
          <w:rFonts w:hint="eastAsia"/>
          <w:lang w:eastAsia="zh-TW"/>
        </w:rPr>
        <w:t>和</w:t>
      </w:r>
      <w:r w:rsidR="00FD0449" w:rsidRPr="00316BC4">
        <w:rPr>
          <w:lang w:eastAsia="zh-TW"/>
        </w:rPr>
        <w:t>COFINS</w:t>
      </w:r>
      <w:r w:rsidR="00FD0449" w:rsidRPr="00316BC4">
        <w:rPr>
          <w:rFonts w:hint="eastAsia"/>
          <w:lang w:eastAsia="zh-TW"/>
        </w:rPr>
        <w:t>）等優惠。</w:t>
      </w:r>
      <w:r w:rsidR="00FD0449" w:rsidRPr="00316BC4">
        <w:rPr>
          <w:lang w:eastAsia="zh-TW"/>
        </w:rPr>
        <w:t>PADIS 2023</w:t>
      </w:r>
      <w:r w:rsidR="00FD0449" w:rsidRPr="00316BC4">
        <w:rPr>
          <w:rFonts w:hint="eastAsia"/>
          <w:lang w:eastAsia="zh-TW"/>
        </w:rPr>
        <w:t>計畫旨在降低核心產業之生產成本，由先前半導體領域進而擴及目前最蓬勃發展之太陽能電池板等相關產業，計畫</w:t>
      </w:r>
      <w:proofErr w:type="gramStart"/>
      <w:r w:rsidR="00FD0449" w:rsidRPr="00316BC4">
        <w:rPr>
          <w:rFonts w:hint="eastAsia"/>
          <w:lang w:eastAsia="zh-TW"/>
        </w:rPr>
        <w:t>提撥</w:t>
      </w:r>
      <w:proofErr w:type="gramEnd"/>
      <w:r w:rsidR="00FD0449" w:rsidRPr="00316BC4">
        <w:rPr>
          <w:rFonts w:hint="eastAsia"/>
          <w:lang w:eastAsia="zh-TW"/>
        </w:rPr>
        <w:t>鼓勵生產金額超過</w:t>
      </w:r>
      <w:proofErr w:type="gramStart"/>
      <w:r w:rsidR="00FD0449" w:rsidRPr="00316BC4">
        <w:rPr>
          <w:lang w:eastAsia="zh-TW"/>
        </w:rPr>
        <w:t>6</w:t>
      </w:r>
      <w:r w:rsidR="00FD0449" w:rsidRPr="00316BC4">
        <w:rPr>
          <w:rFonts w:hint="eastAsia"/>
          <w:lang w:eastAsia="zh-TW"/>
        </w:rPr>
        <w:t>億巴幣</w:t>
      </w:r>
      <w:proofErr w:type="gramEnd"/>
      <w:r w:rsidR="00FD0449" w:rsidRPr="00316BC4">
        <w:rPr>
          <w:rFonts w:hint="eastAsia"/>
          <w:lang w:eastAsia="zh-TW"/>
        </w:rPr>
        <w:t>，由於巴西對太陽能電池板的需求近年成長翻</w:t>
      </w:r>
      <w:proofErr w:type="gramStart"/>
      <w:r w:rsidR="00FD0449" w:rsidRPr="00316BC4">
        <w:rPr>
          <w:rFonts w:hint="eastAsia"/>
          <w:lang w:eastAsia="zh-TW"/>
        </w:rPr>
        <w:t>倍</w:t>
      </w:r>
      <w:proofErr w:type="gramEnd"/>
      <w:r w:rsidR="00FD0449" w:rsidRPr="00316BC4">
        <w:rPr>
          <w:rFonts w:hint="eastAsia"/>
          <w:lang w:eastAsia="zh-TW"/>
        </w:rPr>
        <w:t>，預計未來幾年，該產業仍將大幅成長並帶動綠色經濟之效應。這項免稅措施能刺激對綠色基礎設施及太陽能發電廠之投資，在全國各州創造就業機會。另巴西仍非常依賴高科技產業零配件進口，半導體及其他微電子零件為工業</w:t>
      </w:r>
      <w:r w:rsidR="00FD0449" w:rsidRPr="00316BC4">
        <w:rPr>
          <w:lang w:eastAsia="zh-TW"/>
        </w:rPr>
        <w:t>4.0</w:t>
      </w:r>
      <w:r w:rsidR="00FD0449" w:rsidRPr="00316BC4">
        <w:rPr>
          <w:rFonts w:hint="eastAsia"/>
          <w:lang w:eastAsia="zh-TW"/>
        </w:rPr>
        <w:t>之商品及服務的供應鏈最重要環節，多需仰賴進口，除造成貿易逆差外，亦削弱巴西工業之創新及發展，使巴西難以晉身知識密集型產業，與國際抗衡。</w:t>
      </w:r>
      <w:r w:rsidR="00FD0449" w:rsidRPr="00316BC4">
        <w:rPr>
          <w:lang w:eastAsia="zh-TW"/>
        </w:rPr>
        <w:tab/>
      </w:r>
      <w:r w:rsidR="00FD0449" w:rsidRPr="00316BC4">
        <w:rPr>
          <w:rFonts w:hint="eastAsia"/>
          <w:lang w:eastAsia="zh-TW"/>
        </w:rPr>
        <w:t>除對太陽能電池板相關產品提供免稅優惠外，巴西政府還維持對半導體生產的免稅政策，以及用於生產製造電子元件如</w:t>
      </w:r>
      <w:proofErr w:type="gramStart"/>
      <w:r w:rsidR="00FD0449" w:rsidRPr="00316BC4">
        <w:rPr>
          <w:rFonts w:hint="eastAsia"/>
          <w:lang w:eastAsia="zh-TW"/>
        </w:rPr>
        <w:t>矽或鍺</w:t>
      </w:r>
      <w:proofErr w:type="gramEnd"/>
      <w:r w:rsidR="00FD0449" w:rsidRPr="00316BC4">
        <w:rPr>
          <w:rFonts w:hint="eastAsia"/>
          <w:lang w:eastAsia="zh-TW"/>
        </w:rPr>
        <w:t>製成物品；購置的機器、設備、儀器、原料及軟體亦同時享有相同免稅待遇。</w:t>
      </w:r>
      <w:r w:rsidR="00FD0449" w:rsidRPr="00316BC4">
        <w:rPr>
          <w:lang w:eastAsia="zh-TW"/>
        </w:rPr>
        <w:t xml:space="preserve">PADIS </w:t>
      </w:r>
      <w:r w:rsidR="00FD0449" w:rsidRPr="00316BC4">
        <w:rPr>
          <w:rFonts w:hint="eastAsia"/>
          <w:lang w:eastAsia="zh-TW"/>
        </w:rPr>
        <w:t>計畫之推動已為智能手機、計算機、電視及工業自動化系統等設備生產製造帶來重要效益。我商可</w:t>
      </w:r>
      <w:r w:rsidRPr="00316BC4">
        <w:rPr>
          <w:rFonts w:hint="eastAsia"/>
          <w:lang w:eastAsia="zh-TW"/>
        </w:rPr>
        <w:t>考量</w:t>
      </w:r>
      <w:r w:rsidR="00FD0449" w:rsidRPr="00316BC4">
        <w:rPr>
          <w:rFonts w:hint="eastAsia"/>
          <w:lang w:eastAsia="zh-TW"/>
        </w:rPr>
        <w:t>上述產業</w:t>
      </w:r>
      <w:r w:rsidRPr="00316BC4">
        <w:rPr>
          <w:rFonts w:hint="eastAsia"/>
          <w:lang w:eastAsia="zh-TW"/>
        </w:rPr>
        <w:t>市場需求及成長潛力，投資巴西市場；另食品加工業者，因巴西農產及水產資源豐富，我國業者具食品加工技術，可考慮以投資或合資方式來巴西從事生產，市場應頗具商機。</w:t>
      </w:r>
    </w:p>
    <w:p w14:paraId="7348C48C" w14:textId="77777777" w:rsidR="009F5AA9" w:rsidRPr="00316BC4" w:rsidRDefault="009F5AA9">
      <w:pPr>
        <w:ind w:firstLine="472"/>
        <w:rPr>
          <w:lang w:eastAsia="zh-TW"/>
        </w:rPr>
      </w:pPr>
      <w:proofErr w:type="gramStart"/>
      <w:r w:rsidRPr="00316BC4">
        <w:rPr>
          <w:rFonts w:hint="eastAsia"/>
          <w:lang w:eastAsia="zh-TW"/>
        </w:rPr>
        <w:t>惟</w:t>
      </w:r>
      <w:proofErr w:type="gramEnd"/>
      <w:r w:rsidRPr="00316BC4">
        <w:rPr>
          <w:rFonts w:hint="eastAsia"/>
          <w:lang w:eastAsia="zh-TW"/>
        </w:rPr>
        <w:t>巴西投資環境亦有其需考量不利情況如：距離臺灣遙遠管理不易、使用葡萄牙語而非英語、法律規定十分繁瑣、勞工權益及保護意識較高以及政府欠缺行政效率等，致仍有我商鍛羽而歸。對於有意進軍巴西市場之我商，建議除派人前往巴西考察外，最好能長駐以深入了解巴西市場的特性，包括政經情勢、消費者習性、當地文化及相關法規等等，或多請教當地我商之投資經商經驗。我在巴西投資</w:t>
      </w:r>
      <w:proofErr w:type="gramStart"/>
      <w:r w:rsidR="0085070F" w:rsidRPr="00316BC4">
        <w:rPr>
          <w:rFonts w:hint="eastAsia"/>
          <w:lang w:eastAsia="zh-TW"/>
        </w:rPr>
        <w:t>臺</w:t>
      </w:r>
      <w:proofErr w:type="gramEnd"/>
      <w:r w:rsidR="0085070F" w:rsidRPr="00316BC4">
        <w:rPr>
          <w:rFonts w:hint="eastAsia"/>
          <w:lang w:eastAsia="zh-TW"/>
        </w:rPr>
        <w:t>商</w:t>
      </w:r>
      <w:r w:rsidRPr="00316BC4">
        <w:rPr>
          <w:rFonts w:hint="eastAsia"/>
          <w:lang w:eastAsia="zh-TW"/>
        </w:rPr>
        <w:t>或有</w:t>
      </w:r>
      <w:r w:rsidR="00182784" w:rsidRPr="00316BC4">
        <w:rPr>
          <w:rFonts w:hint="eastAsia"/>
          <w:lang w:eastAsia="zh-TW"/>
        </w:rPr>
        <w:t>僱</w:t>
      </w:r>
      <w:r w:rsidRPr="00316BC4">
        <w:rPr>
          <w:rFonts w:hint="eastAsia"/>
          <w:lang w:eastAsia="zh-TW"/>
        </w:rPr>
        <w:t>用巴西</w:t>
      </w:r>
      <w:proofErr w:type="gramStart"/>
      <w:r w:rsidR="00E317AC" w:rsidRPr="00316BC4">
        <w:rPr>
          <w:rFonts w:hint="eastAsia"/>
          <w:lang w:eastAsia="zh-TW"/>
        </w:rPr>
        <w:t>臺</w:t>
      </w:r>
      <w:proofErr w:type="gramEnd"/>
      <w:r w:rsidRPr="00316BC4">
        <w:rPr>
          <w:rFonts w:hint="eastAsia"/>
          <w:lang w:eastAsia="zh-TW"/>
        </w:rPr>
        <w:t>裔人士擔任管理人或有與巴西代理商合作，均可縮短對此市場獨特性之了解及適應，供有意赴巴西投資廠商參考。</w:t>
      </w:r>
    </w:p>
    <w:p w14:paraId="49A92C84" w14:textId="77777777" w:rsidR="007F4856" w:rsidRPr="00316BC4" w:rsidRDefault="007F4856" w:rsidP="007F4856">
      <w:pPr>
        <w:ind w:firstLine="472"/>
        <w:rPr>
          <w:lang w:eastAsia="zh-TW"/>
        </w:rPr>
      </w:pPr>
    </w:p>
    <w:p w14:paraId="7A1D8EF4" w14:textId="77777777" w:rsidR="007F4856" w:rsidRPr="00316BC4" w:rsidRDefault="007F4856" w:rsidP="007F4856">
      <w:pPr>
        <w:ind w:left="472" w:firstLineChars="0" w:firstLine="0"/>
        <w:rPr>
          <w:lang w:eastAsia="zh-TW"/>
        </w:rPr>
        <w:sectPr w:rsidR="007F4856" w:rsidRPr="00316BC4">
          <w:headerReference w:type="default" r:id="rId50"/>
          <w:headerReference w:type="first" r:id="rId51"/>
          <w:footerReference w:type="first" r:id="rId52"/>
          <w:pgSz w:w="11906" w:h="16838"/>
          <w:pgMar w:top="2268" w:right="1701" w:bottom="1701" w:left="1701" w:header="1134" w:footer="851" w:gutter="0"/>
          <w:cols w:space="720"/>
          <w:docGrid w:type="linesAndChars" w:linePitch="514" w:charSpace="-820"/>
        </w:sectPr>
      </w:pPr>
    </w:p>
    <w:p w14:paraId="5B022006" w14:textId="77777777" w:rsidR="009F5AA9" w:rsidRPr="00316BC4" w:rsidRDefault="009F5AA9" w:rsidP="007F4856">
      <w:pPr>
        <w:pStyle w:val="ad"/>
        <w:spacing w:before="514" w:after="771"/>
        <w:rPr>
          <w:lang w:eastAsia="zh-TW"/>
        </w:rPr>
      </w:pPr>
      <w:bookmarkStart w:id="12" w:name="_Toc139828881"/>
      <w:r w:rsidRPr="00316BC4">
        <w:rPr>
          <w:rFonts w:hint="eastAsia"/>
          <w:lang w:eastAsia="zh-TW"/>
        </w:rPr>
        <w:t>附錄</w:t>
      </w:r>
      <w:proofErr w:type="gramStart"/>
      <w:r w:rsidRPr="00316BC4">
        <w:rPr>
          <w:rFonts w:hint="eastAsia"/>
          <w:lang w:eastAsia="zh-TW"/>
        </w:rPr>
        <w:t>一</w:t>
      </w:r>
      <w:proofErr w:type="gramEnd"/>
      <w:r w:rsidRPr="00316BC4">
        <w:rPr>
          <w:rFonts w:hint="eastAsia"/>
          <w:lang w:eastAsia="zh-TW"/>
        </w:rPr>
        <w:t xml:space="preserve">　我國在當地駐外單位及</w:t>
      </w:r>
      <w:proofErr w:type="gramStart"/>
      <w:r w:rsidRPr="00316BC4">
        <w:rPr>
          <w:rFonts w:hint="eastAsia"/>
          <w:lang w:eastAsia="zh-TW"/>
        </w:rPr>
        <w:t>臺</w:t>
      </w:r>
      <w:proofErr w:type="gramEnd"/>
      <w:r w:rsidRPr="00316BC4">
        <w:rPr>
          <w:rFonts w:hint="eastAsia"/>
          <w:lang w:eastAsia="zh-TW"/>
        </w:rPr>
        <w:t>（華）商團體</w:t>
      </w:r>
      <w:bookmarkEnd w:id="12"/>
    </w:p>
    <w:p w14:paraId="7B9369E8" w14:textId="77777777" w:rsidR="009F5AA9" w:rsidRPr="00316BC4" w:rsidRDefault="009F5AA9" w:rsidP="00DE75B9">
      <w:pPr>
        <w:pStyle w:val="af"/>
        <w:ind w:left="944" w:hanging="708"/>
      </w:pPr>
      <w:r w:rsidRPr="00316BC4">
        <w:rPr>
          <w:rFonts w:hint="eastAsia"/>
        </w:rPr>
        <w:t>（一）</w:t>
      </w:r>
      <w:r w:rsidRPr="00316BC4">
        <w:rPr>
          <w:rFonts w:cs="Times New Roman"/>
        </w:rPr>
        <w:t>駐巴西代表處經濟組（</w:t>
      </w:r>
      <w:r w:rsidRPr="00316BC4">
        <w:rPr>
          <w:rFonts w:cs="Times New Roman"/>
        </w:rPr>
        <w:t>Divisão Econômica</w:t>
      </w:r>
      <w:r w:rsidRPr="00316BC4">
        <w:rPr>
          <w:rFonts w:cs="Times New Roman"/>
        </w:rPr>
        <w:t>）</w:t>
      </w:r>
    </w:p>
    <w:p w14:paraId="6152E06A" w14:textId="77777777" w:rsidR="009F5AA9" w:rsidRPr="00316BC4" w:rsidRDefault="009F5AA9" w:rsidP="00DA50A6">
      <w:pPr>
        <w:pStyle w:val="af4"/>
        <w:ind w:left="1416" w:hanging="472"/>
      </w:pPr>
      <w:r w:rsidRPr="00316BC4">
        <w:rPr>
          <w:lang w:eastAsia="zh-TW"/>
        </w:rPr>
        <w:t>Escrit</w:t>
      </w:r>
      <w:r w:rsidRPr="00316BC4">
        <w:rPr>
          <w:rFonts w:eastAsia="細明體"/>
          <w:lang w:eastAsia="zh-TW"/>
        </w:rPr>
        <w:t>ó</w:t>
      </w:r>
      <w:r w:rsidRPr="00316BC4">
        <w:rPr>
          <w:lang w:eastAsia="zh-TW"/>
        </w:rPr>
        <w:t>rio Econômico e Cultural de Taipei no Brasil</w:t>
      </w:r>
    </w:p>
    <w:p w14:paraId="43783B84" w14:textId="77777777" w:rsidR="009F5AA9" w:rsidRPr="00316BC4" w:rsidRDefault="009F5AA9" w:rsidP="00DA50A6">
      <w:pPr>
        <w:pStyle w:val="af4"/>
        <w:ind w:left="1416" w:hanging="472"/>
        <w:rPr>
          <w:lang w:val="pt-BR"/>
        </w:rPr>
      </w:pPr>
      <w:r w:rsidRPr="00316BC4">
        <w:t>地址</w:t>
      </w:r>
      <w:r w:rsidRPr="00316BC4">
        <w:rPr>
          <w:lang w:val="fr-FR"/>
        </w:rPr>
        <w:t>：</w:t>
      </w:r>
      <w:r w:rsidRPr="00316BC4">
        <w:rPr>
          <w:lang w:val="fr-FR"/>
        </w:rPr>
        <w:t>SHIS QI 09,</w:t>
      </w:r>
      <w:r w:rsidR="001979EE" w:rsidRPr="00316BC4">
        <w:rPr>
          <w:rFonts w:hint="eastAsia"/>
          <w:lang w:val="fr-FR" w:eastAsia="zh-TW"/>
        </w:rPr>
        <w:t xml:space="preserve"> </w:t>
      </w:r>
      <w:r w:rsidRPr="00316BC4">
        <w:rPr>
          <w:lang w:val="fr-FR"/>
        </w:rPr>
        <w:t>Conj.</w:t>
      </w:r>
      <w:r w:rsidR="001979EE" w:rsidRPr="00316BC4">
        <w:rPr>
          <w:rFonts w:hint="eastAsia"/>
          <w:lang w:val="fr-FR" w:eastAsia="zh-TW"/>
        </w:rPr>
        <w:t xml:space="preserve"> </w:t>
      </w:r>
      <w:r w:rsidRPr="00316BC4">
        <w:rPr>
          <w:lang w:val="fr-FR"/>
        </w:rPr>
        <w:t>16,</w:t>
      </w:r>
      <w:r w:rsidR="001979EE" w:rsidRPr="00316BC4">
        <w:rPr>
          <w:rFonts w:hint="eastAsia"/>
          <w:lang w:val="fr-FR" w:eastAsia="zh-TW"/>
        </w:rPr>
        <w:t xml:space="preserve"> </w:t>
      </w:r>
      <w:r w:rsidRPr="00316BC4">
        <w:rPr>
          <w:lang w:val="fr-FR"/>
        </w:rPr>
        <w:t>Casa 23,</w:t>
      </w:r>
      <w:r w:rsidR="001979EE" w:rsidRPr="00316BC4">
        <w:rPr>
          <w:rFonts w:hint="eastAsia"/>
          <w:lang w:val="fr-FR" w:eastAsia="zh-TW"/>
        </w:rPr>
        <w:t xml:space="preserve"> </w:t>
      </w:r>
      <w:r w:rsidRPr="00316BC4">
        <w:rPr>
          <w:lang w:val="fr-FR"/>
        </w:rPr>
        <w:t>CEP 71625-160,</w:t>
      </w:r>
      <w:r w:rsidR="001979EE" w:rsidRPr="00316BC4">
        <w:rPr>
          <w:rFonts w:hint="eastAsia"/>
          <w:lang w:val="fr-FR" w:eastAsia="zh-TW"/>
        </w:rPr>
        <w:t xml:space="preserve"> </w:t>
      </w:r>
      <w:r w:rsidRPr="00316BC4">
        <w:rPr>
          <w:lang w:val="fr-FR"/>
        </w:rPr>
        <w:t>Bras</w:t>
      </w:r>
      <w:r w:rsidRPr="00316BC4">
        <w:rPr>
          <w:rFonts w:eastAsia="細明體"/>
          <w:lang w:val="fr-FR"/>
        </w:rPr>
        <w:t>í</w:t>
      </w:r>
      <w:r w:rsidRPr="00316BC4">
        <w:rPr>
          <w:lang w:val="fr-FR"/>
        </w:rPr>
        <w:t>lia-DF,</w:t>
      </w:r>
      <w:r w:rsidR="001979EE" w:rsidRPr="00316BC4">
        <w:rPr>
          <w:rFonts w:hint="eastAsia"/>
          <w:lang w:val="fr-FR" w:eastAsia="zh-TW"/>
        </w:rPr>
        <w:t xml:space="preserve"> </w:t>
      </w:r>
      <w:r w:rsidRPr="00316BC4">
        <w:rPr>
          <w:lang w:val="fr-FR"/>
        </w:rPr>
        <w:t>Brasil</w:t>
      </w:r>
    </w:p>
    <w:p w14:paraId="76901E34" w14:textId="77777777" w:rsidR="009F5AA9" w:rsidRPr="00316BC4" w:rsidRDefault="009F5AA9" w:rsidP="00DA50A6">
      <w:pPr>
        <w:pStyle w:val="af4"/>
        <w:ind w:left="1416" w:hanging="472"/>
        <w:rPr>
          <w:lang w:val="pt-BR"/>
        </w:rPr>
      </w:pPr>
      <w:r w:rsidRPr="00316BC4">
        <w:t>電話</w:t>
      </w:r>
      <w:r w:rsidRPr="00316BC4">
        <w:rPr>
          <w:lang w:val="pt-BR"/>
        </w:rPr>
        <w:t>：（</w:t>
      </w:r>
      <w:r w:rsidRPr="00316BC4">
        <w:rPr>
          <w:lang w:val="pt-BR"/>
        </w:rPr>
        <w:t>55-61</w:t>
      </w:r>
      <w:r w:rsidRPr="00316BC4">
        <w:rPr>
          <w:lang w:val="pt-BR"/>
        </w:rPr>
        <w:t>）</w:t>
      </w:r>
      <w:r w:rsidRPr="00316BC4">
        <w:rPr>
          <w:lang w:val="pt-BR"/>
        </w:rPr>
        <w:t>3</w:t>
      </w:r>
      <w:r w:rsidRPr="00316BC4">
        <w:rPr>
          <w:rFonts w:hint="eastAsia"/>
          <w:lang w:val="pt-BR" w:eastAsia="zh-TW"/>
        </w:rPr>
        <w:t>364-0221</w:t>
      </w:r>
      <w:r w:rsidRPr="00316BC4">
        <w:rPr>
          <w:rFonts w:hint="eastAsia"/>
          <w:lang w:val="pt-BR" w:eastAsia="zh-TW"/>
        </w:rPr>
        <w:t>，</w:t>
      </w:r>
      <w:r w:rsidRPr="00316BC4">
        <w:rPr>
          <w:rFonts w:hint="eastAsia"/>
          <w:lang w:val="pt-BR" w:eastAsia="zh-TW"/>
        </w:rPr>
        <w:t>3364-0224#230</w:t>
      </w:r>
    </w:p>
    <w:p w14:paraId="11E39646" w14:textId="6564A2BF" w:rsidR="009F5AA9" w:rsidRPr="00316BC4" w:rsidRDefault="009F5AA9" w:rsidP="00DA50A6">
      <w:pPr>
        <w:pStyle w:val="af4"/>
        <w:ind w:left="1416" w:hanging="472"/>
        <w:rPr>
          <w:lang w:val="pt-BR"/>
        </w:rPr>
      </w:pPr>
      <w:r w:rsidRPr="00316BC4">
        <w:rPr>
          <w:lang w:val="pt-BR"/>
        </w:rPr>
        <w:t>e-mail</w:t>
      </w:r>
      <w:r w:rsidRPr="00316BC4">
        <w:rPr>
          <w:lang w:val="pt-BR"/>
        </w:rPr>
        <w:t>：</w:t>
      </w:r>
      <w:r w:rsidRPr="00316BC4">
        <w:rPr>
          <w:lang w:val="pt-BR" w:eastAsia="zh-TW"/>
        </w:rPr>
        <w:t>brasil@</w:t>
      </w:r>
      <w:r w:rsidR="0082508C" w:rsidRPr="00316BC4">
        <w:rPr>
          <w:rFonts w:hint="eastAsia"/>
          <w:lang w:val="pt-BR" w:eastAsia="zh-TW"/>
        </w:rPr>
        <w:t>sa.</w:t>
      </w:r>
      <w:r w:rsidRPr="00316BC4">
        <w:rPr>
          <w:lang w:val="pt-BR" w:eastAsia="zh-TW"/>
        </w:rPr>
        <w:t>moea.gov.tw</w:t>
      </w:r>
    </w:p>
    <w:p w14:paraId="6308A5C3" w14:textId="77777777" w:rsidR="00DA50A6" w:rsidRPr="00316BC4" w:rsidRDefault="009F5AA9" w:rsidP="00DE75B9">
      <w:pPr>
        <w:pStyle w:val="af"/>
        <w:ind w:left="944" w:hanging="708"/>
        <w:rPr>
          <w:lang w:val="pt-BR"/>
        </w:rPr>
      </w:pPr>
      <w:r w:rsidRPr="00316BC4">
        <w:rPr>
          <w:rFonts w:hint="eastAsia"/>
          <w:lang w:val="pt-BR"/>
        </w:rPr>
        <w:t>（</w:t>
      </w:r>
      <w:r w:rsidRPr="00316BC4">
        <w:rPr>
          <w:rFonts w:hint="eastAsia"/>
        </w:rPr>
        <w:t>二</w:t>
      </w:r>
      <w:r w:rsidRPr="00316BC4">
        <w:rPr>
          <w:rFonts w:hint="eastAsia"/>
          <w:lang w:val="pt-BR"/>
        </w:rPr>
        <w:t>）</w:t>
      </w:r>
      <w:r w:rsidR="00DA50A6" w:rsidRPr="00316BC4">
        <w:rPr>
          <w:rFonts w:hint="eastAsia"/>
          <w:lang w:val="pt-BR"/>
        </w:rPr>
        <w:t>駐聖保羅辦事處經濟組</w:t>
      </w:r>
    </w:p>
    <w:p w14:paraId="5DCC1BBB" w14:textId="77777777" w:rsidR="00DA50A6" w:rsidRPr="00316BC4" w:rsidRDefault="00DA50A6" w:rsidP="006176EE">
      <w:pPr>
        <w:ind w:left="851" w:firstLineChars="0" w:firstLine="0"/>
        <w:rPr>
          <w:lang w:val="pt-BR"/>
        </w:rPr>
      </w:pPr>
      <w:r w:rsidRPr="00316BC4">
        <w:rPr>
          <w:rFonts w:eastAsia="標楷體"/>
          <w:lang w:val="pt-BR"/>
        </w:rPr>
        <w:t>Divisão Econômica, Escritório Econômico e Cultural de Taipei em São Paulo</w:t>
      </w:r>
    </w:p>
    <w:p w14:paraId="7A50B25E" w14:textId="77777777" w:rsidR="00DA50A6" w:rsidRPr="00316BC4" w:rsidRDefault="00DA50A6" w:rsidP="006176EE">
      <w:pPr>
        <w:ind w:left="851" w:firstLineChars="0" w:firstLine="0"/>
        <w:rPr>
          <w:lang w:val="pt-BR"/>
        </w:rPr>
      </w:pPr>
      <w:r w:rsidRPr="00316BC4">
        <w:t>地址</w:t>
      </w:r>
      <w:r w:rsidRPr="00316BC4">
        <w:rPr>
          <w:lang w:val="fr-FR"/>
        </w:rPr>
        <w:t>：</w:t>
      </w:r>
      <w:r w:rsidRPr="00316BC4">
        <w:rPr>
          <w:rFonts w:eastAsia="標楷體"/>
          <w:lang w:val="pt-BR"/>
        </w:rPr>
        <w:t>Alameda Santos 905</w:t>
      </w:r>
      <w:r w:rsidR="001979EE" w:rsidRPr="00316BC4">
        <w:rPr>
          <w:rFonts w:eastAsia="標楷體" w:hint="eastAsia"/>
          <w:lang w:val="pt-BR" w:eastAsia="zh-TW"/>
        </w:rPr>
        <w:t>,</w:t>
      </w:r>
      <w:r w:rsidRPr="00316BC4">
        <w:rPr>
          <w:rFonts w:eastAsia="標楷體"/>
          <w:lang w:val="pt-BR"/>
        </w:rPr>
        <w:t xml:space="preserve"> 12</w:t>
      </w:r>
      <w:r w:rsidR="001979EE" w:rsidRPr="00316BC4">
        <w:rPr>
          <w:rFonts w:eastAsia="標楷體" w:hint="eastAsia"/>
          <w:lang w:val="pt-BR" w:eastAsia="zh-TW"/>
        </w:rPr>
        <w:t xml:space="preserve"> </w:t>
      </w:r>
      <w:r w:rsidRPr="00316BC4">
        <w:rPr>
          <w:rFonts w:eastAsia="標楷體"/>
          <w:lang w:val="pt-BR"/>
        </w:rPr>
        <w:t>andar, Cerqueira César, CEP 01419-001 São Paulo, Brasil</w:t>
      </w:r>
    </w:p>
    <w:p w14:paraId="04D7AD66" w14:textId="77777777" w:rsidR="00DA50A6" w:rsidRPr="00316BC4" w:rsidRDefault="00DA50A6" w:rsidP="006176EE">
      <w:pPr>
        <w:ind w:left="614" w:firstLineChars="100" w:firstLine="236"/>
        <w:rPr>
          <w:lang w:eastAsia="zh-TW"/>
        </w:rPr>
      </w:pPr>
      <w:r w:rsidRPr="00316BC4">
        <w:rPr>
          <w:lang w:eastAsia="zh-TW"/>
        </w:rPr>
        <w:t>電話</w:t>
      </w:r>
      <w:r w:rsidRPr="00316BC4">
        <w:rPr>
          <w:lang w:val="pt-BR" w:eastAsia="zh-TW"/>
        </w:rPr>
        <w:t>：</w:t>
      </w:r>
      <w:r w:rsidR="00A21E30" w:rsidRPr="00316BC4">
        <w:rPr>
          <w:rFonts w:eastAsia="標楷體"/>
          <w:lang w:val="pt-BR" w:eastAsia="zh-TW"/>
        </w:rPr>
        <w:t>（</w:t>
      </w:r>
      <w:r w:rsidRPr="00316BC4">
        <w:rPr>
          <w:rFonts w:eastAsia="標楷體"/>
          <w:lang w:val="pt-BR" w:eastAsia="zh-TW"/>
        </w:rPr>
        <w:t>55-11</w:t>
      </w:r>
      <w:r w:rsidR="00A21E30" w:rsidRPr="00316BC4">
        <w:rPr>
          <w:rFonts w:eastAsia="標楷體"/>
          <w:lang w:val="pt-BR" w:eastAsia="zh-TW"/>
        </w:rPr>
        <w:t>）</w:t>
      </w:r>
      <w:r w:rsidRPr="00316BC4">
        <w:rPr>
          <w:rFonts w:eastAsia="標楷體"/>
          <w:lang w:val="pt-BR" w:eastAsia="zh-TW"/>
        </w:rPr>
        <w:t>3285-6988</w:t>
      </w:r>
      <w:r w:rsidRPr="00316BC4">
        <w:rPr>
          <w:rFonts w:eastAsia="標楷體"/>
          <w:lang w:val="pt-BR" w:eastAsia="zh-TW"/>
        </w:rPr>
        <w:tab/>
      </w:r>
      <w:r w:rsidRPr="00316BC4">
        <w:rPr>
          <w:rFonts w:eastAsia="標楷體" w:hint="eastAsia"/>
          <w:lang w:val="pt-BR" w:eastAsia="zh-TW"/>
        </w:rPr>
        <w:t xml:space="preserve">  </w:t>
      </w:r>
      <w:r w:rsidRPr="00316BC4">
        <w:rPr>
          <w:rFonts w:ascii="微軟正黑體" w:eastAsia="微軟正黑體" w:hAnsi="微軟正黑體"/>
          <w:lang w:val="pt-BR" w:eastAsia="zh-TW"/>
        </w:rPr>
        <w:t>電傳</w:t>
      </w:r>
      <w:r w:rsidRPr="00316BC4">
        <w:rPr>
          <w:rFonts w:eastAsia="標楷體"/>
          <w:lang w:val="pt-BR" w:eastAsia="zh-TW"/>
        </w:rPr>
        <w:t>：</w:t>
      </w:r>
      <w:r w:rsidR="00A21E30" w:rsidRPr="00316BC4">
        <w:rPr>
          <w:rFonts w:eastAsia="標楷體"/>
          <w:lang w:val="pt-BR" w:eastAsia="zh-TW"/>
        </w:rPr>
        <w:t>（</w:t>
      </w:r>
      <w:r w:rsidRPr="00316BC4">
        <w:rPr>
          <w:rFonts w:eastAsia="標楷體"/>
          <w:lang w:val="pt-BR" w:eastAsia="zh-TW"/>
        </w:rPr>
        <w:t>55-11</w:t>
      </w:r>
      <w:r w:rsidR="00A21E30" w:rsidRPr="00316BC4">
        <w:rPr>
          <w:rFonts w:eastAsia="標楷體"/>
          <w:lang w:val="pt-BR" w:eastAsia="zh-TW"/>
        </w:rPr>
        <w:t>）</w:t>
      </w:r>
      <w:r w:rsidRPr="00316BC4">
        <w:rPr>
          <w:rFonts w:eastAsia="標楷體"/>
          <w:lang w:val="pt-BR" w:eastAsia="zh-TW"/>
        </w:rPr>
        <w:t>3287-</w:t>
      </w:r>
      <w:r w:rsidR="001979EE" w:rsidRPr="00316BC4">
        <w:rPr>
          <w:rFonts w:eastAsia="標楷體" w:hint="eastAsia"/>
          <w:lang w:val="pt-BR" w:eastAsia="zh-TW"/>
        </w:rPr>
        <w:t>9057</w:t>
      </w:r>
    </w:p>
    <w:p w14:paraId="6123CF3C" w14:textId="599680EA" w:rsidR="00DA50A6" w:rsidRPr="00316BC4" w:rsidRDefault="00DA50A6" w:rsidP="00DA50A6">
      <w:pPr>
        <w:pStyle w:val="af"/>
        <w:ind w:leftChars="360" w:left="942" w:hangingChars="39" w:hanging="92"/>
        <w:rPr>
          <w:rFonts w:eastAsia="標楷體"/>
          <w:szCs w:val="24"/>
        </w:rPr>
      </w:pPr>
      <w:r w:rsidRPr="00316BC4">
        <w:rPr>
          <w:rFonts w:eastAsia="標楷體" w:hint="eastAsia"/>
          <w:szCs w:val="24"/>
        </w:rPr>
        <w:t>email</w:t>
      </w:r>
      <w:r w:rsidRPr="00316BC4">
        <w:rPr>
          <w:rFonts w:eastAsia="標楷體"/>
          <w:szCs w:val="24"/>
        </w:rPr>
        <w:t>：</w:t>
      </w:r>
      <w:hyperlink r:id="rId53" w:history="1">
        <w:proofErr w:type="gramStart"/>
        <w:r w:rsidRPr="00316BC4">
          <w:rPr>
            <w:rStyle w:val="afa"/>
            <w:rFonts w:eastAsia="標楷體"/>
            <w:color w:val="auto"/>
            <w:szCs w:val="24"/>
            <w:u w:val="none"/>
          </w:rPr>
          <w:t>saopaulo</w:t>
        </w:r>
        <w:proofErr w:type="gramEnd"/>
        <w:r w:rsidRPr="00316BC4">
          <w:rPr>
            <w:rStyle w:val="afa"/>
            <w:rFonts w:eastAsia="標楷體"/>
            <w:color w:val="auto"/>
            <w:szCs w:val="24"/>
            <w:u w:val="none"/>
          </w:rPr>
          <w:t>@</w:t>
        </w:r>
        <w:r w:rsidR="0082508C" w:rsidRPr="00316BC4">
          <w:rPr>
            <w:rFonts w:hint="eastAsia"/>
            <w:lang w:val="pt-BR"/>
          </w:rPr>
          <w:t xml:space="preserve"> sa.</w:t>
        </w:r>
        <w:r w:rsidRPr="00316BC4">
          <w:rPr>
            <w:rStyle w:val="afa"/>
            <w:rFonts w:eastAsia="標楷體"/>
            <w:color w:val="auto"/>
            <w:szCs w:val="24"/>
            <w:u w:val="none"/>
          </w:rPr>
          <w:t>moea.gov.tw</w:t>
        </w:r>
      </w:hyperlink>
    </w:p>
    <w:p w14:paraId="35D21EF1" w14:textId="77777777" w:rsidR="009F5AA9" w:rsidRPr="00316BC4" w:rsidRDefault="00A21E30" w:rsidP="00DE75B9">
      <w:pPr>
        <w:pStyle w:val="af"/>
        <w:ind w:left="944" w:hanging="708"/>
      </w:pPr>
      <w:r w:rsidRPr="00316BC4">
        <w:rPr>
          <w:rFonts w:hint="eastAsia"/>
        </w:rPr>
        <w:t>（</w:t>
      </w:r>
      <w:r w:rsidR="00DA50A6" w:rsidRPr="00316BC4">
        <w:rPr>
          <w:rFonts w:hint="eastAsia"/>
          <w:lang w:val="pt-BR"/>
        </w:rPr>
        <w:t>三</w:t>
      </w:r>
      <w:r w:rsidRPr="00316BC4">
        <w:rPr>
          <w:rFonts w:hint="eastAsia"/>
        </w:rPr>
        <w:t>）</w:t>
      </w:r>
      <w:r w:rsidR="009F5AA9" w:rsidRPr="00316BC4">
        <w:rPr>
          <w:rFonts w:cs="Times New Roman"/>
        </w:rPr>
        <w:t>巴西臺灣貿易中心</w:t>
      </w:r>
      <w:proofErr w:type="gramStart"/>
      <w:r w:rsidR="009F5AA9" w:rsidRPr="00316BC4">
        <w:rPr>
          <w:rFonts w:cs="Times New Roman"/>
        </w:rPr>
        <w:t>（</w:t>
      </w:r>
      <w:proofErr w:type="gramEnd"/>
      <w:r w:rsidR="009F5AA9" w:rsidRPr="00316BC4">
        <w:rPr>
          <w:rFonts w:cs="Times New Roman"/>
        </w:rPr>
        <w:t>Taiwan Trade Center do Brasil Ltda.</w:t>
      </w:r>
      <w:r w:rsidR="009F5AA9" w:rsidRPr="00316BC4">
        <w:rPr>
          <w:rFonts w:cs="Times New Roman"/>
        </w:rPr>
        <w:t>）</w:t>
      </w:r>
    </w:p>
    <w:p w14:paraId="58F9DDD7" w14:textId="77777777" w:rsidR="009F5AA9" w:rsidRPr="00316BC4" w:rsidRDefault="009F5AA9" w:rsidP="00DE75B9">
      <w:pPr>
        <w:pStyle w:val="af4"/>
        <w:ind w:left="1416" w:hanging="472"/>
      </w:pPr>
      <w:r w:rsidRPr="00316BC4">
        <w:t>地址：</w:t>
      </w:r>
      <w:r w:rsidRPr="00316BC4">
        <w:t>Avenida Paulista 1274,</w:t>
      </w:r>
      <w:r w:rsidRPr="00316BC4">
        <w:rPr>
          <w:rFonts w:hint="eastAsia"/>
          <w:lang w:eastAsia="zh-TW"/>
        </w:rPr>
        <w:t xml:space="preserve"> </w:t>
      </w:r>
      <w:r w:rsidRPr="00316BC4">
        <w:t>13</w:t>
      </w:r>
      <w:r w:rsidRPr="00316BC4">
        <w:rPr>
          <w:vertAlign w:val="superscript"/>
        </w:rPr>
        <w:t>o</w:t>
      </w:r>
      <w:r w:rsidRPr="00316BC4">
        <w:t xml:space="preserve"> Andar,CEP 01310-200,São</w:t>
      </w:r>
      <w:r w:rsidRPr="00316BC4">
        <w:rPr>
          <w:rFonts w:hint="eastAsia"/>
          <w:lang w:eastAsia="zh-TW"/>
        </w:rPr>
        <w:t xml:space="preserve"> </w:t>
      </w:r>
      <w:r w:rsidRPr="00316BC4">
        <w:t>Paulo-SP, Brasil</w:t>
      </w:r>
    </w:p>
    <w:p w14:paraId="04C0563A" w14:textId="77777777" w:rsidR="009F5AA9" w:rsidRPr="00316BC4" w:rsidRDefault="009F5AA9" w:rsidP="00DE75B9">
      <w:pPr>
        <w:pStyle w:val="af4"/>
        <w:ind w:left="1416" w:hanging="472"/>
        <w:rPr>
          <w:lang w:eastAsia="zh-TW"/>
        </w:rPr>
      </w:pPr>
      <w:r w:rsidRPr="00316BC4">
        <w:rPr>
          <w:lang w:eastAsia="zh-TW"/>
        </w:rPr>
        <w:t>電話：（</w:t>
      </w:r>
      <w:r w:rsidRPr="00316BC4">
        <w:rPr>
          <w:lang w:eastAsia="zh-TW"/>
        </w:rPr>
        <w:t>55-11</w:t>
      </w:r>
      <w:r w:rsidRPr="00316BC4">
        <w:rPr>
          <w:lang w:eastAsia="zh-TW"/>
        </w:rPr>
        <w:t>）</w:t>
      </w:r>
      <w:r w:rsidRPr="00316BC4">
        <w:rPr>
          <w:lang w:eastAsia="zh-TW"/>
        </w:rPr>
        <w:t>3283-1811</w:t>
      </w:r>
    </w:p>
    <w:p w14:paraId="61B8AFBB" w14:textId="77777777" w:rsidR="009F5AA9" w:rsidRPr="00316BC4" w:rsidRDefault="009F5AA9" w:rsidP="00DE75B9">
      <w:pPr>
        <w:pStyle w:val="af4"/>
        <w:ind w:left="1416" w:hanging="472"/>
        <w:rPr>
          <w:lang w:eastAsia="zh-TW"/>
        </w:rPr>
      </w:pPr>
      <w:r w:rsidRPr="00316BC4">
        <w:rPr>
          <w:lang w:eastAsia="zh-TW"/>
        </w:rPr>
        <w:t>電傳：（</w:t>
      </w:r>
      <w:r w:rsidRPr="00316BC4">
        <w:rPr>
          <w:lang w:eastAsia="zh-TW"/>
        </w:rPr>
        <w:t>55-11</w:t>
      </w:r>
      <w:r w:rsidRPr="00316BC4">
        <w:rPr>
          <w:lang w:eastAsia="zh-TW"/>
        </w:rPr>
        <w:t>）</w:t>
      </w:r>
      <w:r w:rsidRPr="00316BC4">
        <w:rPr>
          <w:lang w:eastAsia="zh-TW"/>
        </w:rPr>
        <w:t>3283-1804</w:t>
      </w:r>
    </w:p>
    <w:p w14:paraId="053A8FC6" w14:textId="77777777" w:rsidR="009F5AA9" w:rsidRPr="00316BC4" w:rsidRDefault="009F5AA9" w:rsidP="00DE75B9">
      <w:pPr>
        <w:pStyle w:val="af4"/>
        <w:ind w:left="1416" w:hanging="472"/>
        <w:rPr>
          <w:lang w:val="pt-BR"/>
        </w:rPr>
      </w:pPr>
      <w:r w:rsidRPr="00316BC4">
        <w:rPr>
          <w:lang w:val="it-IT"/>
        </w:rPr>
        <w:t xml:space="preserve">e-mail: </w:t>
      </w:r>
      <w:hyperlink r:id="rId54" w:history="1">
        <w:r w:rsidRPr="00316BC4">
          <w:rPr>
            <w:lang w:val="it-IT"/>
          </w:rPr>
          <w:t>brazil@taitra.org.tw</w:t>
        </w:r>
      </w:hyperlink>
      <w:r w:rsidRPr="00316BC4">
        <w:rPr>
          <w:rFonts w:hint="eastAsia"/>
          <w:lang w:val="it-IT" w:eastAsia="zh-TW"/>
        </w:rPr>
        <w:t>, brazil.taitra@gmail.com</w:t>
      </w:r>
    </w:p>
    <w:p w14:paraId="32AA558E" w14:textId="77777777" w:rsidR="009F5AA9" w:rsidRPr="00316BC4" w:rsidRDefault="009F5AA9" w:rsidP="00DE75B9">
      <w:pPr>
        <w:pStyle w:val="af"/>
        <w:ind w:left="944" w:hanging="708"/>
      </w:pPr>
      <w:r w:rsidRPr="00316BC4">
        <w:rPr>
          <w:rFonts w:hint="eastAsia"/>
        </w:rPr>
        <w:t>（</w:t>
      </w:r>
      <w:r w:rsidR="00DA50A6" w:rsidRPr="00316BC4">
        <w:rPr>
          <w:rFonts w:hint="eastAsia"/>
        </w:rPr>
        <w:t>四</w:t>
      </w:r>
      <w:r w:rsidRPr="00316BC4">
        <w:rPr>
          <w:rFonts w:hint="eastAsia"/>
        </w:rPr>
        <w:t>）在當地之主要</w:t>
      </w:r>
      <w:proofErr w:type="gramStart"/>
      <w:r w:rsidR="00E317AC" w:rsidRPr="00316BC4">
        <w:rPr>
          <w:rFonts w:hint="eastAsia"/>
        </w:rPr>
        <w:t>臺</w:t>
      </w:r>
      <w:proofErr w:type="gramEnd"/>
      <w:r w:rsidRPr="00316BC4">
        <w:rPr>
          <w:rFonts w:hint="eastAsia"/>
        </w:rPr>
        <w:t>／僑商組織</w:t>
      </w:r>
    </w:p>
    <w:p w14:paraId="4BA0EC05" w14:textId="77777777" w:rsidR="009F5AA9" w:rsidRPr="00316BC4" w:rsidRDefault="009F5AA9" w:rsidP="00DE75B9">
      <w:pPr>
        <w:pStyle w:val="af4"/>
        <w:ind w:left="1416" w:hanging="472"/>
      </w:pPr>
      <w:r w:rsidRPr="00316BC4">
        <w:t>巴西臺灣商會（</w:t>
      </w:r>
      <w:r w:rsidRPr="00316BC4">
        <w:t>Taiwanese Chambers of Commerce in Brasil</w:t>
      </w:r>
      <w:r w:rsidRPr="00316BC4">
        <w:t>）</w:t>
      </w:r>
    </w:p>
    <w:p w14:paraId="778B67EF" w14:textId="77777777" w:rsidR="009F5AA9" w:rsidRPr="00316BC4" w:rsidRDefault="009F5AA9" w:rsidP="00DE75B9">
      <w:pPr>
        <w:pStyle w:val="af4"/>
        <w:ind w:left="1416" w:hanging="472"/>
      </w:pPr>
      <w:r w:rsidRPr="00316BC4">
        <w:t>e-mail</w:t>
      </w:r>
      <w:r w:rsidRPr="00316BC4">
        <w:t>：</w:t>
      </w:r>
      <w:r w:rsidRPr="00316BC4">
        <w:rPr>
          <w:rFonts w:hint="eastAsia"/>
          <w:lang w:eastAsia="zh-TW"/>
        </w:rPr>
        <w:t>cctwbr@gmail.com</w:t>
      </w:r>
    </w:p>
    <w:p w14:paraId="3A1F4026" w14:textId="77777777" w:rsidR="009F5AA9" w:rsidRPr="00316BC4" w:rsidRDefault="007F4856" w:rsidP="00B62629">
      <w:pPr>
        <w:pStyle w:val="ad"/>
        <w:spacing w:before="514" w:after="771"/>
      </w:pPr>
      <w:r w:rsidRPr="00316BC4">
        <w:br w:type="page"/>
      </w:r>
      <w:bookmarkStart w:id="13" w:name="_Toc139828882"/>
      <w:r w:rsidR="009F5AA9" w:rsidRPr="00316BC4">
        <w:rPr>
          <w:rFonts w:hint="eastAsia"/>
        </w:rPr>
        <w:t>附錄二　當地重要投資相關機構</w:t>
      </w:r>
      <w:bookmarkEnd w:id="13"/>
    </w:p>
    <w:p w14:paraId="5BECC340" w14:textId="77777777" w:rsidR="009F5AA9" w:rsidRPr="00316BC4" w:rsidRDefault="009F5AA9" w:rsidP="00DE75B9">
      <w:pPr>
        <w:pStyle w:val="af"/>
        <w:ind w:left="944" w:hanging="708"/>
      </w:pPr>
      <w:r w:rsidRPr="00316BC4">
        <w:rPr>
          <w:rFonts w:hint="eastAsia"/>
        </w:rPr>
        <w:t>（一）</w:t>
      </w:r>
      <w:r w:rsidRPr="00316BC4">
        <w:rPr>
          <w:rFonts w:cs="Times New Roman"/>
        </w:rPr>
        <w:t>巴西派駐我國單位</w:t>
      </w:r>
    </w:p>
    <w:p w14:paraId="250B591A" w14:textId="77777777" w:rsidR="009F5AA9" w:rsidRPr="00316BC4" w:rsidRDefault="009F5AA9" w:rsidP="00DE75B9">
      <w:pPr>
        <w:pStyle w:val="af4"/>
        <w:ind w:left="1416" w:hanging="472"/>
        <w:rPr>
          <w:lang w:eastAsia="zh-TW"/>
        </w:rPr>
      </w:pPr>
      <w:r w:rsidRPr="00316BC4">
        <w:rPr>
          <w:lang w:eastAsia="zh-TW"/>
        </w:rPr>
        <w:t>巴西商務辦事處</w:t>
      </w:r>
    </w:p>
    <w:p w14:paraId="3F65EEAC" w14:textId="77777777" w:rsidR="009F5AA9" w:rsidRPr="00316BC4" w:rsidRDefault="009F5AA9" w:rsidP="00DE75B9">
      <w:pPr>
        <w:pStyle w:val="af4"/>
        <w:ind w:left="1416" w:hanging="472"/>
        <w:rPr>
          <w:lang w:eastAsia="zh-TW"/>
        </w:rPr>
      </w:pPr>
      <w:r w:rsidRPr="00316BC4">
        <w:rPr>
          <w:rFonts w:hint="eastAsia"/>
          <w:lang w:eastAsia="zh-TW"/>
        </w:rPr>
        <w:t>地</w:t>
      </w:r>
      <w:r w:rsidRPr="00316BC4">
        <w:rPr>
          <w:lang w:eastAsia="zh-TW"/>
        </w:rPr>
        <w:t>址：臺北市士林區德行西路</w:t>
      </w:r>
      <w:r w:rsidRPr="00316BC4">
        <w:rPr>
          <w:lang w:eastAsia="zh-TW"/>
        </w:rPr>
        <w:t>45</w:t>
      </w:r>
      <w:r w:rsidRPr="00316BC4">
        <w:rPr>
          <w:lang w:eastAsia="zh-TW"/>
        </w:rPr>
        <w:t>號</w:t>
      </w:r>
      <w:r w:rsidRPr="00316BC4">
        <w:rPr>
          <w:lang w:eastAsia="zh-TW"/>
        </w:rPr>
        <w:t>2</w:t>
      </w:r>
      <w:r w:rsidRPr="00316BC4">
        <w:rPr>
          <w:lang w:eastAsia="zh-TW"/>
        </w:rPr>
        <w:t>樓</w:t>
      </w:r>
    </w:p>
    <w:p w14:paraId="4482071D" w14:textId="77777777" w:rsidR="009F5AA9" w:rsidRPr="00316BC4" w:rsidRDefault="009F5AA9" w:rsidP="00DE75B9">
      <w:pPr>
        <w:pStyle w:val="af4"/>
        <w:ind w:left="1416" w:hanging="472"/>
        <w:rPr>
          <w:lang w:eastAsia="zh-TW"/>
        </w:rPr>
      </w:pPr>
      <w:r w:rsidRPr="00316BC4">
        <w:rPr>
          <w:lang w:eastAsia="zh-TW"/>
        </w:rPr>
        <w:t>電話：（</w:t>
      </w:r>
      <w:r w:rsidRPr="00316BC4">
        <w:rPr>
          <w:lang w:eastAsia="zh-TW"/>
        </w:rPr>
        <w:t>02</w:t>
      </w:r>
      <w:r w:rsidRPr="00316BC4">
        <w:rPr>
          <w:lang w:eastAsia="zh-TW"/>
        </w:rPr>
        <w:t>）</w:t>
      </w:r>
      <w:r w:rsidRPr="00316BC4">
        <w:rPr>
          <w:lang w:eastAsia="zh-TW"/>
        </w:rPr>
        <w:t>2835-7388</w:t>
      </w:r>
    </w:p>
    <w:p w14:paraId="4B57BA14" w14:textId="77777777" w:rsidR="009F5AA9" w:rsidRPr="00316BC4" w:rsidRDefault="009F5AA9" w:rsidP="00DE75B9">
      <w:pPr>
        <w:pStyle w:val="af4"/>
        <w:ind w:left="1416" w:hanging="472"/>
        <w:rPr>
          <w:lang w:eastAsia="zh-TW"/>
        </w:rPr>
      </w:pPr>
      <w:r w:rsidRPr="00316BC4">
        <w:rPr>
          <w:lang w:eastAsia="zh-TW"/>
        </w:rPr>
        <w:t>電傳：（</w:t>
      </w:r>
      <w:r w:rsidRPr="00316BC4">
        <w:rPr>
          <w:lang w:eastAsia="zh-TW"/>
        </w:rPr>
        <w:t>02</w:t>
      </w:r>
      <w:r w:rsidRPr="00316BC4">
        <w:rPr>
          <w:lang w:eastAsia="zh-TW"/>
        </w:rPr>
        <w:t>）</w:t>
      </w:r>
      <w:r w:rsidRPr="00316BC4">
        <w:rPr>
          <w:lang w:eastAsia="zh-TW"/>
        </w:rPr>
        <w:t>2835-7</w:t>
      </w:r>
      <w:r w:rsidR="00722750" w:rsidRPr="00316BC4">
        <w:rPr>
          <w:rFonts w:hint="eastAsia"/>
          <w:lang w:eastAsia="zh-TW"/>
        </w:rPr>
        <w:t>121</w:t>
      </w:r>
    </w:p>
    <w:p w14:paraId="7F8A633C" w14:textId="77777777" w:rsidR="009F5AA9" w:rsidRPr="00316BC4" w:rsidRDefault="009F5AA9" w:rsidP="00DE75B9">
      <w:pPr>
        <w:pStyle w:val="af4"/>
        <w:ind w:left="1416" w:hanging="472"/>
      </w:pPr>
      <w:r w:rsidRPr="00316BC4">
        <w:t>e-mail</w:t>
      </w:r>
      <w:r w:rsidRPr="00316BC4">
        <w:t>：</w:t>
      </w:r>
      <w:r w:rsidRPr="00316BC4">
        <w:rPr>
          <w:lang w:eastAsia="zh-TW"/>
        </w:rPr>
        <w:t>secom.taipe@itamaraty.gov.br</w:t>
      </w:r>
    </w:p>
    <w:p w14:paraId="7B0DEA0E" w14:textId="77777777" w:rsidR="009F5AA9" w:rsidRPr="00316BC4" w:rsidRDefault="009F5AA9" w:rsidP="00DE75B9">
      <w:pPr>
        <w:pStyle w:val="af"/>
        <w:ind w:left="944" w:hanging="708"/>
      </w:pPr>
      <w:r w:rsidRPr="00316BC4">
        <w:rPr>
          <w:rFonts w:hint="eastAsia"/>
        </w:rPr>
        <w:t>（二）</w:t>
      </w:r>
      <w:r w:rsidRPr="00316BC4">
        <w:rPr>
          <w:rFonts w:cs="Times New Roman"/>
        </w:rPr>
        <w:t>ABDI</w:t>
      </w:r>
      <w:proofErr w:type="gramStart"/>
      <w:r w:rsidRPr="00316BC4">
        <w:rPr>
          <w:rFonts w:cs="Times New Roman"/>
        </w:rPr>
        <w:t>–</w:t>
      </w:r>
      <w:proofErr w:type="gramEnd"/>
      <w:r w:rsidRPr="00316BC4">
        <w:rPr>
          <w:rFonts w:cs="Times New Roman"/>
        </w:rPr>
        <w:t>Agencia Brasileira de Desenvolvimento Industrial</w:t>
      </w:r>
      <w:r w:rsidRPr="00316BC4">
        <w:rPr>
          <w:rFonts w:cs="Times New Roman"/>
        </w:rPr>
        <w:t>（巴西工業發展署）</w:t>
      </w:r>
    </w:p>
    <w:p w14:paraId="5FD925A0" w14:textId="77777777" w:rsidR="00722750" w:rsidRPr="00316BC4" w:rsidRDefault="00722750" w:rsidP="00722750">
      <w:pPr>
        <w:pStyle w:val="af4"/>
        <w:ind w:leftChars="399" w:left="989" w:hangingChars="20" w:hanging="47"/>
        <w:jc w:val="left"/>
        <w:rPr>
          <w:lang w:eastAsia="zh-TW"/>
        </w:rPr>
      </w:pPr>
      <w:r w:rsidRPr="00316BC4">
        <w:rPr>
          <w:shd w:val="clear" w:color="auto" w:fill="FFFFFF"/>
        </w:rPr>
        <w:t>Setor de Indústrias Gráficas / SIG - Quadra 04 - Bloco B Edifício Capital Financial Center, SIG, Brasília - DF, 70610-440</w:t>
      </w:r>
    </w:p>
    <w:p w14:paraId="288565C9" w14:textId="77777777" w:rsidR="009F5AA9" w:rsidRPr="00316BC4" w:rsidRDefault="009F5AA9" w:rsidP="00DE75B9">
      <w:pPr>
        <w:pStyle w:val="af4"/>
        <w:ind w:left="1416" w:hanging="472"/>
      </w:pPr>
      <w:r w:rsidRPr="00316BC4">
        <w:t>Tel</w:t>
      </w:r>
      <w:r w:rsidRPr="00316BC4">
        <w:t>（</w:t>
      </w:r>
      <w:r w:rsidRPr="00316BC4">
        <w:t>5561</w:t>
      </w:r>
      <w:r w:rsidRPr="00316BC4">
        <w:t>）</w:t>
      </w:r>
      <w:r w:rsidRPr="00316BC4">
        <w:t>3962-8700</w:t>
      </w:r>
    </w:p>
    <w:p w14:paraId="209E90C3" w14:textId="77777777" w:rsidR="009F5AA9" w:rsidRPr="00316BC4" w:rsidRDefault="009F5AA9" w:rsidP="00DE75B9">
      <w:pPr>
        <w:pStyle w:val="af4"/>
        <w:ind w:left="1416" w:hanging="472"/>
      </w:pPr>
      <w:r w:rsidRPr="00316BC4">
        <w:t>Fax:</w:t>
      </w:r>
      <w:r w:rsidRPr="00316BC4">
        <w:t>（</w:t>
      </w:r>
      <w:r w:rsidRPr="00316BC4">
        <w:t>5561</w:t>
      </w:r>
      <w:r w:rsidRPr="00316BC4">
        <w:t>）</w:t>
      </w:r>
      <w:r w:rsidRPr="00316BC4">
        <w:t>3962-8715</w:t>
      </w:r>
    </w:p>
    <w:p w14:paraId="7E2439EA" w14:textId="77777777" w:rsidR="009F5AA9" w:rsidRPr="00316BC4" w:rsidRDefault="009F5AA9" w:rsidP="00DE75B9">
      <w:pPr>
        <w:pStyle w:val="af4"/>
        <w:ind w:left="1416" w:hanging="472"/>
        <w:rPr>
          <w:lang w:val="sv-SE"/>
        </w:rPr>
      </w:pPr>
      <w:r w:rsidRPr="00316BC4">
        <w:rPr>
          <w:lang w:val="sv-SE"/>
        </w:rPr>
        <w:t xml:space="preserve">URL: </w:t>
      </w:r>
      <w:hyperlink r:id="rId55" w:history="1">
        <w:r w:rsidRPr="00316BC4">
          <w:rPr>
            <w:lang w:val="sv-SE"/>
          </w:rPr>
          <w:t>http://www.abdi.com.br/</w:t>
        </w:r>
      </w:hyperlink>
    </w:p>
    <w:p w14:paraId="4ECEC53C" w14:textId="77777777" w:rsidR="009F5AA9" w:rsidRPr="00316BC4" w:rsidRDefault="009F5AA9" w:rsidP="00DE75B9">
      <w:pPr>
        <w:pStyle w:val="af"/>
        <w:ind w:left="944" w:hanging="708"/>
        <w:rPr>
          <w:lang w:val="sv-SE"/>
        </w:rPr>
      </w:pPr>
      <w:r w:rsidRPr="00316BC4">
        <w:rPr>
          <w:rFonts w:hint="eastAsia"/>
          <w:lang w:val="sv-SE"/>
        </w:rPr>
        <w:t>（</w:t>
      </w:r>
      <w:r w:rsidRPr="00316BC4">
        <w:rPr>
          <w:rFonts w:hint="eastAsia"/>
        </w:rPr>
        <w:t>三</w:t>
      </w:r>
      <w:r w:rsidRPr="00316BC4">
        <w:rPr>
          <w:rFonts w:hint="eastAsia"/>
          <w:lang w:val="sv-SE"/>
        </w:rPr>
        <w:t>）</w:t>
      </w:r>
      <w:r w:rsidRPr="00316BC4">
        <w:rPr>
          <w:rFonts w:cs="Times New Roman"/>
          <w:lang w:val="sv-SE"/>
        </w:rPr>
        <w:t>APEX-Brasil</w:t>
      </w:r>
      <w:proofErr w:type="gramStart"/>
      <w:r w:rsidR="00794070" w:rsidRPr="00316BC4">
        <w:rPr>
          <w:rFonts w:cs="Times New Roman"/>
          <w:lang w:val="sv-SE"/>
        </w:rPr>
        <w:t>–</w:t>
      </w:r>
      <w:proofErr w:type="gramEnd"/>
      <w:r w:rsidR="00794070" w:rsidRPr="00316BC4">
        <w:rPr>
          <w:rFonts w:cs="Times New Roman"/>
          <w:lang w:val="sv-SE"/>
        </w:rPr>
        <w:t>Agencia Brasileira</w:t>
      </w:r>
      <w:r w:rsidRPr="00316BC4">
        <w:rPr>
          <w:rFonts w:cs="Times New Roman"/>
          <w:lang w:val="sv-SE"/>
        </w:rPr>
        <w:t xml:space="preserve"> de Promocao de Exportacao e Investimento</w:t>
      </w:r>
      <w:r w:rsidRPr="00316BC4">
        <w:rPr>
          <w:rFonts w:cs="Times New Roman"/>
          <w:lang w:val="sv-SE"/>
        </w:rPr>
        <w:t>（</w:t>
      </w:r>
      <w:r w:rsidRPr="00316BC4">
        <w:rPr>
          <w:rFonts w:cs="Times New Roman" w:hint="eastAsia"/>
          <w:lang w:val="pt-BR"/>
        </w:rPr>
        <w:t>巴西</w:t>
      </w:r>
      <w:r w:rsidRPr="00316BC4">
        <w:rPr>
          <w:rFonts w:cs="Times New Roman"/>
        </w:rPr>
        <w:t>出口暨投資促進</w:t>
      </w:r>
      <w:r w:rsidRPr="00316BC4">
        <w:rPr>
          <w:rFonts w:cs="Times New Roman" w:hint="eastAsia"/>
        </w:rPr>
        <w:t>局</w:t>
      </w:r>
      <w:r w:rsidRPr="00316BC4">
        <w:rPr>
          <w:rFonts w:cs="Times New Roman"/>
          <w:lang w:val="sv-SE"/>
        </w:rPr>
        <w:t>）</w:t>
      </w:r>
    </w:p>
    <w:p w14:paraId="6D71791E" w14:textId="77777777" w:rsidR="009F5AA9" w:rsidRPr="00316BC4" w:rsidRDefault="00722750" w:rsidP="00722750">
      <w:pPr>
        <w:pStyle w:val="af4"/>
        <w:ind w:leftChars="399" w:left="989" w:hangingChars="20" w:hanging="47"/>
        <w:rPr>
          <w:lang w:val="pt-BR"/>
        </w:rPr>
      </w:pPr>
      <w:r w:rsidRPr="00316BC4">
        <w:rPr>
          <w:shd w:val="clear" w:color="auto" w:fill="FFFFFF"/>
          <w:lang w:val="pt-BR"/>
        </w:rPr>
        <w:t>SAUN, Quadra 5, Lote C, Torre B, 12º a 18º andar Centro Empresarial CNC</w:t>
      </w:r>
      <w:r w:rsidRPr="00316BC4">
        <w:rPr>
          <w:lang w:val="pt-BR"/>
        </w:rPr>
        <w:br/>
      </w:r>
      <w:r w:rsidRPr="00316BC4">
        <w:rPr>
          <w:shd w:val="clear" w:color="auto" w:fill="FFFFFF"/>
          <w:lang w:val="pt-BR"/>
        </w:rPr>
        <w:t>Asa Norte, Brasília - DF, 70040-250</w:t>
      </w:r>
    </w:p>
    <w:p w14:paraId="35406A70" w14:textId="77777777" w:rsidR="009F5AA9" w:rsidRPr="00316BC4" w:rsidRDefault="009F5AA9" w:rsidP="00DE75B9">
      <w:pPr>
        <w:pStyle w:val="af4"/>
        <w:ind w:left="1416" w:hanging="472"/>
      </w:pPr>
      <w:r w:rsidRPr="00316BC4">
        <w:t>Tel:</w:t>
      </w:r>
      <w:r w:rsidRPr="00316BC4">
        <w:t>（</w:t>
      </w:r>
      <w:r w:rsidRPr="00316BC4">
        <w:t>5561</w:t>
      </w:r>
      <w:r w:rsidRPr="00316BC4">
        <w:t>）</w:t>
      </w:r>
      <w:r w:rsidR="00722750" w:rsidRPr="00316BC4">
        <w:rPr>
          <w:rFonts w:hint="eastAsia"/>
          <w:lang w:eastAsia="zh-TW"/>
        </w:rPr>
        <w:t>2027</w:t>
      </w:r>
      <w:r w:rsidRPr="00316BC4">
        <w:t>-0202</w:t>
      </w:r>
      <w:r w:rsidRPr="00316BC4">
        <w:tab/>
      </w:r>
    </w:p>
    <w:p w14:paraId="03400BF4" w14:textId="77777777" w:rsidR="009F5AA9" w:rsidRPr="00316BC4" w:rsidRDefault="009F5AA9" w:rsidP="00DE75B9">
      <w:pPr>
        <w:pStyle w:val="af4"/>
        <w:ind w:left="1416" w:hanging="472"/>
      </w:pPr>
      <w:r w:rsidRPr="00316BC4">
        <w:t xml:space="preserve">URL: </w:t>
      </w:r>
      <w:hyperlink r:id="rId56" w:history="1">
        <w:r w:rsidR="00075BF0" w:rsidRPr="00316BC4">
          <w:rPr>
            <w:rStyle w:val="afa"/>
            <w:color w:val="auto"/>
            <w:u w:val="none"/>
          </w:rPr>
          <w:t>http://</w:t>
        </w:r>
        <w:r w:rsidR="00075BF0" w:rsidRPr="00316BC4">
          <w:rPr>
            <w:rStyle w:val="afa"/>
            <w:rFonts w:hint="eastAsia"/>
            <w:color w:val="auto"/>
            <w:u w:val="none"/>
            <w:lang w:eastAsia="zh-TW"/>
          </w:rPr>
          <w:t>portal.</w:t>
        </w:r>
        <w:r w:rsidR="00075BF0" w:rsidRPr="00316BC4">
          <w:rPr>
            <w:rStyle w:val="afa"/>
            <w:color w:val="auto"/>
            <w:u w:val="none"/>
          </w:rPr>
          <w:t>apex</w:t>
        </w:r>
        <w:r w:rsidR="00075BF0" w:rsidRPr="00316BC4">
          <w:rPr>
            <w:rStyle w:val="afa"/>
            <w:rFonts w:hint="eastAsia"/>
            <w:color w:val="auto"/>
            <w:u w:val="none"/>
            <w:lang w:eastAsia="zh-TW"/>
          </w:rPr>
          <w:t>brasil</w:t>
        </w:r>
        <w:r w:rsidR="00075BF0" w:rsidRPr="00316BC4">
          <w:rPr>
            <w:rStyle w:val="afa"/>
            <w:color w:val="auto"/>
            <w:u w:val="none"/>
          </w:rPr>
          <w:t>.</w:t>
        </w:r>
        <w:r w:rsidR="00075BF0" w:rsidRPr="00316BC4">
          <w:rPr>
            <w:rStyle w:val="afa"/>
            <w:rFonts w:hint="eastAsia"/>
            <w:color w:val="auto"/>
            <w:u w:val="none"/>
            <w:lang w:eastAsia="zh-TW"/>
          </w:rPr>
          <w:t>com</w:t>
        </w:r>
        <w:r w:rsidR="00075BF0" w:rsidRPr="00316BC4">
          <w:rPr>
            <w:rStyle w:val="afa"/>
            <w:color w:val="auto"/>
            <w:u w:val="none"/>
          </w:rPr>
          <w:t>.br/</w:t>
        </w:r>
      </w:hyperlink>
    </w:p>
    <w:p w14:paraId="4B174B22" w14:textId="77777777" w:rsidR="009F5AA9" w:rsidRPr="00316BC4" w:rsidRDefault="009F5AA9" w:rsidP="00DE75B9">
      <w:pPr>
        <w:pStyle w:val="af"/>
        <w:ind w:left="944" w:hanging="708"/>
      </w:pPr>
      <w:r w:rsidRPr="00316BC4">
        <w:rPr>
          <w:rFonts w:hint="eastAsia"/>
        </w:rPr>
        <w:t>（四）</w:t>
      </w:r>
      <w:r w:rsidRPr="00316BC4">
        <w:rPr>
          <w:rFonts w:cs="Times New Roman"/>
        </w:rPr>
        <w:t>AEB-Associação de Comercio Exterior do Brasil</w:t>
      </w:r>
      <w:r w:rsidRPr="00316BC4">
        <w:rPr>
          <w:rFonts w:cs="Times New Roman"/>
        </w:rPr>
        <w:t>（巴西外貿協會）</w:t>
      </w:r>
    </w:p>
    <w:p w14:paraId="57AA39BC" w14:textId="77777777" w:rsidR="009F5AA9" w:rsidRPr="00316BC4" w:rsidRDefault="009F5AA9" w:rsidP="00DE75B9">
      <w:pPr>
        <w:pStyle w:val="af4"/>
        <w:ind w:left="1416" w:hanging="472"/>
      </w:pPr>
      <w:r w:rsidRPr="00316BC4">
        <w:t>Av. General Justo 335, 4</w:t>
      </w:r>
      <w:r w:rsidRPr="00316BC4">
        <w:rPr>
          <w:vertAlign w:val="superscript"/>
        </w:rPr>
        <w:t>o</w:t>
      </w:r>
      <w:r w:rsidRPr="00316BC4">
        <w:t xml:space="preserve"> andar </w:t>
      </w:r>
    </w:p>
    <w:p w14:paraId="3875BEBC" w14:textId="77777777" w:rsidR="009F5AA9" w:rsidRPr="00316BC4" w:rsidRDefault="009F5AA9" w:rsidP="00DE75B9">
      <w:pPr>
        <w:pStyle w:val="af4"/>
        <w:ind w:left="1416" w:hanging="472"/>
      </w:pPr>
      <w:r w:rsidRPr="00316BC4">
        <w:t>20021-130 Rio de Janeiro- RJ, Brasil</w:t>
      </w:r>
    </w:p>
    <w:p w14:paraId="1822F92F" w14:textId="77777777" w:rsidR="009F5AA9" w:rsidRPr="00316BC4" w:rsidRDefault="009F5AA9" w:rsidP="00DE75B9">
      <w:pPr>
        <w:pStyle w:val="af4"/>
        <w:ind w:left="1416" w:hanging="472"/>
      </w:pPr>
      <w:r w:rsidRPr="00316BC4">
        <w:t>Tel</w:t>
      </w:r>
      <w:r w:rsidRPr="00316BC4">
        <w:t>：（</w:t>
      </w:r>
      <w:r w:rsidRPr="00316BC4">
        <w:t>5521</w:t>
      </w:r>
      <w:r w:rsidRPr="00316BC4">
        <w:t>）</w:t>
      </w:r>
      <w:r w:rsidRPr="00316BC4">
        <w:t>25440</w:t>
      </w:r>
      <w:r w:rsidR="00075BF0" w:rsidRPr="00316BC4">
        <w:rPr>
          <w:rFonts w:hint="eastAsia"/>
          <w:lang w:eastAsia="zh-TW"/>
        </w:rPr>
        <w:t>1</w:t>
      </w:r>
      <w:r w:rsidRPr="00316BC4">
        <w:t>8</w:t>
      </w:r>
      <w:r w:rsidR="00075BF0" w:rsidRPr="00316BC4">
        <w:rPr>
          <w:rFonts w:hint="eastAsia"/>
          <w:lang w:eastAsia="zh-TW"/>
        </w:rPr>
        <w:t>0</w:t>
      </w:r>
      <w:r w:rsidRPr="00316BC4">
        <w:t xml:space="preserve">  Fax</w:t>
      </w:r>
      <w:r w:rsidRPr="00316BC4">
        <w:t>：（</w:t>
      </w:r>
      <w:r w:rsidRPr="00316BC4">
        <w:t>5521</w:t>
      </w:r>
      <w:r w:rsidRPr="00316BC4">
        <w:t>）</w:t>
      </w:r>
      <w:r w:rsidRPr="00316BC4">
        <w:t>25440577</w:t>
      </w:r>
    </w:p>
    <w:p w14:paraId="10BE2D1C" w14:textId="77777777" w:rsidR="009F5AA9" w:rsidRPr="00316BC4" w:rsidRDefault="009F5AA9" w:rsidP="00DE75B9">
      <w:pPr>
        <w:pStyle w:val="af4"/>
        <w:ind w:left="1416" w:hanging="472"/>
      </w:pPr>
      <w:r w:rsidRPr="00316BC4">
        <w:t>URL</w:t>
      </w:r>
      <w:r w:rsidRPr="00316BC4">
        <w:t>：</w:t>
      </w:r>
      <w:hyperlink r:id="rId57" w:history="1">
        <w:r w:rsidRPr="00316BC4">
          <w:t>http://www.aeb.org.br</w:t>
        </w:r>
      </w:hyperlink>
    </w:p>
    <w:p w14:paraId="6AD54504" w14:textId="77777777" w:rsidR="009F5AA9" w:rsidRPr="00316BC4" w:rsidRDefault="009F5AA9" w:rsidP="00DE75B9">
      <w:pPr>
        <w:pStyle w:val="af"/>
        <w:ind w:left="944" w:hanging="708"/>
      </w:pPr>
      <w:r w:rsidRPr="00316BC4">
        <w:rPr>
          <w:rFonts w:hint="eastAsia"/>
        </w:rPr>
        <w:t>（五）</w:t>
      </w:r>
      <w:r w:rsidRPr="00316BC4">
        <w:rPr>
          <w:rFonts w:cs="Times New Roman"/>
        </w:rPr>
        <w:t>CNI- Con</w:t>
      </w:r>
      <w:r w:rsidRPr="00316BC4">
        <w:rPr>
          <w:rFonts w:cs="Times New Roman" w:hint="eastAsia"/>
        </w:rPr>
        <w:t>f</w:t>
      </w:r>
      <w:r w:rsidRPr="00316BC4">
        <w:rPr>
          <w:rFonts w:cs="Times New Roman"/>
        </w:rPr>
        <w:t>ederação Nacional da Indústria</w:t>
      </w:r>
      <w:r w:rsidRPr="00316BC4">
        <w:rPr>
          <w:rFonts w:cs="Times New Roman"/>
        </w:rPr>
        <w:t>（全國工業總會）</w:t>
      </w:r>
    </w:p>
    <w:p w14:paraId="12C58CFD" w14:textId="77777777" w:rsidR="009F5AA9" w:rsidRPr="00316BC4" w:rsidRDefault="009F5AA9" w:rsidP="00DE75B9">
      <w:pPr>
        <w:pStyle w:val="af4"/>
        <w:ind w:left="1416" w:hanging="472"/>
        <w:rPr>
          <w:lang w:val="pt-BR"/>
        </w:rPr>
      </w:pPr>
      <w:r w:rsidRPr="00316BC4">
        <w:t xml:space="preserve">SBN – Quadra 01 – Bloco C Ed. </w:t>
      </w:r>
      <w:r w:rsidRPr="00316BC4">
        <w:rPr>
          <w:lang w:val="pt-BR"/>
        </w:rPr>
        <w:t>Roberto Simonsen</w:t>
      </w:r>
    </w:p>
    <w:p w14:paraId="3FBE73FE" w14:textId="77777777" w:rsidR="009F5AA9" w:rsidRPr="00316BC4" w:rsidRDefault="009F5AA9" w:rsidP="00DE75B9">
      <w:pPr>
        <w:pStyle w:val="af4"/>
        <w:ind w:left="1416" w:hanging="472"/>
        <w:rPr>
          <w:lang w:val="pt-BR"/>
        </w:rPr>
      </w:pPr>
      <w:r w:rsidRPr="00316BC4">
        <w:rPr>
          <w:lang w:val="pt-BR"/>
        </w:rPr>
        <w:t>70040-903 Bras</w:t>
      </w:r>
      <w:r w:rsidRPr="00316BC4">
        <w:rPr>
          <w:rFonts w:eastAsia="細明體"/>
          <w:lang w:val="pt-BR"/>
        </w:rPr>
        <w:t>í</w:t>
      </w:r>
      <w:r w:rsidRPr="00316BC4">
        <w:rPr>
          <w:lang w:val="pt-BR"/>
        </w:rPr>
        <w:t>lia – DF, Brasil</w:t>
      </w:r>
    </w:p>
    <w:p w14:paraId="0874A5F4" w14:textId="77777777" w:rsidR="009F5AA9" w:rsidRPr="00316BC4" w:rsidRDefault="009F5AA9" w:rsidP="00DE75B9">
      <w:pPr>
        <w:pStyle w:val="af4"/>
        <w:ind w:left="1416" w:hanging="472"/>
        <w:rPr>
          <w:lang w:val="pt-BR"/>
        </w:rPr>
      </w:pPr>
      <w:r w:rsidRPr="00316BC4">
        <w:rPr>
          <w:lang w:val="pt-BR"/>
        </w:rPr>
        <w:t xml:space="preserve">E-mail: </w:t>
      </w:r>
      <w:hyperlink r:id="rId58" w:history="1">
        <w:r w:rsidRPr="00316BC4">
          <w:rPr>
            <w:lang w:val="pt-BR"/>
          </w:rPr>
          <w:t>sac@cni.org.br</w:t>
        </w:r>
      </w:hyperlink>
      <w:r w:rsidRPr="00316BC4">
        <w:rPr>
          <w:lang w:val="pt-BR"/>
        </w:rPr>
        <w:t xml:space="preserve"> </w:t>
      </w:r>
    </w:p>
    <w:p w14:paraId="7E0F2A79" w14:textId="77777777" w:rsidR="009F5AA9" w:rsidRPr="00316BC4" w:rsidRDefault="009F5AA9" w:rsidP="00DE75B9">
      <w:pPr>
        <w:pStyle w:val="af4"/>
        <w:ind w:left="1416" w:hanging="472"/>
        <w:rPr>
          <w:lang w:val="pt-BR"/>
        </w:rPr>
      </w:pPr>
      <w:r w:rsidRPr="00316BC4">
        <w:rPr>
          <w:lang w:val="pt-BR"/>
        </w:rPr>
        <w:t>Tel:</w:t>
      </w:r>
      <w:r w:rsidRPr="00316BC4">
        <w:rPr>
          <w:lang w:val="pt-BR"/>
        </w:rPr>
        <w:t>（</w:t>
      </w:r>
      <w:r w:rsidRPr="00316BC4">
        <w:rPr>
          <w:lang w:val="pt-BR"/>
        </w:rPr>
        <w:t>5561</w:t>
      </w:r>
      <w:r w:rsidRPr="00316BC4">
        <w:rPr>
          <w:lang w:val="pt-BR"/>
        </w:rPr>
        <w:t>）</w:t>
      </w:r>
      <w:r w:rsidRPr="00316BC4">
        <w:rPr>
          <w:lang w:val="pt-BR"/>
        </w:rPr>
        <w:t>3317-9000</w:t>
      </w:r>
    </w:p>
    <w:p w14:paraId="26DD63F0" w14:textId="77777777" w:rsidR="009F5AA9" w:rsidRPr="00316BC4" w:rsidRDefault="009F5AA9" w:rsidP="00DE75B9">
      <w:pPr>
        <w:pStyle w:val="af4"/>
        <w:ind w:left="1416" w:hanging="472"/>
        <w:rPr>
          <w:lang w:val="pt-BR"/>
        </w:rPr>
      </w:pPr>
      <w:r w:rsidRPr="00316BC4">
        <w:rPr>
          <w:lang w:val="pt-BR"/>
        </w:rPr>
        <w:t>Fax:</w:t>
      </w:r>
      <w:r w:rsidRPr="00316BC4">
        <w:rPr>
          <w:lang w:val="pt-BR"/>
        </w:rPr>
        <w:t>（</w:t>
      </w:r>
      <w:r w:rsidRPr="00316BC4">
        <w:rPr>
          <w:lang w:val="pt-BR"/>
        </w:rPr>
        <w:t>5561</w:t>
      </w:r>
      <w:r w:rsidRPr="00316BC4">
        <w:rPr>
          <w:lang w:val="pt-BR"/>
        </w:rPr>
        <w:t>）</w:t>
      </w:r>
      <w:r w:rsidRPr="00316BC4">
        <w:rPr>
          <w:lang w:val="pt-BR"/>
        </w:rPr>
        <w:t>3317-9994</w:t>
      </w:r>
    </w:p>
    <w:p w14:paraId="164FAAF5" w14:textId="77777777" w:rsidR="009F5AA9" w:rsidRPr="00316BC4" w:rsidRDefault="009F5AA9" w:rsidP="00DE75B9">
      <w:pPr>
        <w:pStyle w:val="af4"/>
        <w:ind w:left="1416" w:hanging="472"/>
        <w:rPr>
          <w:lang w:val="pt-BR"/>
        </w:rPr>
      </w:pPr>
      <w:r w:rsidRPr="00316BC4">
        <w:rPr>
          <w:lang w:val="pt-BR"/>
        </w:rPr>
        <w:t>URL</w:t>
      </w:r>
      <w:r w:rsidRPr="00316BC4">
        <w:rPr>
          <w:lang w:val="pt-BR"/>
        </w:rPr>
        <w:t>：</w:t>
      </w:r>
      <w:hyperlink r:id="rId59" w:history="1">
        <w:r w:rsidR="00075BF0" w:rsidRPr="00316BC4">
          <w:rPr>
            <w:rStyle w:val="afa"/>
            <w:color w:val="auto"/>
            <w:u w:val="none"/>
            <w:lang w:val="pt-BR"/>
          </w:rPr>
          <w:t>http://</w:t>
        </w:r>
        <w:r w:rsidR="00075BF0" w:rsidRPr="00316BC4">
          <w:rPr>
            <w:rStyle w:val="afa"/>
            <w:rFonts w:hint="eastAsia"/>
            <w:color w:val="auto"/>
            <w:u w:val="none"/>
            <w:lang w:val="pt-BR" w:eastAsia="zh-TW"/>
          </w:rPr>
          <w:t>portaldaindustria.com</w:t>
        </w:r>
        <w:r w:rsidR="00075BF0" w:rsidRPr="00316BC4">
          <w:rPr>
            <w:rStyle w:val="afa"/>
            <w:color w:val="auto"/>
            <w:u w:val="none"/>
            <w:lang w:val="pt-BR"/>
          </w:rPr>
          <w:t>.br</w:t>
        </w:r>
      </w:hyperlink>
    </w:p>
    <w:p w14:paraId="095E3866" w14:textId="77777777" w:rsidR="009F5AA9" w:rsidRPr="00316BC4" w:rsidRDefault="009F5AA9" w:rsidP="00DE75B9">
      <w:pPr>
        <w:pStyle w:val="af"/>
        <w:ind w:left="944" w:hanging="708"/>
        <w:rPr>
          <w:lang w:val="pt-BR"/>
        </w:rPr>
      </w:pPr>
      <w:r w:rsidRPr="00316BC4">
        <w:rPr>
          <w:rFonts w:hint="eastAsia"/>
          <w:lang w:val="pt-BR"/>
        </w:rPr>
        <w:t>（</w:t>
      </w:r>
      <w:r w:rsidRPr="00316BC4">
        <w:rPr>
          <w:rFonts w:hint="eastAsia"/>
        </w:rPr>
        <w:t>六</w:t>
      </w:r>
      <w:r w:rsidRPr="00316BC4">
        <w:rPr>
          <w:rFonts w:hint="eastAsia"/>
          <w:lang w:val="pt-BR"/>
        </w:rPr>
        <w:t>）</w:t>
      </w:r>
      <w:r w:rsidRPr="00316BC4">
        <w:rPr>
          <w:rFonts w:cs="Times New Roman"/>
          <w:lang w:val="pt-BR"/>
        </w:rPr>
        <w:t>SEBRAE- Serviço Brasileiro de Apoio as Micro e Pequenhas Empresas</w:t>
      </w:r>
      <w:r w:rsidRPr="00316BC4">
        <w:rPr>
          <w:rFonts w:cs="Times New Roman"/>
          <w:lang w:val="pt-BR"/>
        </w:rPr>
        <w:t>（</w:t>
      </w:r>
      <w:r w:rsidRPr="00316BC4">
        <w:rPr>
          <w:rFonts w:cs="Times New Roman"/>
        </w:rPr>
        <w:t>中小企業協會</w:t>
      </w:r>
      <w:r w:rsidRPr="00316BC4">
        <w:rPr>
          <w:rFonts w:cs="Times New Roman"/>
          <w:lang w:val="pt-BR"/>
        </w:rPr>
        <w:t>）</w:t>
      </w:r>
    </w:p>
    <w:p w14:paraId="7EA647CA" w14:textId="77777777" w:rsidR="009F5AA9" w:rsidRPr="00316BC4" w:rsidRDefault="009F5AA9" w:rsidP="00DE75B9">
      <w:pPr>
        <w:pStyle w:val="af4"/>
        <w:ind w:left="1416" w:hanging="472"/>
        <w:rPr>
          <w:lang w:val="pt-BR"/>
        </w:rPr>
      </w:pPr>
      <w:r w:rsidRPr="00316BC4">
        <w:rPr>
          <w:lang w:val="pt-BR"/>
        </w:rPr>
        <w:t>SIA Trecho 03 Lote 1580- Setor de Indústrias e Abastecimento</w:t>
      </w:r>
    </w:p>
    <w:p w14:paraId="4C1D0D10" w14:textId="77777777" w:rsidR="009F5AA9" w:rsidRPr="00316BC4" w:rsidRDefault="009F5AA9" w:rsidP="00DE75B9">
      <w:pPr>
        <w:pStyle w:val="af4"/>
        <w:ind w:left="1416" w:hanging="472"/>
        <w:rPr>
          <w:lang w:val="pt-BR"/>
        </w:rPr>
      </w:pPr>
      <w:r w:rsidRPr="00316BC4">
        <w:rPr>
          <w:lang w:val="pt-BR"/>
        </w:rPr>
        <w:t>71.200-03 Brasilia- DF, Brasil</w:t>
      </w:r>
    </w:p>
    <w:p w14:paraId="118B023F" w14:textId="77777777" w:rsidR="009F5AA9" w:rsidRPr="00316BC4" w:rsidRDefault="009F5AA9" w:rsidP="00DE75B9">
      <w:pPr>
        <w:pStyle w:val="af4"/>
        <w:ind w:left="1416" w:hanging="472"/>
        <w:rPr>
          <w:lang w:val="pt-BR"/>
        </w:rPr>
      </w:pPr>
      <w:r w:rsidRPr="00316BC4">
        <w:rPr>
          <w:lang w:val="pt-BR"/>
        </w:rPr>
        <w:t>Tel</w:t>
      </w:r>
      <w:r w:rsidRPr="00316BC4">
        <w:rPr>
          <w:lang w:val="pt-BR"/>
        </w:rPr>
        <w:t>：（</w:t>
      </w:r>
      <w:r w:rsidRPr="00316BC4">
        <w:rPr>
          <w:lang w:val="pt-BR"/>
        </w:rPr>
        <w:t>5561</w:t>
      </w:r>
      <w:r w:rsidRPr="00316BC4">
        <w:rPr>
          <w:lang w:val="pt-BR"/>
        </w:rPr>
        <w:t>）</w:t>
      </w:r>
      <w:r w:rsidRPr="00316BC4">
        <w:rPr>
          <w:lang w:val="pt-BR"/>
        </w:rPr>
        <w:t>8005700800</w:t>
      </w:r>
    </w:p>
    <w:p w14:paraId="1CE1DFCA" w14:textId="77777777" w:rsidR="009F5AA9" w:rsidRPr="00316BC4" w:rsidRDefault="009F5AA9" w:rsidP="00DE75B9">
      <w:pPr>
        <w:pStyle w:val="af4"/>
        <w:ind w:left="1416" w:hanging="472"/>
        <w:rPr>
          <w:lang w:val="pt-BR"/>
        </w:rPr>
      </w:pPr>
      <w:r w:rsidRPr="00316BC4">
        <w:rPr>
          <w:lang w:val="pt-BR"/>
        </w:rPr>
        <w:t>URL</w:t>
      </w:r>
      <w:r w:rsidRPr="00316BC4">
        <w:rPr>
          <w:lang w:val="pt-BR"/>
        </w:rPr>
        <w:t>：</w:t>
      </w:r>
      <w:hyperlink r:id="rId60" w:history="1">
        <w:r w:rsidRPr="00316BC4">
          <w:rPr>
            <w:lang w:val="pt-BR"/>
          </w:rPr>
          <w:t>http://www.sebrae.com.br</w:t>
        </w:r>
      </w:hyperlink>
    </w:p>
    <w:p w14:paraId="20530501" w14:textId="77777777" w:rsidR="009F5AA9" w:rsidRPr="00316BC4" w:rsidRDefault="009F5AA9" w:rsidP="00DE75B9">
      <w:pPr>
        <w:pStyle w:val="af"/>
        <w:ind w:left="944" w:hanging="708"/>
        <w:rPr>
          <w:lang w:val="pt-BR"/>
        </w:rPr>
      </w:pPr>
      <w:r w:rsidRPr="00316BC4">
        <w:rPr>
          <w:rFonts w:hint="eastAsia"/>
          <w:lang w:val="pt-BR"/>
        </w:rPr>
        <w:t>（七）</w:t>
      </w:r>
      <w:r w:rsidRPr="00316BC4">
        <w:rPr>
          <w:rFonts w:cs="Times New Roman"/>
          <w:lang w:val="pt-BR"/>
        </w:rPr>
        <w:t>FIESP- Federação das Indústrias do Estado de São Paulo</w:t>
      </w:r>
      <w:r w:rsidRPr="00316BC4">
        <w:rPr>
          <w:rFonts w:cs="Times New Roman"/>
          <w:lang w:val="pt-BR"/>
        </w:rPr>
        <w:t>（</w:t>
      </w:r>
      <w:r w:rsidRPr="00316BC4">
        <w:rPr>
          <w:rFonts w:cs="Times New Roman"/>
        </w:rPr>
        <w:t>聖保羅州工業會</w:t>
      </w:r>
      <w:r w:rsidRPr="00316BC4">
        <w:rPr>
          <w:rFonts w:cs="Times New Roman"/>
          <w:lang w:val="pt-BR"/>
        </w:rPr>
        <w:t>）</w:t>
      </w:r>
    </w:p>
    <w:p w14:paraId="2BF3A8D1" w14:textId="77777777" w:rsidR="009F5AA9" w:rsidRPr="00316BC4" w:rsidRDefault="009F5AA9" w:rsidP="00DE75B9">
      <w:pPr>
        <w:pStyle w:val="af4"/>
        <w:ind w:left="1416" w:hanging="472"/>
        <w:rPr>
          <w:lang w:val="pt-BR"/>
        </w:rPr>
      </w:pPr>
      <w:r w:rsidRPr="00316BC4">
        <w:rPr>
          <w:lang w:val="pt-BR"/>
        </w:rPr>
        <w:t>Av Paulista, 1313/12o –sala 1250 CEP 01311-923</w:t>
      </w:r>
    </w:p>
    <w:p w14:paraId="3DA02F45" w14:textId="77777777" w:rsidR="009F5AA9" w:rsidRPr="00316BC4" w:rsidRDefault="009F5AA9" w:rsidP="00DE75B9">
      <w:pPr>
        <w:pStyle w:val="af4"/>
        <w:ind w:left="1416" w:hanging="472"/>
        <w:rPr>
          <w:lang w:val="pt-BR"/>
        </w:rPr>
      </w:pPr>
      <w:r w:rsidRPr="00316BC4">
        <w:rPr>
          <w:lang w:val="pt-BR"/>
        </w:rPr>
        <w:t>Sao Paulo-SP, Brasil</w:t>
      </w:r>
    </w:p>
    <w:p w14:paraId="45423FA2" w14:textId="77777777" w:rsidR="009F5AA9" w:rsidRPr="00316BC4" w:rsidRDefault="009F5AA9" w:rsidP="00DE75B9">
      <w:pPr>
        <w:pStyle w:val="af4"/>
        <w:ind w:left="1416" w:hanging="472"/>
        <w:rPr>
          <w:lang w:val="pt-BR"/>
        </w:rPr>
      </w:pPr>
      <w:r w:rsidRPr="00316BC4">
        <w:rPr>
          <w:lang w:val="pt-BR"/>
        </w:rPr>
        <w:t>Tel</w:t>
      </w:r>
      <w:r w:rsidRPr="00316BC4">
        <w:rPr>
          <w:lang w:val="pt-BR"/>
        </w:rPr>
        <w:t>：（</w:t>
      </w:r>
      <w:r w:rsidRPr="00316BC4">
        <w:rPr>
          <w:lang w:val="pt-BR"/>
        </w:rPr>
        <w:t>5511</w:t>
      </w:r>
      <w:r w:rsidRPr="00316BC4">
        <w:rPr>
          <w:lang w:val="pt-BR"/>
        </w:rPr>
        <w:t>）</w:t>
      </w:r>
      <w:r w:rsidRPr="00316BC4">
        <w:rPr>
          <w:lang w:val="pt-BR"/>
        </w:rPr>
        <w:t>3549-4499</w:t>
      </w:r>
    </w:p>
    <w:p w14:paraId="19901454" w14:textId="77777777" w:rsidR="009F5AA9" w:rsidRPr="00316BC4" w:rsidRDefault="009F5AA9" w:rsidP="00DE75B9">
      <w:pPr>
        <w:pStyle w:val="af4"/>
        <w:ind w:left="1416" w:hanging="472"/>
      </w:pPr>
      <w:r w:rsidRPr="00316BC4">
        <w:t>Fax</w:t>
      </w:r>
      <w:r w:rsidRPr="00316BC4">
        <w:t>：（</w:t>
      </w:r>
      <w:r w:rsidRPr="00316BC4">
        <w:t>5511</w:t>
      </w:r>
      <w:r w:rsidRPr="00316BC4">
        <w:t>）</w:t>
      </w:r>
      <w:r w:rsidRPr="00316BC4">
        <w:t>3284-3611</w:t>
      </w:r>
    </w:p>
    <w:p w14:paraId="47689243" w14:textId="77777777" w:rsidR="009F5AA9" w:rsidRPr="00316BC4" w:rsidRDefault="009F5AA9" w:rsidP="00DE75B9">
      <w:pPr>
        <w:pStyle w:val="af4"/>
        <w:ind w:left="1416" w:hanging="472"/>
      </w:pPr>
      <w:r w:rsidRPr="00316BC4">
        <w:t>Email: relacionamento@fiesp.org.br</w:t>
      </w:r>
    </w:p>
    <w:p w14:paraId="11BFF394" w14:textId="77777777" w:rsidR="009F5AA9" w:rsidRPr="00316BC4" w:rsidRDefault="009F5AA9" w:rsidP="00DE75B9">
      <w:pPr>
        <w:pStyle w:val="af4"/>
        <w:ind w:left="1416" w:hanging="472"/>
      </w:pPr>
      <w:r w:rsidRPr="00316BC4">
        <w:t>URL</w:t>
      </w:r>
      <w:r w:rsidRPr="00316BC4">
        <w:t>：</w:t>
      </w:r>
      <w:hyperlink r:id="rId61" w:history="1">
        <w:r w:rsidRPr="00316BC4">
          <w:t>http://www.fiesp.com.br</w:t>
        </w:r>
      </w:hyperlink>
    </w:p>
    <w:p w14:paraId="0BF02313" w14:textId="77777777" w:rsidR="009F5AA9" w:rsidRPr="00316BC4" w:rsidRDefault="009F5AA9" w:rsidP="00DE75B9">
      <w:pPr>
        <w:pStyle w:val="af"/>
        <w:ind w:left="944" w:hanging="708"/>
      </w:pPr>
      <w:r w:rsidRPr="00316BC4">
        <w:rPr>
          <w:rFonts w:hint="eastAsia"/>
        </w:rPr>
        <w:t>（八）</w:t>
      </w:r>
      <w:r w:rsidRPr="00316BC4">
        <w:rPr>
          <w:rFonts w:cs="Times New Roman"/>
        </w:rPr>
        <w:t>FIRJAN- Federação das Indústrias do Estado do Río de Janeiro</w:t>
      </w:r>
      <w:r w:rsidRPr="00316BC4">
        <w:rPr>
          <w:rFonts w:cs="Times New Roman"/>
        </w:rPr>
        <w:t>（里約州工業會）</w:t>
      </w:r>
    </w:p>
    <w:p w14:paraId="167E4D1F" w14:textId="77777777" w:rsidR="009F5AA9" w:rsidRPr="00316BC4" w:rsidRDefault="009F5AA9" w:rsidP="00DE75B9">
      <w:pPr>
        <w:pStyle w:val="af4"/>
        <w:ind w:left="1416" w:hanging="472"/>
      </w:pPr>
      <w:r w:rsidRPr="00316BC4">
        <w:t>Av. Graça Aranha, 1/6° andar Centro</w:t>
      </w:r>
    </w:p>
    <w:p w14:paraId="0661611A" w14:textId="77777777" w:rsidR="009F5AA9" w:rsidRPr="00316BC4" w:rsidRDefault="009F5AA9" w:rsidP="00DE75B9">
      <w:pPr>
        <w:pStyle w:val="af4"/>
        <w:ind w:left="1416" w:hanging="472"/>
        <w:rPr>
          <w:lang w:val="pt-BR"/>
        </w:rPr>
      </w:pPr>
      <w:r w:rsidRPr="00316BC4">
        <w:rPr>
          <w:lang w:val="pt-BR"/>
        </w:rPr>
        <w:t>20030-040 Rio de Janeiro, RJ, Brazil</w:t>
      </w:r>
    </w:p>
    <w:p w14:paraId="60D6D6D2" w14:textId="77777777" w:rsidR="009F5AA9" w:rsidRPr="00316BC4" w:rsidRDefault="009F5AA9" w:rsidP="00DE75B9">
      <w:pPr>
        <w:pStyle w:val="af4"/>
        <w:ind w:left="1416" w:hanging="472"/>
        <w:rPr>
          <w:lang w:val="pt-BR"/>
        </w:rPr>
      </w:pPr>
      <w:r w:rsidRPr="00316BC4">
        <w:rPr>
          <w:lang w:val="pt-BR"/>
        </w:rPr>
        <w:t>Tel</w:t>
      </w:r>
      <w:r w:rsidRPr="00316BC4">
        <w:rPr>
          <w:lang w:val="pt-BR"/>
        </w:rPr>
        <w:t>：（</w:t>
      </w:r>
      <w:r w:rsidRPr="00316BC4">
        <w:rPr>
          <w:lang w:val="pt-BR"/>
        </w:rPr>
        <w:t>5521</w:t>
      </w:r>
      <w:r w:rsidRPr="00316BC4">
        <w:rPr>
          <w:lang w:val="pt-BR"/>
        </w:rPr>
        <w:t>）</w:t>
      </w:r>
      <w:r w:rsidRPr="00316BC4">
        <w:rPr>
          <w:lang w:val="pt-BR"/>
        </w:rPr>
        <w:t>2563-4234</w:t>
      </w:r>
    </w:p>
    <w:p w14:paraId="2CFC0EDB" w14:textId="77777777" w:rsidR="009F5AA9" w:rsidRPr="00316BC4" w:rsidRDefault="009F5AA9" w:rsidP="00DE75B9">
      <w:pPr>
        <w:pStyle w:val="af4"/>
        <w:ind w:left="1416" w:hanging="472"/>
      </w:pPr>
      <w:r w:rsidRPr="00316BC4">
        <w:t>Fax</w:t>
      </w:r>
      <w:r w:rsidRPr="00316BC4">
        <w:t>：（</w:t>
      </w:r>
      <w:r w:rsidRPr="00316BC4">
        <w:t>5521</w:t>
      </w:r>
      <w:r w:rsidRPr="00316BC4">
        <w:t>）</w:t>
      </w:r>
      <w:r w:rsidRPr="00316BC4">
        <w:t>2563-4040</w:t>
      </w:r>
    </w:p>
    <w:p w14:paraId="5CD2B5DB" w14:textId="77777777" w:rsidR="009F5AA9" w:rsidRPr="00316BC4" w:rsidRDefault="009F5AA9" w:rsidP="00DE75B9">
      <w:pPr>
        <w:pStyle w:val="af4"/>
        <w:ind w:left="1416" w:hanging="472"/>
      </w:pPr>
      <w:r w:rsidRPr="00316BC4">
        <w:t>Email: faleconosco@firjan.org.br</w:t>
      </w:r>
    </w:p>
    <w:p w14:paraId="1A978BA5" w14:textId="77777777" w:rsidR="009F5AA9" w:rsidRPr="00316BC4" w:rsidRDefault="009F5AA9" w:rsidP="00DE75B9">
      <w:pPr>
        <w:pStyle w:val="af4"/>
        <w:ind w:left="1416" w:hanging="472"/>
      </w:pPr>
      <w:r w:rsidRPr="00316BC4">
        <w:t>URL</w:t>
      </w:r>
      <w:r w:rsidRPr="00316BC4">
        <w:t>：</w:t>
      </w:r>
      <w:hyperlink r:id="rId62" w:history="1">
        <w:r w:rsidR="00075BF0" w:rsidRPr="00316BC4">
          <w:rPr>
            <w:rStyle w:val="afa"/>
            <w:color w:val="auto"/>
            <w:u w:val="none"/>
          </w:rPr>
          <w:t>http://www.firjan.</w:t>
        </w:r>
        <w:r w:rsidR="00075BF0" w:rsidRPr="00316BC4">
          <w:rPr>
            <w:rStyle w:val="afa"/>
            <w:rFonts w:hint="eastAsia"/>
            <w:color w:val="auto"/>
            <w:u w:val="none"/>
            <w:lang w:eastAsia="zh-TW"/>
          </w:rPr>
          <w:t>com</w:t>
        </w:r>
        <w:r w:rsidR="00075BF0" w:rsidRPr="00316BC4">
          <w:rPr>
            <w:rStyle w:val="afa"/>
            <w:color w:val="auto"/>
            <w:u w:val="none"/>
          </w:rPr>
          <w:t>.br</w:t>
        </w:r>
      </w:hyperlink>
    </w:p>
    <w:p w14:paraId="42D500CC" w14:textId="77777777" w:rsidR="009F5AA9" w:rsidRPr="00316BC4" w:rsidRDefault="009F5AA9" w:rsidP="00DE75B9">
      <w:pPr>
        <w:pStyle w:val="af"/>
        <w:ind w:left="944" w:hanging="708"/>
      </w:pPr>
      <w:r w:rsidRPr="00316BC4">
        <w:rPr>
          <w:rFonts w:hint="eastAsia"/>
        </w:rPr>
        <w:t>（九）</w:t>
      </w:r>
      <w:r w:rsidRPr="00316BC4">
        <w:rPr>
          <w:rFonts w:cs="Times New Roman" w:hint="eastAsia"/>
        </w:rPr>
        <w:t>FIEMG</w:t>
      </w:r>
      <w:r w:rsidRPr="00316BC4">
        <w:rPr>
          <w:rFonts w:hint="eastAsia"/>
        </w:rPr>
        <w:t xml:space="preserve">- </w:t>
      </w:r>
      <w:r w:rsidRPr="00316BC4">
        <w:rPr>
          <w:rFonts w:cs="Times New Roman" w:hint="eastAsia"/>
        </w:rPr>
        <w:t>Federa</w:t>
      </w:r>
      <w:r w:rsidRPr="00316BC4">
        <w:rPr>
          <w:rFonts w:cs="Times New Roman"/>
        </w:rPr>
        <w:t>çã</w:t>
      </w:r>
      <w:r w:rsidRPr="00316BC4">
        <w:rPr>
          <w:rFonts w:cs="Times New Roman" w:hint="eastAsia"/>
        </w:rPr>
        <w:t>o</w:t>
      </w:r>
      <w:r w:rsidRPr="00316BC4">
        <w:rPr>
          <w:rFonts w:hint="eastAsia"/>
        </w:rPr>
        <w:t xml:space="preserve"> </w:t>
      </w:r>
      <w:r w:rsidRPr="00316BC4">
        <w:rPr>
          <w:rFonts w:cs="Times New Roman" w:hint="eastAsia"/>
        </w:rPr>
        <w:t>das</w:t>
      </w:r>
      <w:r w:rsidRPr="00316BC4">
        <w:rPr>
          <w:rFonts w:hint="eastAsia"/>
        </w:rPr>
        <w:t xml:space="preserve"> </w:t>
      </w:r>
      <w:r w:rsidRPr="00316BC4">
        <w:rPr>
          <w:rFonts w:cs="Times New Roman" w:hint="eastAsia"/>
        </w:rPr>
        <w:t>Ind</w:t>
      </w:r>
      <w:r w:rsidRPr="00316BC4">
        <w:rPr>
          <w:rFonts w:cs="Times New Roman"/>
        </w:rPr>
        <w:t>ú</w:t>
      </w:r>
      <w:r w:rsidRPr="00316BC4">
        <w:rPr>
          <w:rFonts w:cs="Times New Roman" w:hint="eastAsia"/>
        </w:rPr>
        <w:t>strias</w:t>
      </w:r>
      <w:r w:rsidRPr="00316BC4">
        <w:rPr>
          <w:rFonts w:hint="eastAsia"/>
        </w:rPr>
        <w:t xml:space="preserve"> </w:t>
      </w:r>
      <w:r w:rsidRPr="00316BC4">
        <w:rPr>
          <w:rFonts w:cs="Times New Roman" w:hint="eastAsia"/>
        </w:rPr>
        <w:t>do</w:t>
      </w:r>
      <w:r w:rsidRPr="00316BC4">
        <w:rPr>
          <w:rFonts w:hint="eastAsia"/>
        </w:rPr>
        <w:t xml:space="preserve"> </w:t>
      </w:r>
      <w:r w:rsidRPr="00316BC4">
        <w:rPr>
          <w:rFonts w:cs="Times New Roman" w:hint="eastAsia"/>
        </w:rPr>
        <w:t>Estado</w:t>
      </w:r>
      <w:r w:rsidRPr="00316BC4">
        <w:rPr>
          <w:rFonts w:hint="eastAsia"/>
        </w:rPr>
        <w:t xml:space="preserve"> </w:t>
      </w:r>
      <w:r w:rsidRPr="00316BC4">
        <w:rPr>
          <w:rFonts w:cs="Times New Roman" w:hint="eastAsia"/>
        </w:rPr>
        <w:t>de</w:t>
      </w:r>
      <w:r w:rsidRPr="00316BC4">
        <w:rPr>
          <w:rFonts w:hint="eastAsia"/>
        </w:rPr>
        <w:t xml:space="preserve"> </w:t>
      </w:r>
      <w:r w:rsidRPr="00316BC4">
        <w:rPr>
          <w:rFonts w:cs="Times New Roman" w:hint="eastAsia"/>
        </w:rPr>
        <w:t>Minas</w:t>
      </w:r>
      <w:r w:rsidRPr="00316BC4">
        <w:rPr>
          <w:rFonts w:hint="eastAsia"/>
        </w:rPr>
        <w:t xml:space="preserve"> </w:t>
      </w:r>
      <w:r w:rsidRPr="00316BC4">
        <w:rPr>
          <w:rFonts w:cs="Times New Roman" w:hint="eastAsia"/>
        </w:rPr>
        <w:t>Gerais</w:t>
      </w:r>
      <w:r w:rsidRPr="00316BC4">
        <w:rPr>
          <w:rFonts w:hint="eastAsia"/>
        </w:rPr>
        <w:t>（大礦州工業會）</w:t>
      </w:r>
    </w:p>
    <w:p w14:paraId="008C735F" w14:textId="77777777" w:rsidR="009F5AA9" w:rsidRPr="00316BC4" w:rsidRDefault="009F5AA9" w:rsidP="00DE75B9">
      <w:pPr>
        <w:pStyle w:val="af4"/>
        <w:ind w:left="1416" w:hanging="472"/>
      </w:pPr>
      <w:proofErr w:type="gramStart"/>
      <w:r w:rsidRPr="00316BC4">
        <w:rPr>
          <w:rFonts w:hint="eastAsia"/>
        </w:rPr>
        <w:t>Av.</w:t>
      </w:r>
      <w:proofErr w:type="gramEnd"/>
      <w:r w:rsidRPr="00316BC4">
        <w:rPr>
          <w:rFonts w:hint="eastAsia"/>
        </w:rPr>
        <w:t xml:space="preserve"> </w:t>
      </w:r>
      <w:r w:rsidRPr="00316BC4">
        <w:t>D</w:t>
      </w:r>
      <w:r w:rsidRPr="00316BC4">
        <w:rPr>
          <w:rFonts w:hint="eastAsia"/>
        </w:rPr>
        <w:t>o Contorno, 4</w:t>
      </w:r>
      <w:r w:rsidRPr="00316BC4">
        <w:t>456</w:t>
      </w:r>
      <w:r w:rsidRPr="00316BC4">
        <w:rPr>
          <w:rFonts w:hint="eastAsia"/>
        </w:rPr>
        <w:t>- Funcio</w:t>
      </w:r>
      <w:r w:rsidRPr="00316BC4">
        <w:t>n</w:t>
      </w:r>
      <w:r w:rsidRPr="00316BC4">
        <w:rPr>
          <w:rFonts w:eastAsia="細明體"/>
        </w:rPr>
        <w:t>á</w:t>
      </w:r>
      <w:r w:rsidRPr="00316BC4">
        <w:t>rios</w:t>
      </w:r>
    </w:p>
    <w:p w14:paraId="2732AE26" w14:textId="77777777" w:rsidR="009F5AA9" w:rsidRPr="00316BC4" w:rsidRDefault="009F5AA9" w:rsidP="00DE75B9">
      <w:pPr>
        <w:pStyle w:val="af4"/>
        <w:ind w:left="1416" w:hanging="472"/>
        <w:rPr>
          <w:lang w:val="pt-BR"/>
        </w:rPr>
      </w:pPr>
      <w:r w:rsidRPr="00316BC4">
        <w:rPr>
          <w:rFonts w:hint="eastAsia"/>
          <w:lang w:val="pt-BR"/>
        </w:rPr>
        <w:t>30110-0</w:t>
      </w:r>
      <w:r w:rsidRPr="00316BC4">
        <w:rPr>
          <w:lang w:val="pt-BR"/>
        </w:rPr>
        <w:t>28</w:t>
      </w:r>
      <w:r w:rsidRPr="00316BC4">
        <w:rPr>
          <w:rFonts w:hint="eastAsia"/>
          <w:lang w:val="pt-BR"/>
        </w:rPr>
        <w:t xml:space="preserve"> Belo Horizonte- MG, Brasil</w:t>
      </w:r>
    </w:p>
    <w:p w14:paraId="5E4FA8D8" w14:textId="77777777" w:rsidR="009F5AA9" w:rsidRPr="00316BC4" w:rsidRDefault="009F5AA9" w:rsidP="00DE75B9">
      <w:pPr>
        <w:pStyle w:val="af4"/>
        <w:ind w:left="1416" w:hanging="472"/>
        <w:rPr>
          <w:lang w:val="pt-BR"/>
        </w:rPr>
      </w:pPr>
      <w:r w:rsidRPr="00316BC4">
        <w:rPr>
          <w:rFonts w:hint="eastAsia"/>
          <w:lang w:val="pt-BR"/>
        </w:rPr>
        <w:t>Tel</w:t>
      </w:r>
      <w:r w:rsidRPr="00316BC4">
        <w:rPr>
          <w:rFonts w:hint="eastAsia"/>
          <w:lang w:val="pt-BR"/>
        </w:rPr>
        <w:t>：（</w:t>
      </w:r>
      <w:r w:rsidRPr="00316BC4">
        <w:rPr>
          <w:rFonts w:hint="eastAsia"/>
          <w:lang w:val="pt-BR"/>
        </w:rPr>
        <w:t>5531</w:t>
      </w:r>
      <w:r w:rsidRPr="00316BC4">
        <w:rPr>
          <w:rFonts w:hint="eastAsia"/>
          <w:lang w:val="pt-BR"/>
        </w:rPr>
        <w:t>）</w:t>
      </w:r>
      <w:r w:rsidRPr="00316BC4">
        <w:rPr>
          <w:rFonts w:hint="eastAsia"/>
          <w:lang w:val="pt-BR"/>
        </w:rPr>
        <w:t>3263-4200 general</w:t>
      </w:r>
    </w:p>
    <w:p w14:paraId="310D3EEC" w14:textId="77777777" w:rsidR="009F5AA9" w:rsidRPr="00316BC4" w:rsidRDefault="009F5AA9" w:rsidP="00DE75B9">
      <w:pPr>
        <w:pStyle w:val="af4"/>
        <w:ind w:left="1416" w:hanging="472"/>
        <w:rPr>
          <w:lang w:val="pt-BR"/>
        </w:rPr>
      </w:pPr>
      <w:r w:rsidRPr="00316BC4">
        <w:rPr>
          <w:rFonts w:hint="eastAsia"/>
          <w:lang w:val="pt-BR"/>
        </w:rPr>
        <w:t>Fax</w:t>
      </w:r>
      <w:r w:rsidRPr="00316BC4">
        <w:rPr>
          <w:rFonts w:hint="eastAsia"/>
          <w:lang w:val="pt-BR"/>
        </w:rPr>
        <w:t>：（</w:t>
      </w:r>
      <w:r w:rsidRPr="00316BC4">
        <w:rPr>
          <w:rFonts w:hint="eastAsia"/>
          <w:lang w:val="pt-BR"/>
        </w:rPr>
        <w:t>5531</w:t>
      </w:r>
      <w:r w:rsidRPr="00316BC4">
        <w:rPr>
          <w:rFonts w:hint="eastAsia"/>
          <w:lang w:val="pt-BR"/>
        </w:rPr>
        <w:t>）</w:t>
      </w:r>
      <w:r w:rsidRPr="00316BC4">
        <w:rPr>
          <w:rFonts w:hint="eastAsia"/>
          <w:lang w:val="pt-BR"/>
        </w:rPr>
        <w:t>3225-6201</w:t>
      </w:r>
    </w:p>
    <w:p w14:paraId="6433BACD" w14:textId="77777777" w:rsidR="009F5AA9" w:rsidRPr="00316BC4" w:rsidRDefault="009F5AA9" w:rsidP="00DE75B9">
      <w:pPr>
        <w:pStyle w:val="af4"/>
        <w:ind w:left="1416" w:hanging="472"/>
        <w:rPr>
          <w:lang w:val="pt-BR"/>
        </w:rPr>
      </w:pPr>
      <w:r w:rsidRPr="00316BC4">
        <w:rPr>
          <w:rFonts w:hint="eastAsia"/>
          <w:lang w:val="pt-BR"/>
        </w:rPr>
        <w:t>URL</w:t>
      </w:r>
      <w:r w:rsidRPr="00316BC4">
        <w:rPr>
          <w:rFonts w:hint="eastAsia"/>
          <w:lang w:val="pt-BR"/>
        </w:rPr>
        <w:t>：</w:t>
      </w:r>
      <w:hyperlink r:id="rId63" w:history="1">
        <w:r w:rsidRPr="00316BC4">
          <w:rPr>
            <w:rFonts w:hint="eastAsia"/>
            <w:lang w:val="pt-BR"/>
          </w:rPr>
          <w:t>http://www</w:t>
        </w:r>
        <w:r w:rsidRPr="00316BC4">
          <w:rPr>
            <w:lang w:val="pt-BR"/>
          </w:rPr>
          <w:t>7</w:t>
        </w:r>
        <w:r w:rsidRPr="00316BC4">
          <w:rPr>
            <w:rFonts w:hint="eastAsia"/>
            <w:lang w:val="pt-BR"/>
          </w:rPr>
          <w:t>.fiemg.com.br</w:t>
        </w:r>
      </w:hyperlink>
    </w:p>
    <w:p w14:paraId="2F9226DC" w14:textId="77777777" w:rsidR="009F5AA9" w:rsidRPr="00316BC4" w:rsidRDefault="009F5AA9" w:rsidP="00DE75B9">
      <w:pPr>
        <w:pStyle w:val="af"/>
        <w:ind w:left="944" w:hanging="708"/>
        <w:rPr>
          <w:lang w:val="pt-BR"/>
        </w:rPr>
      </w:pPr>
      <w:r w:rsidRPr="00316BC4">
        <w:rPr>
          <w:rFonts w:hint="eastAsia"/>
          <w:lang w:val="pt-BR"/>
        </w:rPr>
        <w:t>（</w:t>
      </w:r>
      <w:r w:rsidRPr="00316BC4">
        <w:rPr>
          <w:rFonts w:hint="eastAsia"/>
        </w:rPr>
        <w:t>十</w:t>
      </w:r>
      <w:r w:rsidRPr="00316BC4">
        <w:rPr>
          <w:rFonts w:hint="eastAsia"/>
          <w:lang w:val="pt-BR"/>
        </w:rPr>
        <w:t>）</w:t>
      </w:r>
      <w:r w:rsidRPr="00316BC4">
        <w:rPr>
          <w:rFonts w:cs="Times New Roman"/>
          <w:lang w:val="pt-BR"/>
        </w:rPr>
        <w:t>FIERGS- Federação das Indústrias do Estado de Río Grande do Sul</w:t>
      </w:r>
      <w:r w:rsidRPr="00316BC4">
        <w:rPr>
          <w:rFonts w:cs="Times New Roman"/>
          <w:lang w:val="pt-BR"/>
        </w:rPr>
        <w:t>（</w:t>
      </w:r>
      <w:r w:rsidRPr="00316BC4">
        <w:rPr>
          <w:rFonts w:cs="Times New Roman"/>
        </w:rPr>
        <w:t>南大河州工業會</w:t>
      </w:r>
      <w:r w:rsidRPr="00316BC4">
        <w:rPr>
          <w:rFonts w:cs="Times New Roman"/>
          <w:lang w:val="pt-BR"/>
        </w:rPr>
        <w:t>）</w:t>
      </w:r>
    </w:p>
    <w:p w14:paraId="14E99E57" w14:textId="77777777" w:rsidR="009F5AA9" w:rsidRPr="00316BC4" w:rsidRDefault="009F5AA9" w:rsidP="00DE75B9">
      <w:pPr>
        <w:pStyle w:val="af4"/>
        <w:ind w:left="1416" w:hanging="472"/>
        <w:rPr>
          <w:lang w:val="pt-BR"/>
        </w:rPr>
      </w:pPr>
      <w:r w:rsidRPr="00316BC4">
        <w:rPr>
          <w:lang w:val="pt-BR"/>
        </w:rPr>
        <w:t>Av. Assis Brasil, 8787</w:t>
      </w:r>
    </w:p>
    <w:p w14:paraId="616C2FF8" w14:textId="77777777" w:rsidR="009F5AA9" w:rsidRPr="00316BC4" w:rsidRDefault="009F5AA9" w:rsidP="00DE75B9">
      <w:pPr>
        <w:pStyle w:val="af4"/>
        <w:ind w:left="1416" w:hanging="472"/>
        <w:rPr>
          <w:lang w:val="pt-BR"/>
        </w:rPr>
      </w:pPr>
      <w:r w:rsidRPr="00316BC4">
        <w:rPr>
          <w:lang w:val="pt-BR"/>
        </w:rPr>
        <w:t>91010-000 – Porto Alegre, RS, Brasil</w:t>
      </w:r>
    </w:p>
    <w:p w14:paraId="0E79180F" w14:textId="77777777" w:rsidR="009F5AA9" w:rsidRPr="00316BC4" w:rsidRDefault="009F5AA9" w:rsidP="00DE75B9">
      <w:pPr>
        <w:pStyle w:val="af4"/>
        <w:ind w:left="1416" w:hanging="472"/>
        <w:rPr>
          <w:lang w:val="pt-BR"/>
        </w:rPr>
      </w:pPr>
      <w:r w:rsidRPr="00316BC4">
        <w:rPr>
          <w:lang w:val="pt-BR"/>
        </w:rPr>
        <w:t>Tel:</w:t>
      </w:r>
      <w:r w:rsidRPr="00316BC4">
        <w:rPr>
          <w:lang w:val="pt-BR"/>
        </w:rPr>
        <w:t>（</w:t>
      </w:r>
      <w:r w:rsidRPr="00316BC4">
        <w:rPr>
          <w:lang w:val="pt-BR"/>
        </w:rPr>
        <w:t>5551</w:t>
      </w:r>
      <w:r w:rsidRPr="00316BC4">
        <w:rPr>
          <w:lang w:val="pt-BR"/>
        </w:rPr>
        <w:t>）</w:t>
      </w:r>
      <w:r w:rsidRPr="00316BC4">
        <w:rPr>
          <w:lang w:val="pt-BR"/>
        </w:rPr>
        <w:t>3347-8787</w:t>
      </w:r>
    </w:p>
    <w:p w14:paraId="569CBE8E" w14:textId="77777777" w:rsidR="009F5AA9" w:rsidRPr="00316BC4" w:rsidRDefault="009F5AA9" w:rsidP="00DE75B9">
      <w:pPr>
        <w:pStyle w:val="af4"/>
        <w:ind w:left="1416" w:hanging="472"/>
        <w:rPr>
          <w:lang w:val="pt-BR"/>
        </w:rPr>
      </w:pPr>
      <w:r w:rsidRPr="00316BC4">
        <w:rPr>
          <w:lang w:val="pt-BR"/>
        </w:rPr>
        <w:t>Fax:</w:t>
      </w:r>
      <w:r w:rsidRPr="00316BC4">
        <w:rPr>
          <w:lang w:val="pt-BR"/>
        </w:rPr>
        <w:t>（</w:t>
      </w:r>
      <w:r w:rsidRPr="00316BC4">
        <w:rPr>
          <w:lang w:val="pt-BR"/>
        </w:rPr>
        <w:t>5551</w:t>
      </w:r>
      <w:r w:rsidRPr="00316BC4">
        <w:rPr>
          <w:lang w:val="pt-BR"/>
        </w:rPr>
        <w:t>）</w:t>
      </w:r>
      <w:r w:rsidRPr="00316BC4">
        <w:rPr>
          <w:lang w:val="pt-BR"/>
        </w:rPr>
        <w:t>3347-8700</w:t>
      </w:r>
    </w:p>
    <w:p w14:paraId="564735E3" w14:textId="77777777" w:rsidR="009F5AA9" w:rsidRPr="00316BC4" w:rsidRDefault="009F5AA9" w:rsidP="00DE75B9">
      <w:pPr>
        <w:pStyle w:val="af4"/>
        <w:ind w:left="1416" w:hanging="472"/>
        <w:rPr>
          <w:lang w:val="pt-BR"/>
        </w:rPr>
      </w:pPr>
      <w:r w:rsidRPr="00316BC4">
        <w:rPr>
          <w:lang w:val="pt-BR"/>
        </w:rPr>
        <w:t>URL</w:t>
      </w:r>
      <w:r w:rsidRPr="00316BC4">
        <w:rPr>
          <w:lang w:val="pt-BR"/>
        </w:rPr>
        <w:t>：</w:t>
      </w:r>
      <w:hyperlink r:id="rId64" w:history="1">
        <w:r w:rsidRPr="00316BC4">
          <w:rPr>
            <w:lang w:val="pt-BR"/>
          </w:rPr>
          <w:t>http://www.fiergs.org.br</w:t>
        </w:r>
      </w:hyperlink>
    </w:p>
    <w:p w14:paraId="04EB1950" w14:textId="77777777" w:rsidR="009F5AA9" w:rsidRPr="00316BC4" w:rsidRDefault="009F5AA9" w:rsidP="00DF6550">
      <w:pPr>
        <w:pStyle w:val="af"/>
        <w:ind w:leftChars="0" w:left="944" w:hangingChars="400" w:hanging="944"/>
        <w:rPr>
          <w:lang w:val="pt-BR"/>
        </w:rPr>
      </w:pPr>
      <w:r w:rsidRPr="00316BC4">
        <w:rPr>
          <w:rFonts w:hint="eastAsia"/>
          <w:lang w:val="pt-BR"/>
        </w:rPr>
        <w:t>（</w:t>
      </w:r>
      <w:r w:rsidRPr="00316BC4">
        <w:rPr>
          <w:rFonts w:hint="eastAsia"/>
        </w:rPr>
        <w:t>十一</w:t>
      </w:r>
      <w:r w:rsidRPr="00316BC4">
        <w:rPr>
          <w:rFonts w:hint="eastAsia"/>
          <w:lang w:val="pt-BR"/>
        </w:rPr>
        <w:t>）</w:t>
      </w:r>
      <w:r w:rsidRPr="00316BC4">
        <w:rPr>
          <w:rFonts w:cs="Times New Roman"/>
          <w:lang w:val="pt-BR"/>
        </w:rPr>
        <w:t>FIESC- Federação das Indústrias do Estado de Santa Catarina</w:t>
      </w:r>
      <w:r w:rsidRPr="00316BC4">
        <w:rPr>
          <w:rFonts w:cs="Times New Roman"/>
          <w:lang w:val="pt-BR"/>
        </w:rPr>
        <w:t>（</w:t>
      </w:r>
      <w:r w:rsidRPr="00316BC4">
        <w:rPr>
          <w:rFonts w:cs="Times New Roman"/>
        </w:rPr>
        <w:t>聖塔卡那林納州工業會</w:t>
      </w:r>
      <w:r w:rsidRPr="00316BC4">
        <w:rPr>
          <w:rFonts w:cs="Times New Roman"/>
          <w:lang w:val="pt-BR"/>
        </w:rPr>
        <w:t>）</w:t>
      </w:r>
    </w:p>
    <w:p w14:paraId="4A36CF5B" w14:textId="77777777" w:rsidR="009F5AA9" w:rsidRPr="00316BC4" w:rsidRDefault="009F5AA9" w:rsidP="00DE75B9">
      <w:pPr>
        <w:pStyle w:val="af4"/>
        <w:ind w:left="1416" w:hanging="472"/>
        <w:rPr>
          <w:lang w:val="pt-BR"/>
        </w:rPr>
      </w:pPr>
      <w:r w:rsidRPr="00316BC4">
        <w:rPr>
          <w:lang w:val="pt-BR"/>
        </w:rPr>
        <w:t>Rod. Admar Gonzaga, 2765-Itacorubi</w:t>
      </w:r>
    </w:p>
    <w:p w14:paraId="33BD9FDD" w14:textId="77777777" w:rsidR="009F5AA9" w:rsidRPr="00316BC4" w:rsidRDefault="009F5AA9" w:rsidP="00DE75B9">
      <w:pPr>
        <w:pStyle w:val="af4"/>
        <w:ind w:left="1416" w:hanging="472"/>
        <w:rPr>
          <w:lang w:val="pt-BR"/>
        </w:rPr>
      </w:pPr>
      <w:r w:rsidRPr="00316BC4">
        <w:rPr>
          <w:lang w:val="pt-BR"/>
        </w:rPr>
        <w:t>88034-001Florianopolis –SC, Brasil</w:t>
      </w:r>
    </w:p>
    <w:p w14:paraId="0CAAB7E8" w14:textId="77777777" w:rsidR="009F5AA9" w:rsidRPr="00316BC4" w:rsidRDefault="009F5AA9" w:rsidP="00DE75B9">
      <w:pPr>
        <w:pStyle w:val="af4"/>
        <w:ind w:left="1416" w:hanging="472"/>
        <w:rPr>
          <w:lang w:val="pt-BR"/>
        </w:rPr>
      </w:pPr>
      <w:r w:rsidRPr="00316BC4">
        <w:rPr>
          <w:lang w:val="pt-BR"/>
        </w:rPr>
        <w:t>Tel</w:t>
      </w:r>
      <w:r w:rsidRPr="00316BC4">
        <w:rPr>
          <w:lang w:val="pt-BR"/>
        </w:rPr>
        <w:t>：（</w:t>
      </w:r>
      <w:r w:rsidRPr="00316BC4">
        <w:rPr>
          <w:lang w:val="pt-BR"/>
        </w:rPr>
        <w:t>5548</w:t>
      </w:r>
      <w:r w:rsidRPr="00316BC4">
        <w:rPr>
          <w:lang w:val="pt-BR"/>
        </w:rPr>
        <w:t>）</w:t>
      </w:r>
      <w:r w:rsidRPr="00316BC4">
        <w:rPr>
          <w:lang w:val="pt-BR"/>
        </w:rPr>
        <w:t>3231-410</w:t>
      </w:r>
      <w:r w:rsidRPr="00316BC4">
        <w:rPr>
          <w:rFonts w:eastAsia="標楷體"/>
          <w:lang w:val="pt-BR"/>
        </w:rPr>
        <w:t>0</w:t>
      </w:r>
      <w:r w:rsidRPr="00316BC4">
        <w:rPr>
          <w:rFonts w:eastAsia="標楷體"/>
          <w:lang w:val="pt-BR"/>
        </w:rPr>
        <w:t>；（</w:t>
      </w:r>
      <w:r w:rsidRPr="00316BC4">
        <w:rPr>
          <w:rFonts w:eastAsia="標楷體"/>
          <w:lang w:val="pt-BR"/>
        </w:rPr>
        <w:t>5561</w:t>
      </w:r>
      <w:r w:rsidRPr="00316BC4">
        <w:rPr>
          <w:rFonts w:eastAsia="標楷體"/>
          <w:lang w:val="pt-BR"/>
        </w:rPr>
        <w:t>）</w:t>
      </w:r>
      <w:r w:rsidRPr="00316BC4">
        <w:rPr>
          <w:rFonts w:eastAsia="標楷體"/>
          <w:lang w:val="pt-BR"/>
        </w:rPr>
        <w:t>3334-5623</w:t>
      </w:r>
    </w:p>
    <w:p w14:paraId="0C5DF1DD" w14:textId="77777777" w:rsidR="009F5AA9" w:rsidRPr="00316BC4" w:rsidRDefault="009F5AA9" w:rsidP="00DE75B9">
      <w:pPr>
        <w:pStyle w:val="af4"/>
        <w:ind w:left="1416" w:hanging="472"/>
        <w:rPr>
          <w:rFonts w:ascii="華康細圓體" w:hAnsi="華康細圓體" w:cs="華康細圓體"/>
          <w:lang w:val="pt-BR"/>
        </w:rPr>
      </w:pPr>
      <w:r w:rsidRPr="00316BC4">
        <w:rPr>
          <w:lang w:val="pt-BR"/>
        </w:rPr>
        <w:t xml:space="preserve">URL: </w:t>
      </w:r>
      <w:hyperlink r:id="rId65" w:history="1">
        <w:r w:rsidR="00075BF0" w:rsidRPr="00316BC4">
          <w:rPr>
            <w:rStyle w:val="afa"/>
            <w:color w:val="auto"/>
            <w:u w:val="none"/>
            <w:lang w:val="pt-BR"/>
          </w:rPr>
          <w:t>www.fiesc.com.br</w:t>
        </w:r>
      </w:hyperlink>
    </w:p>
    <w:p w14:paraId="0B144FB4" w14:textId="77777777" w:rsidR="009F5AA9" w:rsidRPr="00316BC4" w:rsidRDefault="009F5AA9" w:rsidP="00DF6550">
      <w:pPr>
        <w:pStyle w:val="af"/>
        <w:ind w:leftChars="0" w:left="944" w:hangingChars="400" w:hanging="944"/>
        <w:rPr>
          <w:lang w:val="pt-BR"/>
        </w:rPr>
      </w:pPr>
      <w:r w:rsidRPr="00316BC4">
        <w:rPr>
          <w:rFonts w:ascii="華康細圓體" w:hAnsi="華康細圓體" w:cs="華康細圓體" w:hint="eastAsia"/>
          <w:lang w:val="pt-BR"/>
        </w:rPr>
        <w:t>（</w:t>
      </w:r>
      <w:r w:rsidRPr="00316BC4">
        <w:rPr>
          <w:rFonts w:ascii="華康細圓體" w:hAnsi="華康細圓體" w:cs="華康細圓體" w:hint="eastAsia"/>
        </w:rPr>
        <w:t>十二</w:t>
      </w:r>
      <w:r w:rsidRPr="00316BC4">
        <w:rPr>
          <w:rFonts w:ascii="華康細圓體" w:hAnsi="華康細圓體" w:cs="華康細圓體" w:hint="eastAsia"/>
          <w:lang w:val="pt-BR"/>
        </w:rPr>
        <w:t>）</w:t>
      </w:r>
      <w:r w:rsidRPr="00316BC4">
        <w:rPr>
          <w:rFonts w:cs="Times New Roman"/>
          <w:lang w:val="pt-BR"/>
        </w:rPr>
        <w:t>FIEAM- Federação das Indústrias do Estado de Amazonas</w:t>
      </w:r>
      <w:r w:rsidRPr="00316BC4">
        <w:rPr>
          <w:rFonts w:cs="Times New Roman"/>
          <w:lang w:val="pt-BR"/>
        </w:rPr>
        <w:t>（</w:t>
      </w:r>
      <w:r w:rsidRPr="00316BC4">
        <w:rPr>
          <w:rFonts w:cs="Times New Roman"/>
        </w:rPr>
        <w:t>亞瑪遜州工業會</w:t>
      </w:r>
      <w:r w:rsidRPr="00316BC4">
        <w:rPr>
          <w:rFonts w:cs="Times New Roman"/>
          <w:lang w:val="pt-BR"/>
        </w:rPr>
        <w:t>）</w:t>
      </w:r>
    </w:p>
    <w:p w14:paraId="25426A82" w14:textId="77777777" w:rsidR="009F5AA9" w:rsidRPr="00316BC4" w:rsidRDefault="009F5AA9" w:rsidP="00DE75B9">
      <w:pPr>
        <w:pStyle w:val="af4"/>
        <w:ind w:left="1416" w:hanging="472"/>
        <w:rPr>
          <w:lang w:val="pt-BR"/>
        </w:rPr>
      </w:pPr>
      <w:r w:rsidRPr="00316BC4">
        <w:rPr>
          <w:lang w:val="pt-BR"/>
        </w:rPr>
        <w:t>Av. Joaquim Nabuco, 1919</w:t>
      </w:r>
    </w:p>
    <w:p w14:paraId="7FFCC6F4" w14:textId="77777777" w:rsidR="009F5AA9" w:rsidRPr="00316BC4" w:rsidRDefault="009F5AA9" w:rsidP="00DE75B9">
      <w:pPr>
        <w:pStyle w:val="af4"/>
        <w:ind w:left="1416" w:hanging="472"/>
        <w:rPr>
          <w:lang w:val="pt-BR"/>
        </w:rPr>
      </w:pPr>
      <w:r w:rsidRPr="00316BC4">
        <w:rPr>
          <w:lang w:val="pt-BR"/>
        </w:rPr>
        <w:t>69020-031 Manaus-AM, Brasil</w:t>
      </w:r>
    </w:p>
    <w:p w14:paraId="1F6974A8" w14:textId="77777777" w:rsidR="009F5AA9" w:rsidRPr="00316BC4" w:rsidRDefault="009F5AA9" w:rsidP="00DE75B9">
      <w:pPr>
        <w:pStyle w:val="af4"/>
        <w:ind w:left="1416" w:hanging="472"/>
        <w:rPr>
          <w:lang w:val="pt-BR" w:eastAsia="zh-TW"/>
        </w:rPr>
      </w:pPr>
      <w:r w:rsidRPr="00316BC4">
        <w:rPr>
          <w:lang w:val="pt-BR"/>
        </w:rPr>
        <w:t>Tel</w:t>
      </w:r>
      <w:r w:rsidRPr="00316BC4">
        <w:rPr>
          <w:lang w:val="pt-BR"/>
        </w:rPr>
        <w:t>：（</w:t>
      </w:r>
      <w:r w:rsidRPr="00316BC4">
        <w:rPr>
          <w:lang w:val="pt-BR"/>
        </w:rPr>
        <w:t>5592</w:t>
      </w:r>
      <w:r w:rsidRPr="00316BC4">
        <w:rPr>
          <w:lang w:val="pt-BR"/>
        </w:rPr>
        <w:t>）</w:t>
      </w:r>
      <w:r w:rsidRPr="00316BC4">
        <w:rPr>
          <w:lang w:val="pt-BR"/>
        </w:rPr>
        <w:t>3</w:t>
      </w:r>
      <w:r w:rsidR="00075BF0" w:rsidRPr="00316BC4">
        <w:rPr>
          <w:rFonts w:hint="eastAsia"/>
          <w:lang w:val="pt-BR" w:eastAsia="zh-TW"/>
        </w:rPr>
        <w:t>186</w:t>
      </w:r>
      <w:r w:rsidRPr="00316BC4">
        <w:rPr>
          <w:lang w:val="pt-BR"/>
        </w:rPr>
        <w:t>-</w:t>
      </w:r>
      <w:r w:rsidR="00075BF0" w:rsidRPr="00316BC4">
        <w:rPr>
          <w:rFonts w:hint="eastAsia"/>
          <w:lang w:val="pt-BR" w:eastAsia="zh-TW"/>
        </w:rPr>
        <w:t>6500</w:t>
      </w:r>
    </w:p>
    <w:p w14:paraId="2BAD07CE" w14:textId="77777777" w:rsidR="009F5AA9" w:rsidRPr="00316BC4" w:rsidRDefault="009F5AA9" w:rsidP="00DE75B9">
      <w:pPr>
        <w:pStyle w:val="af4"/>
        <w:ind w:left="1416" w:hanging="472"/>
      </w:pPr>
      <w:r w:rsidRPr="00316BC4">
        <w:t>Email: faleconosco@fieam.org.br</w:t>
      </w:r>
    </w:p>
    <w:p w14:paraId="28113B36" w14:textId="77777777" w:rsidR="009F5AA9" w:rsidRPr="00316BC4" w:rsidRDefault="009F5AA9" w:rsidP="00DE75B9">
      <w:pPr>
        <w:pStyle w:val="af4"/>
        <w:ind w:left="1416" w:hanging="472"/>
        <w:rPr>
          <w:rFonts w:ascii="華康細圓體" w:hAnsi="華康細圓體" w:cs="華康細圓體"/>
        </w:rPr>
      </w:pPr>
      <w:r w:rsidRPr="00316BC4">
        <w:t xml:space="preserve">URL: </w:t>
      </w:r>
      <w:hyperlink r:id="rId66" w:history="1">
        <w:r w:rsidRPr="00316BC4">
          <w:t>www.fieam.org.br</w:t>
        </w:r>
      </w:hyperlink>
    </w:p>
    <w:p w14:paraId="38194422" w14:textId="77777777" w:rsidR="009F5AA9" w:rsidRPr="00316BC4" w:rsidRDefault="009F5AA9" w:rsidP="00DF6550">
      <w:pPr>
        <w:pStyle w:val="af"/>
        <w:ind w:leftChars="0" w:left="944" w:hangingChars="400" w:hanging="944"/>
      </w:pPr>
      <w:r w:rsidRPr="00316BC4">
        <w:rPr>
          <w:rFonts w:ascii="華康細圓體" w:hAnsi="華康細圓體" w:cs="華康細圓體" w:hint="eastAsia"/>
        </w:rPr>
        <w:t>（十三）</w:t>
      </w:r>
      <w:r w:rsidRPr="00316BC4">
        <w:rPr>
          <w:rFonts w:cs="Times New Roman"/>
        </w:rPr>
        <w:t>FIEB- Federação das Indústrias do Estado da Bahia</w:t>
      </w:r>
      <w:r w:rsidRPr="00316BC4">
        <w:rPr>
          <w:rFonts w:cs="Times New Roman"/>
        </w:rPr>
        <w:t>（巴夷</w:t>
      </w:r>
      <w:proofErr w:type="gramStart"/>
      <w:r w:rsidRPr="00316BC4">
        <w:rPr>
          <w:rFonts w:cs="Times New Roman"/>
        </w:rPr>
        <w:t>亞州</w:t>
      </w:r>
      <w:proofErr w:type="gramEnd"/>
      <w:r w:rsidRPr="00316BC4">
        <w:rPr>
          <w:rFonts w:cs="Times New Roman"/>
        </w:rPr>
        <w:t>工業會）</w:t>
      </w:r>
    </w:p>
    <w:p w14:paraId="3C57AB10" w14:textId="77777777" w:rsidR="009F5AA9" w:rsidRPr="00316BC4" w:rsidRDefault="009F5AA9" w:rsidP="00DE75B9">
      <w:pPr>
        <w:pStyle w:val="af4"/>
        <w:ind w:left="1416" w:hanging="472"/>
      </w:pPr>
      <w:r w:rsidRPr="00316BC4">
        <w:t>Rua Ed</w:t>
      </w:r>
      <w:r w:rsidRPr="00316BC4">
        <w:rPr>
          <w:rFonts w:eastAsia="細明體"/>
        </w:rPr>
        <w:t>í</w:t>
      </w:r>
      <w:r w:rsidRPr="00316BC4">
        <w:t>stio Pond</w:t>
      </w:r>
      <w:r w:rsidRPr="00316BC4">
        <w:rPr>
          <w:rFonts w:eastAsia="細明體"/>
        </w:rPr>
        <w:t>é</w:t>
      </w:r>
      <w:r w:rsidRPr="00316BC4">
        <w:t>, 342, STIEP</w:t>
      </w:r>
    </w:p>
    <w:p w14:paraId="0A4A4F12" w14:textId="77777777" w:rsidR="009F5AA9" w:rsidRPr="00316BC4" w:rsidRDefault="009F5AA9" w:rsidP="00DE75B9">
      <w:pPr>
        <w:pStyle w:val="af4"/>
        <w:ind w:left="1416" w:hanging="472"/>
        <w:rPr>
          <w:lang w:val="pt-BR"/>
        </w:rPr>
      </w:pPr>
      <w:r w:rsidRPr="00316BC4">
        <w:rPr>
          <w:lang w:val="pt-BR"/>
        </w:rPr>
        <w:t>41.770-395 Salvador-Bahia, Brasil</w:t>
      </w:r>
    </w:p>
    <w:p w14:paraId="5FC8193D" w14:textId="77777777" w:rsidR="009F5AA9" w:rsidRPr="00316BC4" w:rsidRDefault="009F5AA9" w:rsidP="00DE75B9">
      <w:pPr>
        <w:pStyle w:val="af4"/>
        <w:ind w:left="1416" w:hanging="472"/>
        <w:rPr>
          <w:lang w:val="pt-BR"/>
        </w:rPr>
      </w:pPr>
      <w:r w:rsidRPr="00316BC4">
        <w:rPr>
          <w:lang w:val="pt-BR"/>
        </w:rPr>
        <w:t>Tel:</w:t>
      </w:r>
      <w:r w:rsidRPr="00316BC4">
        <w:rPr>
          <w:lang w:val="pt-BR"/>
        </w:rPr>
        <w:t>（</w:t>
      </w:r>
      <w:r w:rsidRPr="00316BC4">
        <w:rPr>
          <w:lang w:val="pt-BR"/>
        </w:rPr>
        <w:t>5571</w:t>
      </w:r>
      <w:r w:rsidRPr="00316BC4">
        <w:rPr>
          <w:lang w:val="pt-BR"/>
        </w:rPr>
        <w:t>）</w:t>
      </w:r>
      <w:r w:rsidRPr="00316BC4">
        <w:rPr>
          <w:lang w:val="pt-BR"/>
        </w:rPr>
        <w:t>3343-1200</w:t>
      </w:r>
    </w:p>
    <w:p w14:paraId="1A7D1FBD" w14:textId="77777777" w:rsidR="009F5AA9" w:rsidRPr="00316BC4" w:rsidRDefault="009F5AA9" w:rsidP="00DE75B9">
      <w:pPr>
        <w:pStyle w:val="af4"/>
        <w:ind w:left="1416" w:hanging="472"/>
        <w:rPr>
          <w:lang w:val="pt-BR"/>
        </w:rPr>
      </w:pPr>
      <w:r w:rsidRPr="00316BC4">
        <w:rPr>
          <w:lang w:val="pt-BR"/>
        </w:rPr>
        <w:t>Fax:</w:t>
      </w:r>
      <w:r w:rsidRPr="00316BC4">
        <w:rPr>
          <w:lang w:val="pt-BR"/>
        </w:rPr>
        <w:t>（</w:t>
      </w:r>
      <w:r w:rsidRPr="00316BC4">
        <w:rPr>
          <w:lang w:val="pt-BR"/>
        </w:rPr>
        <w:t>5571</w:t>
      </w:r>
      <w:r w:rsidRPr="00316BC4">
        <w:rPr>
          <w:lang w:val="pt-BR"/>
        </w:rPr>
        <w:t>）</w:t>
      </w:r>
      <w:r w:rsidRPr="00316BC4">
        <w:rPr>
          <w:lang w:val="pt-BR"/>
        </w:rPr>
        <w:t>3341-3906</w:t>
      </w:r>
    </w:p>
    <w:p w14:paraId="4D3762B0" w14:textId="77777777" w:rsidR="009F5AA9" w:rsidRPr="00316BC4" w:rsidRDefault="009F5AA9" w:rsidP="00DE75B9">
      <w:pPr>
        <w:pStyle w:val="af4"/>
        <w:ind w:left="1416" w:hanging="472"/>
        <w:rPr>
          <w:rFonts w:ascii="華康細圓體" w:hAnsi="華康細圓體" w:cs="華康細圓體"/>
          <w:lang w:val="pt-BR"/>
        </w:rPr>
      </w:pPr>
      <w:r w:rsidRPr="00316BC4">
        <w:rPr>
          <w:lang w:val="pt-BR"/>
        </w:rPr>
        <w:t>URL</w:t>
      </w:r>
      <w:r w:rsidRPr="00316BC4">
        <w:rPr>
          <w:lang w:val="pt-BR"/>
        </w:rPr>
        <w:t>：</w:t>
      </w:r>
      <w:hyperlink r:id="rId67" w:history="1">
        <w:r w:rsidRPr="00316BC4">
          <w:rPr>
            <w:lang w:val="pt-BR"/>
          </w:rPr>
          <w:t>http://www.fieb.org.br</w:t>
        </w:r>
      </w:hyperlink>
    </w:p>
    <w:p w14:paraId="60D1C949" w14:textId="77777777" w:rsidR="009F5AA9" w:rsidRPr="00316BC4" w:rsidRDefault="009F5AA9" w:rsidP="00DF6550">
      <w:pPr>
        <w:pStyle w:val="af"/>
        <w:ind w:leftChars="0" w:left="944" w:hangingChars="400" w:hanging="944"/>
        <w:rPr>
          <w:lang w:val="pt-BR"/>
        </w:rPr>
      </w:pPr>
      <w:r w:rsidRPr="00316BC4">
        <w:rPr>
          <w:rFonts w:ascii="華康細圓體" w:hAnsi="華康細圓體" w:cs="華康細圓體" w:hint="eastAsia"/>
          <w:lang w:val="pt-BR"/>
        </w:rPr>
        <w:t>（</w:t>
      </w:r>
      <w:r w:rsidRPr="00316BC4">
        <w:rPr>
          <w:rFonts w:ascii="華康細圓體" w:hAnsi="華康細圓體" w:cs="華康細圓體" w:hint="eastAsia"/>
        </w:rPr>
        <w:t>十</w:t>
      </w:r>
      <w:r w:rsidRPr="00316BC4">
        <w:rPr>
          <w:rFonts w:cs="Times New Roman" w:hint="eastAsia"/>
          <w:lang w:val="pt-BR"/>
        </w:rPr>
        <w:t>四</w:t>
      </w:r>
      <w:r w:rsidRPr="00316BC4">
        <w:rPr>
          <w:rFonts w:ascii="華康細圓體" w:hAnsi="華康細圓體" w:cs="華康細圓體" w:hint="eastAsia"/>
          <w:lang w:val="pt-BR"/>
        </w:rPr>
        <w:t>）</w:t>
      </w:r>
      <w:r w:rsidRPr="00316BC4">
        <w:rPr>
          <w:rFonts w:cs="Times New Roman"/>
          <w:lang w:val="pt-BR"/>
        </w:rPr>
        <w:t>FIBRA- Federação das Indústrias do DF</w:t>
      </w:r>
      <w:r w:rsidRPr="00316BC4">
        <w:rPr>
          <w:rFonts w:cs="Times New Roman"/>
          <w:lang w:val="pt-BR"/>
        </w:rPr>
        <w:t>（</w:t>
      </w:r>
      <w:r w:rsidRPr="00316BC4">
        <w:rPr>
          <w:rFonts w:cs="Times New Roman"/>
        </w:rPr>
        <w:t>巴西利亞聯邦特區工業會</w:t>
      </w:r>
      <w:r w:rsidRPr="00316BC4">
        <w:rPr>
          <w:rFonts w:cs="Times New Roman"/>
          <w:lang w:val="pt-BR"/>
        </w:rPr>
        <w:t>）</w:t>
      </w:r>
    </w:p>
    <w:p w14:paraId="6B23DD11" w14:textId="77777777" w:rsidR="009F5AA9" w:rsidRPr="00316BC4" w:rsidRDefault="009F5AA9" w:rsidP="00DE75B9">
      <w:pPr>
        <w:pStyle w:val="af4"/>
        <w:ind w:left="1416" w:hanging="472"/>
        <w:rPr>
          <w:lang w:val="pt-BR"/>
        </w:rPr>
      </w:pPr>
      <w:r w:rsidRPr="00316BC4">
        <w:rPr>
          <w:lang w:val="pt-BR"/>
        </w:rPr>
        <w:t>SIA Trecho 03, Lote 225, 2</w:t>
      </w:r>
      <w:r w:rsidRPr="00316BC4">
        <w:rPr>
          <w:rFonts w:eastAsia="細明體"/>
          <w:lang w:val="pt-BR"/>
        </w:rPr>
        <w:t>º</w:t>
      </w:r>
      <w:r w:rsidRPr="00316BC4">
        <w:rPr>
          <w:lang w:val="pt-BR"/>
        </w:rPr>
        <w:t xml:space="preserve"> andar – Setor de Ind</w:t>
      </w:r>
      <w:r w:rsidRPr="00316BC4">
        <w:rPr>
          <w:rFonts w:eastAsia="細明體"/>
          <w:lang w:val="pt-BR"/>
        </w:rPr>
        <w:t>ú</w:t>
      </w:r>
      <w:r w:rsidRPr="00316BC4">
        <w:rPr>
          <w:lang w:val="pt-BR"/>
        </w:rPr>
        <w:t>stria</w:t>
      </w:r>
    </w:p>
    <w:p w14:paraId="59E4D66D" w14:textId="77777777" w:rsidR="009F5AA9" w:rsidRPr="00316BC4" w:rsidRDefault="009F5AA9" w:rsidP="00DE75B9">
      <w:pPr>
        <w:pStyle w:val="af4"/>
        <w:ind w:left="1416" w:hanging="472"/>
        <w:rPr>
          <w:lang w:val="pt-BR"/>
        </w:rPr>
      </w:pPr>
      <w:r w:rsidRPr="00316BC4">
        <w:rPr>
          <w:lang w:val="pt-BR"/>
        </w:rPr>
        <w:t>71200-030 , Bras</w:t>
      </w:r>
      <w:r w:rsidRPr="00316BC4">
        <w:rPr>
          <w:rFonts w:eastAsia="細明體"/>
          <w:lang w:val="pt-BR"/>
        </w:rPr>
        <w:t>í</w:t>
      </w:r>
      <w:r w:rsidRPr="00316BC4">
        <w:rPr>
          <w:lang w:val="pt-BR"/>
        </w:rPr>
        <w:t>lia -, DF</w:t>
      </w:r>
    </w:p>
    <w:p w14:paraId="3B02FA2D" w14:textId="77777777" w:rsidR="009F5AA9" w:rsidRPr="00316BC4" w:rsidRDefault="009F5AA9" w:rsidP="00DE75B9">
      <w:pPr>
        <w:pStyle w:val="af4"/>
        <w:ind w:left="1416" w:hanging="472"/>
        <w:rPr>
          <w:lang w:val="pt-BR"/>
        </w:rPr>
      </w:pPr>
      <w:r w:rsidRPr="00316BC4">
        <w:rPr>
          <w:lang w:val="pt-BR"/>
        </w:rPr>
        <w:t>Tel:</w:t>
      </w:r>
      <w:r w:rsidRPr="00316BC4">
        <w:rPr>
          <w:lang w:val="pt-BR"/>
        </w:rPr>
        <w:t>（</w:t>
      </w:r>
      <w:r w:rsidRPr="00316BC4">
        <w:rPr>
          <w:lang w:val="pt-BR"/>
        </w:rPr>
        <w:t>5561</w:t>
      </w:r>
      <w:r w:rsidRPr="00316BC4">
        <w:rPr>
          <w:lang w:val="pt-BR"/>
        </w:rPr>
        <w:t>）</w:t>
      </w:r>
      <w:r w:rsidR="00075BF0" w:rsidRPr="00316BC4">
        <w:rPr>
          <w:rFonts w:hint="eastAsia"/>
          <w:lang w:val="pt-BR" w:eastAsia="zh-TW"/>
        </w:rPr>
        <w:t>4042</w:t>
      </w:r>
      <w:r w:rsidRPr="00316BC4">
        <w:rPr>
          <w:lang w:val="pt-BR"/>
        </w:rPr>
        <w:t>-</w:t>
      </w:r>
      <w:r w:rsidRPr="00316BC4">
        <w:rPr>
          <w:lang w:val="pt-BR" w:eastAsia="zh-TW"/>
        </w:rPr>
        <w:t>6</w:t>
      </w:r>
      <w:r w:rsidR="00075BF0" w:rsidRPr="00316BC4">
        <w:rPr>
          <w:rFonts w:hint="eastAsia"/>
          <w:lang w:val="pt-BR" w:eastAsia="zh-TW"/>
        </w:rPr>
        <w:t>565</w:t>
      </w:r>
    </w:p>
    <w:p w14:paraId="7C445D5F" w14:textId="77777777" w:rsidR="009F5AA9" w:rsidRPr="00316BC4" w:rsidRDefault="009F5AA9" w:rsidP="00DE75B9">
      <w:pPr>
        <w:pStyle w:val="af4"/>
        <w:ind w:left="1416" w:hanging="472"/>
        <w:rPr>
          <w:lang w:val="pt-BR" w:eastAsia="zh-TW"/>
        </w:rPr>
      </w:pPr>
      <w:r w:rsidRPr="00316BC4">
        <w:rPr>
          <w:lang w:val="pt-BR"/>
        </w:rPr>
        <w:t>URL</w:t>
      </w:r>
      <w:r w:rsidRPr="00316BC4">
        <w:rPr>
          <w:lang w:val="pt-BR"/>
        </w:rPr>
        <w:t>：</w:t>
      </w:r>
      <w:hyperlink r:id="rId68" w:history="1">
        <w:r w:rsidRPr="00316BC4">
          <w:rPr>
            <w:lang w:val="pt-BR"/>
          </w:rPr>
          <w:t>http://www.</w:t>
        </w:r>
        <w:r w:rsidRPr="00316BC4">
          <w:rPr>
            <w:lang w:val="pt-BR" w:eastAsia="zh-TW"/>
          </w:rPr>
          <w:t>sistema</w:t>
        </w:r>
        <w:r w:rsidRPr="00316BC4">
          <w:rPr>
            <w:lang w:val="pt-BR"/>
          </w:rPr>
          <w:t>fibra.org.br</w:t>
        </w:r>
      </w:hyperlink>
    </w:p>
    <w:p w14:paraId="65BEFB39" w14:textId="77777777" w:rsidR="001A3A6F" w:rsidRPr="00316BC4" w:rsidRDefault="007F4856" w:rsidP="00B62629">
      <w:pPr>
        <w:pStyle w:val="ad"/>
        <w:spacing w:before="514" w:after="771"/>
        <w:rPr>
          <w:lang w:eastAsia="zh-TW"/>
        </w:rPr>
      </w:pPr>
      <w:r w:rsidRPr="00316BC4">
        <w:rPr>
          <w:lang w:val="pt-BR" w:eastAsia="zh-TW"/>
        </w:rPr>
        <w:br w:type="page"/>
      </w:r>
      <w:bookmarkStart w:id="14" w:name="_Toc139828883"/>
      <w:r w:rsidR="001A3A6F" w:rsidRPr="00316BC4">
        <w:rPr>
          <w:rFonts w:hint="eastAsia"/>
          <w:lang w:eastAsia="zh-TW"/>
        </w:rPr>
        <w:t>附錄三　當地外人投資統計</w:t>
      </w:r>
      <w:bookmarkEnd w:id="14"/>
    </w:p>
    <w:p w14:paraId="6AB8A155" w14:textId="77777777" w:rsidR="001A3A6F" w:rsidRPr="00316BC4" w:rsidRDefault="001A3A6F" w:rsidP="001A3A6F">
      <w:pPr>
        <w:ind w:firstLine="472"/>
        <w:jc w:val="right"/>
        <w:textAlignment w:val="baseline"/>
        <w:rPr>
          <w:szCs w:val="20"/>
          <w:lang w:val="pt-BR" w:eastAsia="zh-TW"/>
        </w:rPr>
      </w:pPr>
      <w:proofErr w:type="gramStart"/>
      <w:r w:rsidRPr="00316BC4">
        <w:rPr>
          <w:rFonts w:hint="eastAsia"/>
          <w:szCs w:val="20"/>
          <w:lang w:val="pt-BR"/>
        </w:rPr>
        <w:t>單</w:t>
      </w:r>
      <w:proofErr w:type="gramEnd"/>
      <w:r w:rsidRPr="00316BC4">
        <w:rPr>
          <w:rFonts w:hint="eastAsia"/>
          <w:szCs w:val="20"/>
          <w:lang w:val="pt-BR"/>
        </w:rPr>
        <w:t>位：百萬美元</w:t>
      </w:r>
    </w:p>
    <w:tbl>
      <w:tblPr>
        <w:tblW w:w="5000" w:type="pct"/>
        <w:tblLook w:val="0000" w:firstRow="0" w:lastRow="0" w:firstColumn="0" w:lastColumn="0" w:noHBand="0" w:noVBand="0"/>
      </w:tblPr>
      <w:tblGrid>
        <w:gridCol w:w="2870"/>
        <w:gridCol w:w="1507"/>
        <w:gridCol w:w="1507"/>
        <w:gridCol w:w="1418"/>
        <w:gridCol w:w="1418"/>
      </w:tblGrid>
      <w:tr w:rsidR="00316BC4" w:rsidRPr="00316BC4" w14:paraId="3E614D57" w14:textId="77777777" w:rsidTr="003F24EC">
        <w:trPr>
          <w:trHeight w:val="595"/>
        </w:trPr>
        <w:tc>
          <w:tcPr>
            <w:tcW w:w="1644" w:type="pct"/>
            <w:tcBorders>
              <w:top w:val="single" w:sz="12" w:space="0" w:color="000000"/>
              <w:left w:val="single" w:sz="12" w:space="0" w:color="000000"/>
              <w:bottom w:val="single" w:sz="6" w:space="0" w:color="000000"/>
              <w:right w:val="single" w:sz="4" w:space="0" w:color="auto"/>
            </w:tcBorders>
            <w:shd w:val="clear" w:color="auto" w:fill="FFFFFF"/>
          </w:tcPr>
          <w:p w14:paraId="48121BBC" w14:textId="77777777" w:rsidR="001A3A6F" w:rsidRPr="00316BC4" w:rsidRDefault="001A3A6F" w:rsidP="003F24EC">
            <w:pPr>
              <w:ind w:firstLineChars="0" w:firstLine="0"/>
              <w:jc w:val="center"/>
              <w:textAlignment w:val="baseline"/>
              <w:rPr>
                <w:szCs w:val="20"/>
              </w:rPr>
            </w:pPr>
            <w:proofErr w:type="gramStart"/>
            <w:r w:rsidRPr="00316BC4">
              <w:rPr>
                <w:szCs w:val="20"/>
              </w:rPr>
              <w:t>國</w:t>
            </w:r>
            <w:proofErr w:type="gramEnd"/>
            <w:r w:rsidRPr="00316BC4">
              <w:rPr>
                <w:szCs w:val="20"/>
              </w:rPr>
              <w:t>家別</w:t>
            </w:r>
          </w:p>
        </w:tc>
        <w:tc>
          <w:tcPr>
            <w:tcW w:w="864" w:type="pct"/>
            <w:tcBorders>
              <w:top w:val="single" w:sz="12" w:space="0" w:color="000000"/>
              <w:left w:val="single" w:sz="4" w:space="0" w:color="auto"/>
              <w:bottom w:val="single" w:sz="4" w:space="0" w:color="auto"/>
              <w:right w:val="single" w:sz="4" w:space="0" w:color="auto"/>
            </w:tcBorders>
            <w:shd w:val="clear" w:color="auto" w:fill="FFFFFF"/>
          </w:tcPr>
          <w:p w14:paraId="79BEDDAD" w14:textId="77777777" w:rsidR="001A3A6F" w:rsidRPr="00316BC4" w:rsidRDefault="001A3A6F" w:rsidP="003F24EC">
            <w:pPr>
              <w:ind w:firstLineChars="0" w:firstLine="0"/>
              <w:jc w:val="center"/>
              <w:textAlignment w:val="baseline"/>
              <w:rPr>
                <w:szCs w:val="20"/>
              </w:rPr>
            </w:pPr>
            <w:r w:rsidRPr="00316BC4">
              <w:rPr>
                <w:szCs w:val="20"/>
              </w:rPr>
              <w:t>2018</w:t>
            </w:r>
            <w:r w:rsidRPr="00316BC4">
              <w:rPr>
                <w:szCs w:val="20"/>
              </w:rPr>
              <w:t>年</w:t>
            </w:r>
          </w:p>
        </w:tc>
        <w:tc>
          <w:tcPr>
            <w:tcW w:w="864" w:type="pct"/>
            <w:tcBorders>
              <w:top w:val="single" w:sz="12" w:space="0" w:color="000000"/>
              <w:left w:val="single" w:sz="4" w:space="0" w:color="auto"/>
              <w:bottom w:val="single" w:sz="4" w:space="0" w:color="auto"/>
              <w:right w:val="single" w:sz="4" w:space="0" w:color="auto"/>
            </w:tcBorders>
            <w:shd w:val="clear" w:color="auto" w:fill="FFFFFF"/>
          </w:tcPr>
          <w:p w14:paraId="2A4B22A5" w14:textId="77777777" w:rsidR="001A3A6F" w:rsidRPr="00316BC4" w:rsidRDefault="001A3A6F" w:rsidP="003F24EC">
            <w:pPr>
              <w:ind w:firstLineChars="0" w:firstLine="0"/>
              <w:jc w:val="center"/>
              <w:textAlignment w:val="baseline"/>
              <w:rPr>
                <w:szCs w:val="20"/>
              </w:rPr>
            </w:pPr>
            <w:r w:rsidRPr="00316BC4">
              <w:rPr>
                <w:szCs w:val="20"/>
              </w:rPr>
              <w:t>2019</w:t>
            </w:r>
            <w:r w:rsidRPr="00316BC4">
              <w:rPr>
                <w:szCs w:val="20"/>
              </w:rPr>
              <w:t>年</w:t>
            </w:r>
          </w:p>
        </w:tc>
        <w:tc>
          <w:tcPr>
            <w:tcW w:w="813" w:type="pct"/>
            <w:tcBorders>
              <w:top w:val="single" w:sz="12" w:space="0" w:color="000000"/>
              <w:left w:val="single" w:sz="4" w:space="0" w:color="auto"/>
              <w:bottom w:val="single" w:sz="4" w:space="0" w:color="auto"/>
              <w:right w:val="single" w:sz="4" w:space="0" w:color="auto"/>
            </w:tcBorders>
            <w:shd w:val="clear" w:color="auto" w:fill="FFFFFF"/>
          </w:tcPr>
          <w:p w14:paraId="1F7CE3E4" w14:textId="77777777" w:rsidR="001A3A6F" w:rsidRPr="00316BC4" w:rsidRDefault="001A3A6F" w:rsidP="003F24EC">
            <w:pPr>
              <w:ind w:firstLineChars="0" w:firstLine="0"/>
              <w:jc w:val="center"/>
              <w:textAlignment w:val="baseline"/>
              <w:rPr>
                <w:szCs w:val="20"/>
              </w:rPr>
            </w:pPr>
            <w:r w:rsidRPr="00316BC4">
              <w:rPr>
                <w:szCs w:val="20"/>
              </w:rPr>
              <w:t>2020</w:t>
            </w:r>
            <w:r w:rsidRPr="00316BC4">
              <w:rPr>
                <w:szCs w:val="20"/>
              </w:rPr>
              <w:t>年</w:t>
            </w:r>
          </w:p>
        </w:tc>
        <w:tc>
          <w:tcPr>
            <w:tcW w:w="813" w:type="pct"/>
            <w:tcBorders>
              <w:top w:val="single" w:sz="12" w:space="0" w:color="000000"/>
              <w:left w:val="single" w:sz="4" w:space="0" w:color="auto"/>
              <w:bottom w:val="single" w:sz="4" w:space="0" w:color="auto"/>
              <w:right w:val="single" w:sz="12" w:space="0" w:color="000000"/>
            </w:tcBorders>
            <w:shd w:val="clear" w:color="auto" w:fill="FFFFFF"/>
          </w:tcPr>
          <w:p w14:paraId="153F7467" w14:textId="77777777" w:rsidR="001A3A6F" w:rsidRPr="00316BC4" w:rsidRDefault="001A3A6F" w:rsidP="003F24EC">
            <w:pPr>
              <w:ind w:firstLineChars="0" w:firstLine="0"/>
              <w:jc w:val="center"/>
              <w:textAlignment w:val="baseline"/>
              <w:rPr>
                <w:szCs w:val="20"/>
              </w:rPr>
            </w:pPr>
            <w:r w:rsidRPr="00316BC4">
              <w:rPr>
                <w:szCs w:val="20"/>
              </w:rPr>
              <w:t>2021</w:t>
            </w:r>
            <w:r w:rsidRPr="00316BC4">
              <w:rPr>
                <w:szCs w:val="20"/>
              </w:rPr>
              <w:t>年</w:t>
            </w:r>
          </w:p>
        </w:tc>
      </w:tr>
      <w:tr w:rsidR="00316BC4" w:rsidRPr="00316BC4" w14:paraId="76DE91E4" w14:textId="77777777" w:rsidTr="003F24EC">
        <w:trPr>
          <w:trHeight w:val="522"/>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35E0C5BE" w14:textId="77777777" w:rsidR="001A3A6F" w:rsidRPr="00316BC4" w:rsidRDefault="001A3A6F" w:rsidP="001156B3">
            <w:pPr>
              <w:ind w:firstLineChars="0" w:firstLine="0"/>
              <w:jc w:val="left"/>
              <w:textAlignment w:val="baseline"/>
              <w:rPr>
                <w:szCs w:val="20"/>
              </w:rPr>
            </w:pPr>
            <w:r w:rsidRPr="00316BC4">
              <w:rPr>
                <w:szCs w:val="20"/>
              </w:rPr>
              <w:t>美</w:t>
            </w:r>
            <w:proofErr w:type="gramStart"/>
            <w:r w:rsidRPr="00316BC4">
              <w:rPr>
                <w:szCs w:val="20"/>
              </w:rPr>
              <w:t>國</w:t>
            </w:r>
            <w:proofErr w:type="gramEnd"/>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0B0EDA46" w14:textId="77777777" w:rsidR="001A3A6F" w:rsidRPr="00316BC4" w:rsidRDefault="001A3A6F" w:rsidP="001156B3">
            <w:pPr>
              <w:ind w:firstLineChars="0" w:firstLine="0"/>
              <w:jc w:val="right"/>
              <w:textAlignment w:val="baseline"/>
              <w:rPr>
                <w:szCs w:val="20"/>
              </w:rPr>
            </w:pPr>
            <w:r w:rsidRPr="00316BC4">
              <w:rPr>
                <w:szCs w:val="20"/>
              </w:rPr>
              <w:t>7,419</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53D87783" w14:textId="77777777" w:rsidR="001A3A6F" w:rsidRPr="00316BC4" w:rsidRDefault="001A3A6F" w:rsidP="001156B3">
            <w:pPr>
              <w:ind w:firstLineChars="0" w:firstLine="0"/>
              <w:jc w:val="right"/>
              <w:textAlignment w:val="baseline"/>
              <w:rPr>
                <w:szCs w:val="20"/>
              </w:rPr>
            </w:pPr>
            <w:r w:rsidRPr="00316BC4">
              <w:rPr>
                <w:szCs w:val="20"/>
              </w:rPr>
              <w:t>10,286</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326DAC64" w14:textId="77777777" w:rsidR="001A3A6F" w:rsidRPr="00316BC4" w:rsidRDefault="001A3A6F" w:rsidP="001156B3">
            <w:pPr>
              <w:ind w:firstLineChars="0" w:firstLine="0"/>
              <w:jc w:val="right"/>
              <w:textAlignment w:val="baseline"/>
              <w:rPr>
                <w:szCs w:val="20"/>
              </w:rPr>
            </w:pPr>
            <w:r w:rsidRPr="00316BC4">
              <w:rPr>
                <w:szCs w:val="20"/>
              </w:rPr>
              <w:t>7,531</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347B3CF7" w14:textId="77777777" w:rsidR="001A3A6F" w:rsidRPr="00316BC4" w:rsidRDefault="001A3A6F" w:rsidP="001156B3">
            <w:pPr>
              <w:ind w:firstLineChars="0" w:firstLine="0"/>
              <w:jc w:val="right"/>
              <w:textAlignment w:val="baseline"/>
              <w:rPr>
                <w:szCs w:val="20"/>
              </w:rPr>
            </w:pPr>
            <w:r w:rsidRPr="00316BC4">
              <w:rPr>
                <w:rFonts w:hint="eastAsia"/>
                <w:szCs w:val="20"/>
              </w:rPr>
              <w:t>13,019</w:t>
            </w:r>
          </w:p>
        </w:tc>
      </w:tr>
      <w:tr w:rsidR="00316BC4" w:rsidRPr="00316BC4" w14:paraId="41D6B56F" w14:textId="77777777" w:rsidTr="003F24EC">
        <w:trPr>
          <w:trHeight w:val="456"/>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538FC094" w14:textId="77777777" w:rsidR="001A3A6F" w:rsidRPr="00316BC4" w:rsidRDefault="001A3A6F" w:rsidP="001156B3">
            <w:pPr>
              <w:ind w:firstLineChars="0" w:firstLine="0"/>
              <w:jc w:val="left"/>
              <w:textAlignment w:val="baseline"/>
              <w:rPr>
                <w:szCs w:val="20"/>
              </w:rPr>
            </w:pPr>
            <w:r w:rsidRPr="00316BC4">
              <w:rPr>
                <w:szCs w:val="20"/>
              </w:rPr>
              <w:t>盧森堡</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4CDBC535" w14:textId="77777777" w:rsidR="001A3A6F" w:rsidRPr="00316BC4" w:rsidRDefault="001A3A6F" w:rsidP="001156B3">
            <w:pPr>
              <w:ind w:firstLineChars="0" w:firstLine="0"/>
              <w:jc w:val="right"/>
              <w:textAlignment w:val="baseline"/>
              <w:rPr>
                <w:szCs w:val="20"/>
              </w:rPr>
            </w:pPr>
            <w:r w:rsidRPr="00316BC4">
              <w:rPr>
                <w:szCs w:val="20"/>
              </w:rPr>
              <w:t>2,421</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26295B1F" w14:textId="77777777" w:rsidR="001A3A6F" w:rsidRPr="00316BC4" w:rsidRDefault="001A3A6F" w:rsidP="001156B3">
            <w:pPr>
              <w:ind w:firstLineChars="0" w:firstLine="0"/>
              <w:jc w:val="right"/>
              <w:textAlignment w:val="baseline"/>
              <w:rPr>
                <w:szCs w:val="20"/>
              </w:rPr>
            </w:pPr>
            <w:r w:rsidRPr="00316BC4">
              <w:rPr>
                <w:szCs w:val="20"/>
              </w:rPr>
              <w:t>2,552</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1B997813" w14:textId="77777777" w:rsidR="001A3A6F" w:rsidRPr="00316BC4" w:rsidRDefault="001A3A6F" w:rsidP="001156B3">
            <w:pPr>
              <w:ind w:firstLineChars="0" w:firstLine="0"/>
              <w:jc w:val="right"/>
              <w:textAlignment w:val="baseline"/>
              <w:rPr>
                <w:szCs w:val="20"/>
              </w:rPr>
            </w:pPr>
            <w:r w:rsidRPr="00316BC4">
              <w:rPr>
                <w:szCs w:val="20"/>
              </w:rPr>
              <w:t>1,421</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69A03323" w14:textId="77777777" w:rsidR="001A3A6F" w:rsidRPr="00316BC4" w:rsidRDefault="001A3A6F" w:rsidP="001156B3">
            <w:pPr>
              <w:ind w:firstLineChars="0" w:firstLine="0"/>
              <w:jc w:val="right"/>
              <w:textAlignment w:val="baseline"/>
              <w:rPr>
                <w:szCs w:val="20"/>
              </w:rPr>
            </w:pPr>
            <w:r w:rsidRPr="00316BC4">
              <w:rPr>
                <w:rFonts w:hint="eastAsia"/>
                <w:szCs w:val="20"/>
              </w:rPr>
              <w:t>5,030</w:t>
            </w:r>
          </w:p>
        </w:tc>
      </w:tr>
      <w:tr w:rsidR="00316BC4" w:rsidRPr="00316BC4" w14:paraId="6BDD2A36" w14:textId="77777777" w:rsidTr="003F24EC">
        <w:trPr>
          <w:trHeight w:val="336"/>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64FB367E" w14:textId="77777777" w:rsidR="001A3A6F" w:rsidRPr="00316BC4" w:rsidRDefault="001A3A6F" w:rsidP="001156B3">
            <w:pPr>
              <w:ind w:firstLineChars="0" w:firstLine="0"/>
              <w:jc w:val="left"/>
              <w:textAlignment w:val="baseline"/>
              <w:rPr>
                <w:szCs w:val="20"/>
              </w:rPr>
            </w:pPr>
            <w:r w:rsidRPr="00316BC4">
              <w:rPr>
                <w:szCs w:val="20"/>
              </w:rPr>
              <w:t>荷蘭</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14667171" w14:textId="77777777" w:rsidR="001A3A6F" w:rsidRPr="00316BC4" w:rsidRDefault="001A3A6F" w:rsidP="001156B3">
            <w:pPr>
              <w:ind w:firstLineChars="0" w:firstLine="0"/>
              <w:jc w:val="right"/>
              <w:textAlignment w:val="baseline"/>
              <w:rPr>
                <w:szCs w:val="20"/>
              </w:rPr>
            </w:pPr>
            <w:r w:rsidRPr="00316BC4">
              <w:rPr>
                <w:szCs w:val="20"/>
              </w:rPr>
              <w:t>9,230</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391AC495" w14:textId="77777777" w:rsidR="001A3A6F" w:rsidRPr="00316BC4" w:rsidRDefault="001A3A6F" w:rsidP="001156B3">
            <w:pPr>
              <w:ind w:firstLineChars="0" w:firstLine="0"/>
              <w:jc w:val="right"/>
              <w:textAlignment w:val="baseline"/>
              <w:rPr>
                <w:szCs w:val="20"/>
              </w:rPr>
            </w:pPr>
            <w:r w:rsidRPr="00316BC4">
              <w:rPr>
                <w:szCs w:val="20"/>
              </w:rPr>
              <w:t>6,213</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52F45B60" w14:textId="77777777" w:rsidR="001A3A6F" w:rsidRPr="00316BC4" w:rsidRDefault="001A3A6F" w:rsidP="001156B3">
            <w:pPr>
              <w:ind w:firstLineChars="0" w:firstLine="0"/>
              <w:jc w:val="right"/>
              <w:textAlignment w:val="baseline"/>
              <w:rPr>
                <w:szCs w:val="20"/>
              </w:rPr>
            </w:pPr>
            <w:r w:rsidRPr="00316BC4">
              <w:rPr>
                <w:szCs w:val="20"/>
              </w:rPr>
              <w:t>5,401</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03624426" w14:textId="77777777" w:rsidR="001A3A6F" w:rsidRPr="00316BC4" w:rsidRDefault="001A3A6F" w:rsidP="001156B3">
            <w:pPr>
              <w:ind w:firstLineChars="0" w:firstLine="0"/>
              <w:jc w:val="right"/>
              <w:textAlignment w:val="baseline"/>
              <w:rPr>
                <w:szCs w:val="20"/>
              </w:rPr>
            </w:pPr>
            <w:r w:rsidRPr="00316BC4">
              <w:rPr>
                <w:rFonts w:hint="eastAsia"/>
                <w:szCs w:val="20"/>
              </w:rPr>
              <w:t>4,069</w:t>
            </w:r>
          </w:p>
        </w:tc>
      </w:tr>
      <w:tr w:rsidR="00316BC4" w:rsidRPr="00316BC4" w14:paraId="03AEA330" w14:textId="77777777" w:rsidTr="003F24EC">
        <w:trPr>
          <w:trHeight w:val="372"/>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1EA9539A" w14:textId="77777777" w:rsidR="001A3A6F" w:rsidRPr="00316BC4" w:rsidRDefault="001A3A6F" w:rsidP="001156B3">
            <w:pPr>
              <w:ind w:firstLineChars="0" w:firstLine="0"/>
              <w:jc w:val="left"/>
              <w:textAlignment w:val="baseline"/>
              <w:rPr>
                <w:szCs w:val="20"/>
              </w:rPr>
            </w:pPr>
            <w:r w:rsidRPr="00316BC4">
              <w:rPr>
                <w:szCs w:val="20"/>
              </w:rPr>
              <w:t>開</w:t>
            </w:r>
            <w:proofErr w:type="gramStart"/>
            <w:r w:rsidRPr="00316BC4">
              <w:rPr>
                <w:szCs w:val="20"/>
              </w:rPr>
              <w:t>曼</w:t>
            </w:r>
            <w:proofErr w:type="gramEnd"/>
            <w:r w:rsidRPr="00316BC4">
              <w:rPr>
                <w:szCs w:val="20"/>
              </w:rPr>
              <w:t>群島</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60F909B1" w14:textId="77777777" w:rsidR="001A3A6F" w:rsidRPr="00316BC4" w:rsidRDefault="001A3A6F" w:rsidP="001156B3">
            <w:pPr>
              <w:ind w:firstLineChars="0" w:firstLine="0"/>
              <w:jc w:val="right"/>
              <w:textAlignment w:val="baseline"/>
              <w:rPr>
                <w:szCs w:val="20"/>
              </w:rPr>
            </w:pPr>
            <w:r w:rsidRPr="00316BC4">
              <w:rPr>
                <w:szCs w:val="20"/>
              </w:rPr>
              <w:t>1,858</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4CF5C7D5" w14:textId="77777777" w:rsidR="001A3A6F" w:rsidRPr="00316BC4" w:rsidRDefault="001A3A6F" w:rsidP="001156B3">
            <w:pPr>
              <w:ind w:firstLineChars="0" w:firstLine="0"/>
              <w:jc w:val="right"/>
              <w:textAlignment w:val="baseline"/>
              <w:rPr>
                <w:szCs w:val="20"/>
              </w:rPr>
            </w:pPr>
            <w:r w:rsidRPr="00316BC4">
              <w:rPr>
                <w:szCs w:val="20"/>
              </w:rPr>
              <w:t>2,921</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0C000BE0" w14:textId="77777777" w:rsidR="001A3A6F" w:rsidRPr="00316BC4" w:rsidRDefault="001A3A6F" w:rsidP="001156B3">
            <w:pPr>
              <w:ind w:firstLineChars="0" w:firstLine="0"/>
              <w:jc w:val="right"/>
              <w:textAlignment w:val="baseline"/>
              <w:rPr>
                <w:szCs w:val="20"/>
              </w:rPr>
            </w:pPr>
            <w:r w:rsidRPr="00316BC4">
              <w:rPr>
                <w:szCs w:val="20"/>
              </w:rPr>
              <w:t>1,474</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78D44D83" w14:textId="77777777" w:rsidR="001A3A6F" w:rsidRPr="00316BC4" w:rsidRDefault="001A3A6F" w:rsidP="001156B3">
            <w:pPr>
              <w:ind w:firstLineChars="0" w:firstLine="0"/>
              <w:jc w:val="right"/>
              <w:textAlignment w:val="baseline"/>
              <w:rPr>
                <w:szCs w:val="20"/>
              </w:rPr>
            </w:pPr>
            <w:r w:rsidRPr="00316BC4">
              <w:rPr>
                <w:rFonts w:hint="eastAsia"/>
                <w:szCs w:val="20"/>
              </w:rPr>
              <w:t>2,145</w:t>
            </w:r>
          </w:p>
        </w:tc>
      </w:tr>
      <w:tr w:rsidR="00316BC4" w:rsidRPr="00316BC4" w14:paraId="36966A47" w14:textId="77777777" w:rsidTr="003F24EC">
        <w:trPr>
          <w:trHeight w:val="564"/>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5DB72102" w14:textId="77777777" w:rsidR="001A3A6F" w:rsidRPr="00316BC4" w:rsidRDefault="001A3A6F" w:rsidP="001156B3">
            <w:pPr>
              <w:ind w:firstLineChars="0" w:firstLine="0"/>
              <w:jc w:val="left"/>
              <w:textAlignment w:val="baseline"/>
              <w:rPr>
                <w:szCs w:val="20"/>
              </w:rPr>
            </w:pPr>
            <w:r w:rsidRPr="00316BC4">
              <w:rPr>
                <w:szCs w:val="20"/>
              </w:rPr>
              <w:t>加拿大</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557A28E2" w14:textId="77777777" w:rsidR="001A3A6F" w:rsidRPr="00316BC4" w:rsidRDefault="001A3A6F" w:rsidP="001156B3">
            <w:pPr>
              <w:ind w:firstLineChars="0" w:firstLine="0"/>
              <w:jc w:val="right"/>
              <w:textAlignment w:val="baseline"/>
              <w:rPr>
                <w:szCs w:val="20"/>
              </w:rPr>
            </w:pPr>
            <w:r w:rsidRPr="00316BC4">
              <w:rPr>
                <w:rFonts w:hint="eastAsia"/>
                <w:szCs w:val="20"/>
              </w:rPr>
              <w:t>1,324</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4A7F5A2A" w14:textId="77777777" w:rsidR="001A3A6F" w:rsidRPr="00316BC4" w:rsidRDefault="001A3A6F" w:rsidP="001156B3">
            <w:pPr>
              <w:ind w:firstLineChars="0" w:firstLine="0"/>
              <w:jc w:val="right"/>
              <w:textAlignment w:val="baseline"/>
              <w:rPr>
                <w:szCs w:val="20"/>
              </w:rPr>
            </w:pPr>
            <w:r w:rsidRPr="00316BC4">
              <w:rPr>
                <w:rFonts w:hint="eastAsia"/>
                <w:szCs w:val="20"/>
              </w:rPr>
              <w:t>1,559</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12B2E4F6" w14:textId="77777777" w:rsidR="001A3A6F" w:rsidRPr="00316BC4" w:rsidRDefault="001A3A6F" w:rsidP="001156B3">
            <w:pPr>
              <w:ind w:firstLineChars="0" w:firstLine="0"/>
              <w:jc w:val="right"/>
              <w:textAlignment w:val="baseline"/>
              <w:rPr>
                <w:szCs w:val="20"/>
              </w:rPr>
            </w:pPr>
            <w:r w:rsidRPr="00316BC4">
              <w:rPr>
                <w:rFonts w:hint="eastAsia"/>
                <w:szCs w:val="20"/>
              </w:rPr>
              <w:t>564</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740673D3" w14:textId="77777777" w:rsidR="001A3A6F" w:rsidRPr="00316BC4" w:rsidRDefault="001A3A6F" w:rsidP="001156B3">
            <w:pPr>
              <w:ind w:firstLineChars="0" w:firstLine="0"/>
              <w:jc w:val="right"/>
              <w:textAlignment w:val="baseline"/>
              <w:rPr>
                <w:szCs w:val="20"/>
              </w:rPr>
            </w:pPr>
            <w:r w:rsidRPr="00316BC4">
              <w:rPr>
                <w:szCs w:val="20"/>
              </w:rPr>
              <w:t>1</w:t>
            </w:r>
            <w:r w:rsidRPr="00316BC4">
              <w:rPr>
                <w:rFonts w:hint="eastAsia"/>
                <w:szCs w:val="20"/>
              </w:rPr>
              <w:t>,</w:t>
            </w:r>
            <w:r w:rsidRPr="00316BC4">
              <w:rPr>
                <w:szCs w:val="20"/>
              </w:rPr>
              <w:t>507</w:t>
            </w:r>
          </w:p>
        </w:tc>
      </w:tr>
      <w:tr w:rsidR="00316BC4" w:rsidRPr="00316BC4" w14:paraId="10A0B9A3" w14:textId="77777777" w:rsidTr="003F24EC">
        <w:trPr>
          <w:trHeight w:val="544"/>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4377ECC0" w14:textId="77777777" w:rsidR="001A3A6F" w:rsidRPr="00316BC4" w:rsidRDefault="001A3A6F" w:rsidP="001156B3">
            <w:pPr>
              <w:ind w:firstLineChars="0" w:firstLine="0"/>
              <w:jc w:val="left"/>
              <w:textAlignment w:val="baseline"/>
              <w:rPr>
                <w:szCs w:val="20"/>
              </w:rPr>
            </w:pPr>
            <w:r w:rsidRPr="00316BC4">
              <w:rPr>
                <w:szCs w:val="20"/>
              </w:rPr>
              <w:t>西班牙</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6AC25C1C" w14:textId="77777777" w:rsidR="001A3A6F" w:rsidRPr="00316BC4" w:rsidRDefault="001A3A6F" w:rsidP="001156B3">
            <w:pPr>
              <w:ind w:firstLineChars="0" w:firstLine="0"/>
              <w:jc w:val="right"/>
              <w:textAlignment w:val="baseline"/>
              <w:rPr>
                <w:szCs w:val="20"/>
              </w:rPr>
            </w:pPr>
            <w:r w:rsidRPr="00316BC4">
              <w:rPr>
                <w:szCs w:val="20"/>
              </w:rPr>
              <w:t>3,394</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3D54A09F" w14:textId="77777777" w:rsidR="001A3A6F" w:rsidRPr="00316BC4" w:rsidRDefault="001A3A6F" w:rsidP="001156B3">
            <w:pPr>
              <w:ind w:firstLineChars="0" w:firstLine="0"/>
              <w:jc w:val="right"/>
              <w:textAlignment w:val="baseline"/>
              <w:rPr>
                <w:szCs w:val="20"/>
              </w:rPr>
            </w:pPr>
            <w:r w:rsidRPr="00316BC4">
              <w:rPr>
                <w:szCs w:val="20"/>
              </w:rPr>
              <w:t>2,875</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72A2D6AA" w14:textId="77777777" w:rsidR="001A3A6F" w:rsidRPr="00316BC4" w:rsidRDefault="001A3A6F" w:rsidP="001156B3">
            <w:pPr>
              <w:ind w:firstLineChars="0" w:firstLine="0"/>
              <w:jc w:val="right"/>
              <w:textAlignment w:val="baseline"/>
              <w:rPr>
                <w:szCs w:val="20"/>
              </w:rPr>
            </w:pPr>
            <w:r w:rsidRPr="00316BC4">
              <w:rPr>
                <w:szCs w:val="20"/>
              </w:rPr>
              <w:t>2,012</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6C122EF7" w14:textId="77777777" w:rsidR="001A3A6F" w:rsidRPr="00316BC4" w:rsidRDefault="001A3A6F" w:rsidP="001156B3">
            <w:pPr>
              <w:ind w:firstLineChars="0" w:firstLine="0"/>
              <w:jc w:val="right"/>
              <w:textAlignment w:val="baseline"/>
              <w:rPr>
                <w:szCs w:val="20"/>
              </w:rPr>
            </w:pPr>
            <w:r w:rsidRPr="00316BC4">
              <w:rPr>
                <w:rFonts w:hint="eastAsia"/>
                <w:szCs w:val="20"/>
              </w:rPr>
              <w:t>1,276</w:t>
            </w:r>
          </w:p>
        </w:tc>
      </w:tr>
      <w:tr w:rsidR="00316BC4" w:rsidRPr="00316BC4" w14:paraId="33EAEC26" w14:textId="77777777" w:rsidTr="003F24EC">
        <w:trPr>
          <w:trHeight w:val="410"/>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00FE5818" w14:textId="77777777" w:rsidR="001A3A6F" w:rsidRPr="00316BC4" w:rsidRDefault="001A3A6F" w:rsidP="001156B3">
            <w:pPr>
              <w:ind w:firstLineChars="0" w:firstLine="0"/>
              <w:jc w:val="left"/>
              <w:textAlignment w:val="baseline"/>
              <w:rPr>
                <w:szCs w:val="20"/>
              </w:rPr>
            </w:pPr>
            <w:r w:rsidRPr="00316BC4">
              <w:rPr>
                <w:szCs w:val="20"/>
              </w:rPr>
              <w:t>智利</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388634D6" w14:textId="77777777" w:rsidR="001A3A6F" w:rsidRPr="00316BC4" w:rsidRDefault="001A3A6F" w:rsidP="001156B3">
            <w:pPr>
              <w:ind w:firstLineChars="0" w:firstLine="0"/>
              <w:jc w:val="right"/>
              <w:textAlignment w:val="baseline"/>
              <w:rPr>
                <w:szCs w:val="20"/>
              </w:rPr>
            </w:pPr>
            <w:r w:rsidRPr="00316BC4">
              <w:rPr>
                <w:rFonts w:hint="eastAsia"/>
                <w:szCs w:val="20"/>
              </w:rPr>
              <w:t>1,038</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0FA5BE5A" w14:textId="77777777" w:rsidR="001A3A6F" w:rsidRPr="00316BC4" w:rsidRDefault="001A3A6F" w:rsidP="001156B3">
            <w:pPr>
              <w:ind w:firstLineChars="0" w:firstLine="0"/>
              <w:jc w:val="right"/>
              <w:textAlignment w:val="baseline"/>
              <w:rPr>
                <w:szCs w:val="20"/>
              </w:rPr>
            </w:pPr>
            <w:r w:rsidRPr="00316BC4">
              <w:rPr>
                <w:rFonts w:hint="eastAsia"/>
                <w:szCs w:val="20"/>
              </w:rPr>
              <w:t>3,829</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64844202" w14:textId="77777777" w:rsidR="001A3A6F" w:rsidRPr="00316BC4" w:rsidRDefault="001A3A6F" w:rsidP="001156B3">
            <w:pPr>
              <w:ind w:firstLineChars="0" w:firstLine="0"/>
              <w:jc w:val="right"/>
              <w:textAlignment w:val="baseline"/>
              <w:rPr>
                <w:szCs w:val="20"/>
              </w:rPr>
            </w:pPr>
            <w:r w:rsidRPr="00316BC4">
              <w:rPr>
                <w:rFonts w:hint="eastAsia"/>
                <w:szCs w:val="20"/>
              </w:rPr>
              <w:t>762</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40E53339" w14:textId="77777777" w:rsidR="001A3A6F" w:rsidRPr="00316BC4" w:rsidRDefault="001A3A6F" w:rsidP="001156B3">
            <w:pPr>
              <w:ind w:firstLineChars="0" w:firstLine="0"/>
              <w:jc w:val="right"/>
              <w:textAlignment w:val="baseline"/>
              <w:rPr>
                <w:szCs w:val="20"/>
              </w:rPr>
            </w:pPr>
            <w:r w:rsidRPr="00316BC4">
              <w:rPr>
                <w:szCs w:val="20"/>
              </w:rPr>
              <w:t>1</w:t>
            </w:r>
            <w:r w:rsidRPr="00316BC4">
              <w:rPr>
                <w:rFonts w:hint="eastAsia"/>
                <w:szCs w:val="20"/>
              </w:rPr>
              <w:t>,</w:t>
            </w:r>
            <w:r w:rsidRPr="00316BC4">
              <w:rPr>
                <w:szCs w:val="20"/>
              </w:rPr>
              <w:t>235</w:t>
            </w:r>
          </w:p>
        </w:tc>
      </w:tr>
      <w:tr w:rsidR="00316BC4" w:rsidRPr="00316BC4" w14:paraId="6587CA27" w14:textId="77777777" w:rsidTr="003F24EC">
        <w:trPr>
          <w:trHeight w:val="460"/>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56722A7F" w14:textId="77777777" w:rsidR="001A3A6F" w:rsidRPr="00316BC4" w:rsidRDefault="001A3A6F" w:rsidP="001156B3">
            <w:pPr>
              <w:ind w:firstLineChars="0" w:firstLine="0"/>
              <w:jc w:val="left"/>
              <w:textAlignment w:val="baseline"/>
              <w:rPr>
                <w:szCs w:val="20"/>
              </w:rPr>
            </w:pPr>
            <w:r w:rsidRPr="00316BC4">
              <w:rPr>
                <w:szCs w:val="20"/>
              </w:rPr>
              <w:t>德</w:t>
            </w:r>
            <w:proofErr w:type="gramStart"/>
            <w:r w:rsidRPr="00316BC4">
              <w:rPr>
                <w:szCs w:val="20"/>
              </w:rPr>
              <w:t>國</w:t>
            </w:r>
            <w:proofErr w:type="gramEnd"/>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74D528EB" w14:textId="77777777" w:rsidR="001A3A6F" w:rsidRPr="00316BC4" w:rsidRDefault="001A3A6F" w:rsidP="001156B3">
            <w:pPr>
              <w:ind w:firstLineChars="0" w:firstLine="0"/>
              <w:jc w:val="right"/>
              <w:textAlignment w:val="baseline"/>
              <w:rPr>
                <w:szCs w:val="20"/>
              </w:rPr>
            </w:pPr>
            <w:r w:rsidRPr="00316BC4">
              <w:rPr>
                <w:szCs w:val="20"/>
              </w:rPr>
              <w:t>3,793</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308FB6F5" w14:textId="77777777" w:rsidR="001A3A6F" w:rsidRPr="00316BC4" w:rsidRDefault="001A3A6F" w:rsidP="001156B3">
            <w:pPr>
              <w:ind w:firstLineChars="0" w:firstLine="0"/>
              <w:jc w:val="right"/>
              <w:textAlignment w:val="baseline"/>
              <w:rPr>
                <w:szCs w:val="20"/>
              </w:rPr>
            </w:pPr>
            <w:r w:rsidRPr="00316BC4">
              <w:rPr>
                <w:szCs w:val="20"/>
              </w:rPr>
              <w:t>1,440</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146AAAF3" w14:textId="77777777" w:rsidR="001A3A6F" w:rsidRPr="00316BC4" w:rsidRDefault="001A3A6F" w:rsidP="001156B3">
            <w:pPr>
              <w:ind w:firstLineChars="0" w:firstLine="0"/>
              <w:jc w:val="right"/>
              <w:textAlignment w:val="baseline"/>
              <w:rPr>
                <w:szCs w:val="20"/>
              </w:rPr>
            </w:pPr>
            <w:r w:rsidRPr="00316BC4">
              <w:rPr>
                <w:szCs w:val="20"/>
              </w:rPr>
              <w:t>851</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5B2CECDD" w14:textId="77777777" w:rsidR="001A3A6F" w:rsidRPr="00316BC4" w:rsidRDefault="001A3A6F" w:rsidP="001156B3">
            <w:pPr>
              <w:ind w:firstLineChars="0" w:firstLine="0"/>
              <w:jc w:val="right"/>
              <w:textAlignment w:val="baseline"/>
              <w:rPr>
                <w:szCs w:val="20"/>
              </w:rPr>
            </w:pPr>
            <w:r w:rsidRPr="00316BC4">
              <w:rPr>
                <w:szCs w:val="20"/>
              </w:rPr>
              <w:t>1</w:t>
            </w:r>
            <w:r w:rsidRPr="00316BC4">
              <w:rPr>
                <w:rFonts w:hint="eastAsia"/>
                <w:szCs w:val="20"/>
              </w:rPr>
              <w:t>,</w:t>
            </w:r>
            <w:r w:rsidRPr="00316BC4">
              <w:rPr>
                <w:szCs w:val="20"/>
              </w:rPr>
              <w:t>154</w:t>
            </w:r>
          </w:p>
        </w:tc>
      </w:tr>
      <w:tr w:rsidR="00316BC4" w:rsidRPr="00316BC4" w14:paraId="46E24CC8" w14:textId="77777777" w:rsidTr="003F24EC">
        <w:trPr>
          <w:trHeight w:val="482"/>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25631B47" w14:textId="77777777" w:rsidR="001A3A6F" w:rsidRPr="00316BC4" w:rsidRDefault="001A3A6F" w:rsidP="001156B3">
            <w:pPr>
              <w:ind w:firstLineChars="0" w:firstLine="0"/>
              <w:jc w:val="left"/>
              <w:textAlignment w:val="baseline"/>
              <w:rPr>
                <w:szCs w:val="20"/>
              </w:rPr>
            </w:pPr>
            <w:r w:rsidRPr="00316BC4">
              <w:rPr>
                <w:szCs w:val="20"/>
              </w:rPr>
              <w:t>英</w:t>
            </w:r>
            <w:proofErr w:type="gramStart"/>
            <w:r w:rsidRPr="00316BC4">
              <w:rPr>
                <w:szCs w:val="20"/>
              </w:rPr>
              <w:t>國</w:t>
            </w:r>
            <w:proofErr w:type="gramEnd"/>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661A35DA" w14:textId="77777777" w:rsidR="001A3A6F" w:rsidRPr="00316BC4" w:rsidRDefault="001A3A6F" w:rsidP="001156B3">
            <w:pPr>
              <w:ind w:firstLineChars="0" w:firstLine="0"/>
              <w:jc w:val="right"/>
              <w:textAlignment w:val="baseline"/>
              <w:rPr>
                <w:szCs w:val="20"/>
              </w:rPr>
            </w:pPr>
            <w:r w:rsidRPr="00316BC4">
              <w:rPr>
                <w:szCs w:val="20"/>
              </w:rPr>
              <w:t>900</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1690DBD7" w14:textId="77777777" w:rsidR="001A3A6F" w:rsidRPr="00316BC4" w:rsidRDefault="001A3A6F" w:rsidP="001156B3">
            <w:pPr>
              <w:ind w:firstLineChars="0" w:firstLine="0"/>
              <w:jc w:val="right"/>
              <w:textAlignment w:val="baseline"/>
              <w:rPr>
                <w:szCs w:val="20"/>
              </w:rPr>
            </w:pPr>
            <w:r w:rsidRPr="00316BC4">
              <w:rPr>
                <w:szCs w:val="20"/>
              </w:rPr>
              <w:t>2,907</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4E4E934F" w14:textId="77777777" w:rsidR="001A3A6F" w:rsidRPr="00316BC4" w:rsidRDefault="001A3A6F" w:rsidP="001156B3">
            <w:pPr>
              <w:ind w:firstLineChars="0" w:firstLine="0"/>
              <w:jc w:val="right"/>
              <w:textAlignment w:val="baseline"/>
              <w:rPr>
                <w:szCs w:val="20"/>
              </w:rPr>
            </w:pPr>
            <w:r w:rsidRPr="00316BC4">
              <w:rPr>
                <w:szCs w:val="20"/>
              </w:rPr>
              <w:t>872</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37760D20" w14:textId="77777777" w:rsidR="001A3A6F" w:rsidRPr="00316BC4" w:rsidRDefault="001A3A6F" w:rsidP="001156B3">
            <w:pPr>
              <w:ind w:firstLineChars="0" w:firstLine="0"/>
              <w:jc w:val="right"/>
              <w:textAlignment w:val="baseline"/>
              <w:rPr>
                <w:szCs w:val="20"/>
              </w:rPr>
            </w:pPr>
            <w:r w:rsidRPr="00316BC4">
              <w:rPr>
                <w:rFonts w:hint="eastAsia"/>
                <w:szCs w:val="20"/>
              </w:rPr>
              <w:t>1,059</w:t>
            </w:r>
          </w:p>
        </w:tc>
      </w:tr>
      <w:tr w:rsidR="00316BC4" w:rsidRPr="00316BC4" w14:paraId="78AD1D9D" w14:textId="77777777" w:rsidTr="003F24EC">
        <w:trPr>
          <w:trHeight w:val="518"/>
        </w:trPr>
        <w:tc>
          <w:tcPr>
            <w:tcW w:w="1644" w:type="pct"/>
            <w:tcBorders>
              <w:top w:val="single" w:sz="6" w:space="0" w:color="000000"/>
              <w:left w:val="single" w:sz="12" w:space="0" w:color="000000"/>
              <w:bottom w:val="single" w:sz="6" w:space="0" w:color="000000"/>
              <w:right w:val="single" w:sz="4" w:space="0" w:color="auto"/>
            </w:tcBorders>
            <w:shd w:val="clear" w:color="auto" w:fill="FFFFFF"/>
          </w:tcPr>
          <w:p w14:paraId="72A86B6C" w14:textId="77777777" w:rsidR="001A3A6F" w:rsidRPr="00316BC4" w:rsidRDefault="001A3A6F" w:rsidP="001156B3">
            <w:pPr>
              <w:ind w:firstLineChars="0" w:firstLine="0"/>
              <w:jc w:val="left"/>
              <w:textAlignment w:val="baseline"/>
              <w:rPr>
                <w:szCs w:val="20"/>
              </w:rPr>
            </w:pPr>
            <w:r w:rsidRPr="00316BC4">
              <w:rPr>
                <w:szCs w:val="20"/>
              </w:rPr>
              <w:t>義大利</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422DF51C" w14:textId="77777777" w:rsidR="001A3A6F" w:rsidRPr="00316BC4" w:rsidRDefault="001A3A6F" w:rsidP="001156B3">
            <w:pPr>
              <w:ind w:firstLineChars="0" w:firstLine="0"/>
              <w:jc w:val="right"/>
              <w:textAlignment w:val="baseline"/>
              <w:rPr>
                <w:szCs w:val="20"/>
              </w:rPr>
            </w:pPr>
            <w:r w:rsidRPr="00316BC4">
              <w:rPr>
                <w:szCs w:val="20"/>
              </w:rPr>
              <w:t>687</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78211C25" w14:textId="77777777" w:rsidR="001A3A6F" w:rsidRPr="00316BC4" w:rsidRDefault="001A3A6F" w:rsidP="001156B3">
            <w:pPr>
              <w:ind w:firstLineChars="0" w:firstLine="0"/>
              <w:jc w:val="right"/>
              <w:textAlignment w:val="baseline"/>
              <w:rPr>
                <w:szCs w:val="20"/>
              </w:rPr>
            </w:pPr>
            <w:r w:rsidRPr="00316BC4">
              <w:rPr>
                <w:szCs w:val="20"/>
              </w:rPr>
              <w:t>725</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2941A3A4" w14:textId="77777777" w:rsidR="001A3A6F" w:rsidRPr="00316BC4" w:rsidRDefault="001A3A6F" w:rsidP="001156B3">
            <w:pPr>
              <w:ind w:firstLineChars="0" w:firstLine="0"/>
              <w:jc w:val="right"/>
              <w:textAlignment w:val="baseline"/>
              <w:rPr>
                <w:szCs w:val="20"/>
              </w:rPr>
            </w:pPr>
            <w:r w:rsidRPr="00316BC4">
              <w:rPr>
                <w:szCs w:val="20"/>
              </w:rPr>
              <w:t>961</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562F8924" w14:textId="77777777" w:rsidR="001A3A6F" w:rsidRPr="00316BC4" w:rsidRDefault="001A3A6F" w:rsidP="001156B3">
            <w:pPr>
              <w:ind w:firstLineChars="0" w:firstLine="0"/>
              <w:jc w:val="right"/>
              <w:textAlignment w:val="baseline"/>
              <w:rPr>
                <w:szCs w:val="20"/>
              </w:rPr>
            </w:pPr>
            <w:r w:rsidRPr="00316BC4">
              <w:rPr>
                <w:rFonts w:hint="eastAsia"/>
                <w:szCs w:val="20"/>
              </w:rPr>
              <w:t>856</w:t>
            </w:r>
          </w:p>
        </w:tc>
      </w:tr>
      <w:tr w:rsidR="00316BC4" w:rsidRPr="00316BC4" w14:paraId="446CA68B" w14:textId="77777777" w:rsidTr="003F24EC">
        <w:trPr>
          <w:trHeight w:val="426"/>
        </w:trPr>
        <w:tc>
          <w:tcPr>
            <w:tcW w:w="1644" w:type="pct"/>
            <w:tcBorders>
              <w:left w:val="single" w:sz="12" w:space="0" w:color="000000"/>
              <w:bottom w:val="single" w:sz="6" w:space="0" w:color="000000"/>
              <w:right w:val="single" w:sz="4" w:space="0" w:color="auto"/>
            </w:tcBorders>
            <w:shd w:val="clear" w:color="auto" w:fill="FFFFFF"/>
          </w:tcPr>
          <w:p w14:paraId="245613B0" w14:textId="77777777" w:rsidR="001A3A6F" w:rsidRPr="00316BC4" w:rsidRDefault="001A3A6F" w:rsidP="001156B3">
            <w:pPr>
              <w:ind w:firstLineChars="0" w:firstLine="0"/>
              <w:jc w:val="left"/>
              <w:textAlignment w:val="baseline"/>
              <w:rPr>
                <w:szCs w:val="20"/>
              </w:rPr>
            </w:pPr>
            <w:r w:rsidRPr="00316BC4">
              <w:rPr>
                <w:szCs w:val="20"/>
              </w:rPr>
              <w:t>法</w:t>
            </w:r>
            <w:proofErr w:type="gramStart"/>
            <w:r w:rsidRPr="00316BC4">
              <w:rPr>
                <w:szCs w:val="20"/>
              </w:rPr>
              <w:t>國</w:t>
            </w:r>
            <w:proofErr w:type="gramEnd"/>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153DFFF6" w14:textId="77777777" w:rsidR="001A3A6F" w:rsidRPr="00316BC4" w:rsidRDefault="001A3A6F" w:rsidP="001156B3">
            <w:pPr>
              <w:ind w:firstLineChars="0" w:firstLine="0"/>
              <w:jc w:val="right"/>
              <w:textAlignment w:val="baseline"/>
              <w:rPr>
                <w:szCs w:val="20"/>
              </w:rPr>
            </w:pPr>
            <w:r w:rsidRPr="00316BC4">
              <w:rPr>
                <w:szCs w:val="20"/>
              </w:rPr>
              <w:t>1,294</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06913C9D" w14:textId="77777777" w:rsidR="001A3A6F" w:rsidRPr="00316BC4" w:rsidRDefault="001A3A6F" w:rsidP="001156B3">
            <w:pPr>
              <w:ind w:firstLineChars="0" w:firstLine="0"/>
              <w:jc w:val="right"/>
              <w:textAlignment w:val="baseline"/>
              <w:rPr>
                <w:szCs w:val="20"/>
              </w:rPr>
            </w:pPr>
            <w:r w:rsidRPr="00316BC4">
              <w:rPr>
                <w:szCs w:val="20"/>
              </w:rPr>
              <w:t>2,871</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0CCF0803" w14:textId="77777777" w:rsidR="001A3A6F" w:rsidRPr="00316BC4" w:rsidRDefault="001A3A6F" w:rsidP="001156B3">
            <w:pPr>
              <w:ind w:firstLineChars="0" w:firstLine="0"/>
              <w:jc w:val="right"/>
              <w:textAlignment w:val="baseline"/>
              <w:rPr>
                <w:szCs w:val="20"/>
              </w:rPr>
            </w:pPr>
            <w:r w:rsidRPr="00316BC4">
              <w:rPr>
                <w:szCs w:val="20"/>
              </w:rPr>
              <w:t>2,221</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7D731EAC" w14:textId="77777777" w:rsidR="001A3A6F" w:rsidRPr="00316BC4" w:rsidRDefault="001A3A6F" w:rsidP="001156B3">
            <w:pPr>
              <w:ind w:firstLineChars="0" w:firstLine="0"/>
              <w:jc w:val="right"/>
              <w:textAlignment w:val="baseline"/>
              <w:rPr>
                <w:szCs w:val="20"/>
              </w:rPr>
            </w:pPr>
            <w:r w:rsidRPr="00316BC4">
              <w:rPr>
                <w:rFonts w:hint="eastAsia"/>
                <w:szCs w:val="20"/>
              </w:rPr>
              <w:t>565</w:t>
            </w:r>
          </w:p>
        </w:tc>
      </w:tr>
      <w:tr w:rsidR="00316BC4" w:rsidRPr="00316BC4" w14:paraId="79EF9BAC" w14:textId="77777777" w:rsidTr="003F24EC">
        <w:trPr>
          <w:trHeight w:val="590"/>
        </w:trPr>
        <w:tc>
          <w:tcPr>
            <w:tcW w:w="1644" w:type="pct"/>
            <w:tcBorders>
              <w:left w:val="single" w:sz="12" w:space="0" w:color="000000"/>
              <w:bottom w:val="single" w:sz="6" w:space="0" w:color="000000"/>
              <w:right w:val="single" w:sz="4" w:space="0" w:color="auto"/>
            </w:tcBorders>
            <w:shd w:val="clear" w:color="auto" w:fill="FFFFFF"/>
          </w:tcPr>
          <w:p w14:paraId="173DF84B" w14:textId="77777777" w:rsidR="001A3A6F" w:rsidRPr="00316BC4" w:rsidRDefault="001A3A6F" w:rsidP="001156B3">
            <w:pPr>
              <w:ind w:firstLineChars="0" w:firstLine="0"/>
              <w:jc w:val="left"/>
              <w:textAlignment w:val="baseline"/>
              <w:rPr>
                <w:szCs w:val="20"/>
              </w:rPr>
            </w:pPr>
            <w:r w:rsidRPr="00316BC4">
              <w:rPr>
                <w:szCs w:val="20"/>
              </w:rPr>
              <w:t>日本</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3F6B07E6" w14:textId="77777777" w:rsidR="001A3A6F" w:rsidRPr="00316BC4" w:rsidRDefault="001A3A6F" w:rsidP="001156B3">
            <w:pPr>
              <w:ind w:firstLineChars="0" w:firstLine="0"/>
              <w:jc w:val="right"/>
              <w:textAlignment w:val="baseline"/>
              <w:rPr>
                <w:szCs w:val="20"/>
              </w:rPr>
            </w:pPr>
            <w:r w:rsidRPr="00316BC4">
              <w:rPr>
                <w:szCs w:val="20"/>
              </w:rPr>
              <w:t>1,123</w:t>
            </w:r>
          </w:p>
        </w:tc>
        <w:tc>
          <w:tcPr>
            <w:tcW w:w="864" w:type="pct"/>
            <w:tcBorders>
              <w:top w:val="single" w:sz="4" w:space="0" w:color="auto"/>
              <w:left w:val="single" w:sz="4" w:space="0" w:color="auto"/>
              <w:bottom w:val="single" w:sz="4" w:space="0" w:color="auto"/>
              <w:right w:val="single" w:sz="4" w:space="0" w:color="auto"/>
            </w:tcBorders>
            <w:shd w:val="clear" w:color="auto" w:fill="FFFFFF"/>
            <w:vAlign w:val="center"/>
          </w:tcPr>
          <w:p w14:paraId="081AD44E" w14:textId="77777777" w:rsidR="001A3A6F" w:rsidRPr="00316BC4" w:rsidRDefault="001A3A6F" w:rsidP="001156B3">
            <w:pPr>
              <w:ind w:firstLineChars="0" w:firstLine="0"/>
              <w:jc w:val="right"/>
              <w:textAlignment w:val="baseline"/>
              <w:rPr>
                <w:szCs w:val="20"/>
              </w:rPr>
            </w:pPr>
            <w:r w:rsidRPr="00316BC4">
              <w:rPr>
                <w:szCs w:val="20"/>
              </w:rPr>
              <w:t>1,958</w:t>
            </w:r>
          </w:p>
        </w:tc>
        <w:tc>
          <w:tcPr>
            <w:tcW w:w="813" w:type="pct"/>
            <w:tcBorders>
              <w:top w:val="single" w:sz="4" w:space="0" w:color="auto"/>
              <w:left w:val="single" w:sz="4" w:space="0" w:color="auto"/>
              <w:bottom w:val="single" w:sz="4" w:space="0" w:color="auto"/>
              <w:right w:val="single" w:sz="4" w:space="0" w:color="auto"/>
            </w:tcBorders>
            <w:shd w:val="clear" w:color="auto" w:fill="FFFFFF"/>
            <w:vAlign w:val="center"/>
          </w:tcPr>
          <w:p w14:paraId="084F6E56" w14:textId="77777777" w:rsidR="001A3A6F" w:rsidRPr="00316BC4" w:rsidRDefault="001A3A6F" w:rsidP="001156B3">
            <w:pPr>
              <w:ind w:firstLineChars="0" w:firstLine="0"/>
              <w:jc w:val="right"/>
              <w:textAlignment w:val="baseline"/>
              <w:rPr>
                <w:szCs w:val="20"/>
              </w:rPr>
            </w:pPr>
            <w:r w:rsidRPr="00316BC4">
              <w:rPr>
                <w:szCs w:val="20"/>
              </w:rPr>
              <w:t>2,011</w:t>
            </w:r>
          </w:p>
        </w:tc>
        <w:tc>
          <w:tcPr>
            <w:tcW w:w="813" w:type="pct"/>
            <w:tcBorders>
              <w:top w:val="single" w:sz="4" w:space="0" w:color="auto"/>
              <w:left w:val="single" w:sz="4" w:space="0" w:color="auto"/>
              <w:bottom w:val="single" w:sz="4" w:space="0" w:color="auto"/>
              <w:right w:val="single" w:sz="12" w:space="0" w:color="000000"/>
            </w:tcBorders>
            <w:shd w:val="clear" w:color="auto" w:fill="FFFFFF"/>
            <w:vAlign w:val="center"/>
          </w:tcPr>
          <w:p w14:paraId="6A487CFB" w14:textId="77777777" w:rsidR="001A3A6F" w:rsidRPr="00316BC4" w:rsidRDefault="001A3A6F" w:rsidP="001156B3">
            <w:pPr>
              <w:ind w:firstLineChars="0" w:firstLine="0"/>
              <w:jc w:val="right"/>
              <w:textAlignment w:val="baseline"/>
              <w:rPr>
                <w:szCs w:val="20"/>
              </w:rPr>
            </w:pPr>
            <w:r w:rsidRPr="00316BC4">
              <w:rPr>
                <w:rFonts w:hint="eastAsia"/>
                <w:szCs w:val="20"/>
              </w:rPr>
              <w:t>554</w:t>
            </w:r>
          </w:p>
        </w:tc>
      </w:tr>
      <w:tr w:rsidR="00316BC4" w:rsidRPr="00316BC4" w14:paraId="2EA83843" w14:textId="77777777" w:rsidTr="003F24EC">
        <w:trPr>
          <w:trHeight w:val="556"/>
        </w:trPr>
        <w:tc>
          <w:tcPr>
            <w:tcW w:w="1644" w:type="pct"/>
            <w:tcBorders>
              <w:top w:val="single" w:sz="6" w:space="0" w:color="000000"/>
              <w:left w:val="single" w:sz="12" w:space="0" w:color="000000"/>
              <w:bottom w:val="single" w:sz="12" w:space="0" w:color="000000"/>
              <w:right w:val="single" w:sz="4" w:space="0" w:color="auto"/>
            </w:tcBorders>
            <w:shd w:val="clear" w:color="auto" w:fill="FFFFFF"/>
          </w:tcPr>
          <w:p w14:paraId="7834044D" w14:textId="77777777" w:rsidR="001A3A6F" w:rsidRPr="00316BC4" w:rsidRDefault="001A3A6F" w:rsidP="003F24EC">
            <w:pPr>
              <w:ind w:firstLineChars="0" w:firstLine="0"/>
              <w:jc w:val="center"/>
              <w:textAlignment w:val="baseline"/>
              <w:rPr>
                <w:szCs w:val="20"/>
              </w:rPr>
            </w:pPr>
            <w:r w:rsidRPr="00316BC4">
              <w:rPr>
                <w:szCs w:val="20"/>
              </w:rPr>
              <w:t>合計（含其他）</w:t>
            </w:r>
          </w:p>
        </w:tc>
        <w:tc>
          <w:tcPr>
            <w:tcW w:w="864" w:type="pct"/>
            <w:tcBorders>
              <w:top w:val="single" w:sz="4" w:space="0" w:color="auto"/>
              <w:left w:val="single" w:sz="4" w:space="0" w:color="auto"/>
              <w:bottom w:val="single" w:sz="12" w:space="0" w:color="000000"/>
              <w:right w:val="single" w:sz="4" w:space="0" w:color="auto"/>
            </w:tcBorders>
            <w:shd w:val="clear" w:color="auto" w:fill="FFFFFF"/>
            <w:vAlign w:val="center"/>
          </w:tcPr>
          <w:p w14:paraId="7E95F0AF" w14:textId="77777777" w:rsidR="001A3A6F" w:rsidRPr="00316BC4" w:rsidRDefault="001A3A6F" w:rsidP="001156B3">
            <w:pPr>
              <w:ind w:firstLineChars="0" w:firstLine="0"/>
              <w:jc w:val="right"/>
              <w:textAlignment w:val="baseline"/>
              <w:rPr>
                <w:szCs w:val="20"/>
              </w:rPr>
            </w:pPr>
            <w:r w:rsidRPr="00316BC4">
              <w:rPr>
                <w:szCs w:val="20"/>
              </w:rPr>
              <w:t>46,187</w:t>
            </w:r>
          </w:p>
        </w:tc>
        <w:tc>
          <w:tcPr>
            <w:tcW w:w="864" w:type="pct"/>
            <w:tcBorders>
              <w:top w:val="single" w:sz="4" w:space="0" w:color="auto"/>
              <w:left w:val="single" w:sz="4" w:space="0" w:color="auto"/>
              <w:bottom w:val="single" w:sz="12" w:space="0" w:color="000000"/>
              <w:right w:val="single" w:sz="4" w:space="0" w:color="auto"/>
            </w:tcBorders>
            <w:shd w:val="clear" w:color="auto" w:fill="FFFFFF"/>
            <w:vAlign w:val="center"/>
          </w:tcPr>
          <w:p w14:paraId="593F6D5F" w14:textId="77777777" w:rsidR="001A3A6F" w:rsidRPr="00316BC4" w:rsidRDefault="001A3A6F" w:rsidP="001156B3">
            <w:pPr>
              <w:ind w:firstLineChars="0" w:firstLine="0"/>
              <w:jc w:val="right"/>
              <w:textAlignment w:val="baseline"/>
              <w:rPr>
                <w:szCs w:val="20"/>
              </w:rPr>
            </w:pPr>
            <w:r w:rsidRPr="00316BC4">
              <w:rPr>
                <w:szCs w:val="20"/>
              </w:rPr>
              <w:t>48,951</w:t>
            </w:r>
          </w:p>
        </w:tc>
        <w:tc>
          <w:tcPr>
            <w:tcW w:w="813" w:type="pct"/>
            <w:tcBorders>
              <w:top w:val="single" w:sz="4" w:space="0" w:color="auto"/>
              <w:left w:val="single" w:sz="4" w:space="0" w:color="auto"/>
              <w:bottom w:val="single" w:sz="12" w:space="0" w:color="000000"/>
              <w:right w:val="single" w:sz="4" w:space="0" w:color="auto"/>
            </w:tcBorders>
            <w:shd w:val="clear" w:color="auto" w:fill="FFFFFF"/>
            <w:vAlign w:val="center"/>
          </w:tcPr>
          <w:p w14:paraId="7153C2D4" w14:textId="77777777" w:rsidR="001A3A6F" w:rsidRPr="00316BC4" w:rsidRDefault="001A3A6F" w:rsidP="001156B3">
            <w:pPr>
              <w:ind w:firstLineChars="0" w:firstLine="0"/>
              <w:jc w:val="right"/>
              <w:textAlignment w:val="baseline"/>
              <w:rPr>
                <w:szCs w:val="20"/>
              </w:rPr>
            </w:pPr>
            <w:r w:rsidRPr="00316BC4">
              <w:rPr>
                <w:szCs w:val="20"/>
              </w:rPr>
              <w:t>32,869</w:t>
            </w:r>
          </w:p>
        </w:tc>
        <w:tc>
          <w:tcPr>
            <w:tcW w:w="813" w:type="pct"/>
            <w:tcBorders>
              <w:top w:val="single" w:sz="4" w:space="0" w:color="auto"/>
              <w:left w:val="single" w:sz="4" w:space="0" w:color="auto"/>
              <w:bottom w:val="single" w:sz="12" w:space="0" w:color="000000"/>
              <w:right w:val="single" w:sz="12" w:space="0" w:color="000000"/>
            </w:tcBorders>
            <w:shd w:val="clear" w:color="auto" w:fill="FFFFFF"/>
            <w:vAlign w:val="center"/>
          </w:tcPr>
          <w:p w14:paraId="35663FBE" w14:textId="77777777" w:rsidR="001A3A6F" w:rsidRPr="00316BC4" w:rsidRDefault="001A3A6F" w:rsidP="001156B3">
            <w:pPr>
              <w:ind w:firstLineChars="0" w:firstLine="0"/>
              <w:jc w:val="right"/>
              <w:textAlignment w:val="baseline"/>
              <w:rPr>
                <w:szCs w:val="20"/>
              </w:rPr>
            </w:pPr>
            <w:r w:rsidRPr="00316BC4">
              <w:rPr>
                <w:rFonts w:hint="eastAsia"/>
                <w:szCs w:val="20"/>
              </w:rPr>
              <w:t>39,386</w:t>
            </w:r>
          </w:p>
        </w:tc>
      </w:tr>
    </w:tbl>
    <w:p w14:paraId="06832CD3" w14:textId="77777777" w:rsidR="001A3A6F" w:rsidRPr="00316BC4" w:rsidRDefault="001A3A6F" w:rsidP="001A3A6F">
      <w:pPr>
        <w:pStyle w:val="af6"/>
        <w:jc w:val="left"/>
      </w:pPr>
      <w:r w:rsidRPr="00316BC4">
        <w:rPr>
          <w:rFonts w:hint="eastAsia"/>
          <w:lang w:val="zh-TW"/>
        </w:rPr>
        <w:t>資料來源：巴西中央銀行</w:t>
      </w:r>
    </w:p>
    <w:p w14:paraId="715B3CE4" w14:textId="77777777" w:rsidR="001A3A6F" w:rsidRPr="00316BC4" w:rsidRDefault="001A3A6F" w:rsidP="001A3A6F">
      <w:pPr>
        <w:pStyle w:val="af6"/>
        <w:ind w:firstLine="472"/>
        <w:jc w:val="both"/>
      </w:pPr>
    </w:p>
    <w:p w14:paraId="543BF767" w14:textId="77777777" w:rsidR="001A3A6F" w:rsidRPr="00316BC4" w:rsidRDefault="001A3A6F" w:rsidP="00B62629">
      <w:pPr>
        <w:pStyle w:val="ad"/>
        <w:spacing w:before="514" w:after="771"/>
        <w:rPr>
          <w:lang w:eastAsia="zh-TW"/>
        </w:rPr>
      </w:pPr>
      <w:r w:rsidRPr="00316BC4">
        <w:rPr>
          <w:lang w:val="pt-BR" w:eastAsia="zh-TW"/>
        </w:rPr>
        <w:br w:type="page"/>
      </w:r>
      <w:bookmarkStart w:id="15" w:name="_Toc139828884"/>
      <w:r w:rsidRPr="00316BC4">
        <w:rPr>
          <w:rFonts w:hint="eastAsia"/>
          <w:lang w:eastAsia="zh-TW"/>
        </w:rPr>
        <w:t>附錄四　我國廠商對當地國投資統計</w:t>
      </w:r>
      <w:bookmarkEnd w:id="15"/>
    </w:p>
    <w:p w14:paraId="1B8F1EEF" w14:textId="77777777" w:rsidR="001A3A6F" w:rsidRPr="00316BC4" w:rsidRDefault="001A3A6F" w:rsidP="0082508C">
      <w:pPr>
        <w:pStyle w:val="af9"/>
        <w:spacing w:before="257"/>
      </w:pPr>
      <w:r w:rsidRPr="00316BC4">
        <w:rPr>
          <w:rFonts w:hint="eastAsia"/>
          <w:lang w:eastAsia="zh-TW"/>
        </w:rPr>
        <w:t>年度</w:t>
      </w:r>
      <w:r w:rsidRPr="00316BC4">
        <w:t>別統計表</w:t>
      </w:r>
    </w:p>
    <w:tbl>
      <w:tblPr>
        <w:tblW w:w="8594" w:type="dxa"/>
        <w:tblInd w:w="30"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245"/>
        <w:gridCol w:w="2686"/>
        <w:gridCol w:w="3663"/>
      </w:tblGrid>
      <w:tr w:rsidR="00316BC4" w:rsidRPr="00316BC4" w14:paraId="3BB8D5F2" w14:textId="77777777" w:rsidTr="001156B3">
        <w:trPr>
          <w:trHeight w:val="397"/>
        </w:trPr>
        <w:tc>
          <w:tcPr>
            <w:tcW w:w="2245" w:type="dxa"/>
            <w:shd w:val="clear" w:color="auto" w:fill="auto"/>
            <w:vAlign w:val="center"/>
          </w:tcPr>
          <w:p w14:paraId="5CA27B9B" w14:textId="77777777" w:rsidR="001A3A6F" w:rsidRPr="00316BC4" w:rsidRDefault="001A3A6F" w:rsidP="001156B3">
            <w:pPr>
              <w:pStyle w:val="af6"/>
              <w:snapToGrid w:val="0"/>
            </w:pPr>
            <w:r w:rsidRPr="00316BC4">
              <w:rPr>
                <w:rFonts w:hint="eastAsia"/>
              </w:rPr>
              <w:t>年度</w:t>
            </w:r>
          </w:p>
        </w:tc>
        <w:tc>
          <w:tcPr>
            <w:tcW w:w="2686" w:type="dxa"/>
            <w:shd w:val="clear" w:color="auto" w:fill="auto"/>
            <w:vAlign w:val="center"/>
          </w:tcPr>
          <w:p w14:paraId="606CDFC5" w14:textId="77777777" w:rsidR="001A3A6F" w:rsidRPr="00316BC4" w:rsidRDefault="001A3A6F" w:rsidP="001156B3">
            <w:pPr>
              <w:pStyle w:val="af6"/>
              <w:snapToGrid w:val="0"/>
            </w:pPr>
            <w:r w:rsidRPr="00316BC4">
              <w:rPr>
                <w:rFonts w:hint="eastAsia"/>
              </w:rPr>
              <w:t>件數</w:t>
            </w:r>
          </w:p>
        </w:tc>
        <w:tc>
          <w:tcPr>
            <w:tcW w:w="3663" w:type="dxa"/>
            <w:shd w:val="clear" w:color="auto" w:fill="auto"/>
            <w:vAlign w:val="center"/>
          </w:tcPr>
          <w:p w14:paraId="4BD16913" w14:textId="77777777" w:rsidR="001A3A6F" w:rsidRPr="00316BC4" w:rsidRDefault="001A3A6F" w:rsidP="001156B3">
            <w:pPr>
              <w:pStyle w:val="af6"/>
              <w:snapToGrid w:val="0"/>
            </w:pPr>
            <w:r w:rsidRPr="00316BC4">
              <w:rPr>
                <w:rFonts w:hint="eastAsia"/>
              </w:rPr>
              <w:t>金額（千美元）</w:t>
            </w:r>
          </w:p>
        </w:tc>
      </w:tr>
      <w:tr w:rsidR="00316BC4" w:rsidRPr="00316BC4" w14:paraId="48B5B1F5" w14:textId="77777777" w:rsidTr="001156B3">
        <w:trPr>
          <w:trHeight w:val="397"/>
        </w:trPr>
        <w:tc>
          <w:tcPr>
            <w:tcW w:w="2245" w:type="dxa"/>
            <w:shd w:val="clear" w:color="auto" w:fill="auto"/>
            <w:vAlign w:val="center"/>
          </w:tcPr>
          <w:p w14:paraId="3CF468CD" w14:textId="77777777" w:rsidR="001156B3" w:rsidRPr="00316BC4" w:rsidRDefault="001156B3" w:rsidP="001156B3">
            <w:pPr>
              <w:pStyle w:val="af6"/>
              <w:snapToGrid w:val="0"/>
            </w:pPr>
            <w:r w:rsidRPr="00316BC4">
              <w:rPr>
                <w:rFonts w:hint="eastAsia"/>
              </w:rPr>
              <w:t>1997~</w:t>
            </w:r>
            <w:r w:rsidRPr="00316BC4">
              <w:t>200</w:t>
            </w:r>
            <w:r w:rsidRPr="00316BC4">
              <w:rPr>
                <w:rFonts w:hint="eastAsia"/>
              </w:rPr>
              <w:t>2</w:t>
            </w:r>
          </w:p>
        </w:tc>
        <w:tc>
          <w:tcPr>
            <w:tcW w:w="2686" w:type="dxa"/>
            <w:shd w:val="clear" w:color="auto" w:fill="auto"/>
            <w:vAlign w:val="center"/>
          </w:tcPr>
          <w:p w14:paraId="076549AE" w14:textId="77777777" w:rsidR="001156B3" w:rsidRPr="00316BC4" w:rsidRDefault="001156B3" w:rsidP="001156B3">
            <w:pPr>
              <w:pStyle w:val="af6"/>
              <w:snapToGrid w:val="0"/>
            </w:pPr>
            <w:r w:rsidRPr="00316BC4">
              <w:rPr>
                <w:rFonts w:hint="eastAsia"/>
              </w:rPr>
              <w:t>8</w:t>
            </w:r>
          </w:p>
        </w:tc>
        <w:tc>
          <w:tcPr>
            <w:tcW w:w="3663" w:type="dxa"/>
            <w:shd w:val="clear" w:color="auto" w:fill="auto"/>
            <w:vAlign w:val="center"/>
          </w:tcPr>
          <w:p w14:paraId="53C85D72" w14:textId="77777777" w:rsidR="001156B3" w:rsidRPr="00316BC4" w:rsidRDefault="001156B3" w:rsidP="001156B3">
            <w:pPr>
              <w:pStyle w:val="af6"/>
              <w:tabs>
                <w:tab w:val="decimal" w:pos="2149"/>
              </w:tabs>
              <w:snapToGrid w:val="0"/>
              <w:jc w:val="both"/>
            </w:pPr>
            <w:r w:rsidRPr="00316BC4">
              <w:rPr>
                <w:rFonts w:hint="eastAsia"/>
              </w:rPr>
              <w:t>50</w:t>
            </w:r>
            <w:r w:rsidRPr="00316BC4">
              <w:t>,</w:t>
            </w:r>
            <w:r w:rsidRPr="00316BC4">
              <w:rPr>
                <w:rFonts w:hint="eastAsia"/>
              </w:rPr>
              <w:t>843</w:t>
            </w:r>
          </w:p>
        </w:tc>
      </w:tr>
      <w:tr w:rsidR="00316BC4" w:rsidRPr="00316BC4" w14:paraId="2DAE17A4" w14:textId="77777777" w:rsidTr="001156B3">
        <w:trPr>
          <w:trHeight w:val="397"/>
        </w:trPr>
        <w:tc>
          <w:tcPr>
            <w:tcW w:w="2245" w:type="dxa"/>
            <w:shd w:val="clear" w:color="auto" w:fill="auto"/>
            <w:vAlign w:val="center"/>
          </w:tcPr>
          <w:p w14:paraId="7D78F225" w14:textId="77777777" w:rsidR="001156B3" w:rsidRPr="00316BC4" w:rsidRDefault="001156B3" w:rsidP="001156B3">
            <w:pPr>
              <w:pStyle w:val="af6"/>
              <w:snapToGrid w:val="0"/>
            </w:pPr>
            <w:r w:rsidRPr="00316BC4">
              <w:t>2003</w:t>
            </w:r>
          </w:p>
        </w:tc>
        <w:tc>
          <w:tcPr>
            <w:tcW w:w="2686" w:type="dxa"/>
            <w:shd w:val="clear" w:color="auto" w:fill="auto"/>
            <w:vAlign w:val="center"/>
          </w:tcPr>
          <w:p w14:paraId="23EE7618" w14:textId="77777777" w:rsidR="001156B3" w:rsidRPr="00316BC4" w:rsidRDefault="001156B3" w:rsidP="001156B3">
            <w:pPr>
              <w:pStyle w:val="af6"/>
              <w:snapToGrid w:val="0"/>
            </w:pPr>
            <w:r w:rsidRPr="00316BC4">
              <w:rPr>
                <w:rFonts w:hint="eastAsia"/>
              </w:rPr>
              <w:t>0</w:t>
            </w:r>
          </w:p>
        </w:tc>
        <w:tc>
          <w:tcPr>
            <w:tcW w:w="3663" w:type="dxa"/>
            <w:shd w:val="clear" w:color="auto" w:fill="auto"/>
            <w:vAlign w:val="center"/>
          </w:tcPr>
          <w:p w14:paraId="0E354BEA" w14:textId="77777777" w:rsidR="001156B3" w:rsidRPr="00316BC4" w:rsidRDefault="001156B3" w:rsidP="001156B3">
            <w:pPr>
              <w:pStyle w:val="af6"/>
              <w:tabs>
                <w:tab w:val="decimal" w:pos="2149"/>
              </w:tabs>
              <w:snapToGrid w:val="0"/>
              <w:jc w:val="both"/>
            </w:pPr>
            <w:r w:rsidRPr="00316BC4">
              <w:t>7,400</w:t>
            </w:r>
          </w:p>
        </w:tc>
      </w:tr>
      <w:tr w:rsidR="00316BC4" w:rsidRPr="00316BC4" w14:paraId="334E5931" w14:textId="77777777" w:rsidTr="001156B3">
        <w:trPr>
          <w:trHeight w:val="397"/>
        </w:trPr>
        <w:tc>
          <w:tcPr>
            <w:tcW w:w="2245" w:type="dxa"/>
            <w:shd w:val="clear" w:color="auto" w:fill="auto"/>
            <w:vAlign w:val="center"/>
          </w:tcPr>
          <w:p w14:paraId="0ACDBAEF" w14:textId="77777777" w:rsidR="001156B3" w:rsidRPr="00316BC4" w:rsidRDefault="001156B3" w:rsidP="001156B3">
            <w:pPr>
              <w:pStyle w:val="af6"/>
              <w:snapToGrid w:val="0"/>
            </w:pPr>
            <w:r w:rsidRPr="00316BC4">
              <w:t>2004</w:t>
            </w:r>
          </w:p>
        </w:tc>
        <w:tc>
          <w:tcPr>
            <w:tcW w:w="2686" w:type="dxa"/>
            <w:shd w:val="clear" w:color="auto" w:fill="auto"/>
            <w:vAlign w:val="center"/>
          </w:tcPr>
          <w:p w14:paraId="118919D3" w14:textId="77777777" w:rsidR="001156B3" w:rsidRPr="00316BC4" w:rsidRDefault="001156B3" w:rsidP="001156B3">
            <w:pPr>
              <w:pStyle w:val="af6"/>
              <w:snapToGrid w:val="0"/>
            </w:pPr>
            <w:r w:rsidRPr="00316BC4">
              <w:t>1</w:t>
            </w:r>
          </w:p>
        </w:tc>
        <w:tc>
          <w:tcPr>
            <w:tcW w:w="3663" w:type="dxa"/>
            <w:shd w:val="clear" w:color="auto" w:fill="auto"/>
            <w:vAlign w:val="center"/>
          </w:tcPr>
          <w:p w14:paraId="53B07391" w14:textId="77777777" w:rsidR="001156B3" w:rsidRPr="00316BC4" w:rsidRDefault="001156B3" w:rsidP="001156B3">
            <w:pPr>
              <w:pStyle w:val="af6"/>
              <w:tabs>
                <w:tab w:val="decimal" w:pos="2149"/>
              </w:tabs>
              <w:snapToGrid w:val="0"/>
              <w:jc w:val="both"/>
            </w:pPr>
            <w:r w:rsidRPr="00316BC4">
              <w:t>505</w:t>
            </w:r>
          </w:p>
        </w:tc>
      </w:tr>
      <w:tr w:rsidR="00316BC4" w:rsidRPr="00316BC4" w14:paraId="4F250D19" w14:textId="77777777" w:rsidTr="001156B3">
        <w:trPr>
          <w:trHeight w:val="397"/>
        </w:trPr>
        <w:tc>
          <w:tcPr>
            <w:tcW w:w="2245" w:type="dxa"/>
            <w:shd w:val="clear" w:color="auto" w:fill="auto"/>
            <w:vAlign w:val="center"/>
          </w:tcPr>
          <w:p w14:paraId="5FC08CA2" w14:textId="77777777" w:rsidR="001156B3" w:rsidRPr="00316BC4" w:rsidRDefault="001156B3" w:rsidP="001156B3">
            <w:pPr>
              <w:pStyle w:val="af6"/>
              <w:snapToGrid w:val="0"/>
            </w:pPr>
            <w:r w:rsidRPr="00316BC4">
              <w:t>2005</w:t>
            </w:r>
          </w:p>
        </w:tc>
        <w:tc>
          <w:tcPr>
            <w:tcW w:w="2686" w:type="dxa"/>
            <w:shd w:val="clear" w:color="auto" w:fill="auto"/>
            <w:vAlign w:val="center"/>
          </w:tcPr>
          <w:p w14:paraId="78E008E7" w14:textId="77777777" w:rsidR="001156B3" w:rsidRPr="00316BC4" w:rsidRDefault="001156B3" w:rsidP="001156B3">
            <w:pPr>
              <w:pStyle w:val="af6"/>
              <w:snapToGrid w:val="0"/>
            </w:pPr>
            <w:r w:rsidRPr="00316BC4">
              <w:rPr>
                <w:rFonts w:hint="eastAsia"/>
              </w:rPr>
              <w:t>0</w:t>
            </w:r>
          </w:p>
        </w:tc>
        <w:tc>
          <w:tcPr>
            <w:tcW w:w="3663" w:type="dxa"/>
            <w:shd w:val="clear" w:color="auto" w:fill="auto"/>
            <w:vAlign w:val="center"/>
          </w:tcPr>
          <w:p w14:paraId="45C26EE4" w14:textId="77777777" w:rsidR="001156B3" w:rsidRPr="00316BC4" w:rsidRDefault="001156B3" w:rsidP="001156B3">
            <w:pPr>
              <w:pStyle w:val="af6"/>
              <w:tabs>
                <w:tab w:val="decimal" w:pos="2149"/>
              </w:tabs>
              <w:snapToGrid w:val="0"/>
              <w:jc w:val="both"/>
            </w:pPr>
            <w:r w:rsidRPr="00316BC4">
              <w:rPr>
                <w:rFonts w:hint="eastAsia"/>
              </w:rPr>
              <w:t>0</w:t>
            </w:r>
          </w:p>
        </w:tc>
      </w:tr>
      <w:tr w:rsidR="00316BC4" w:rsidRPr="00316BC4" w14:paraId="2FCEB614" w14:textId="77777777" w:rsidTr="001156B3">
        <w:trPr>
          <w:trHeight w:val="397"/>
        </w:trPr>
        <w:tc>
          <w:tcPr>
            <w:tcW w:w="2245" w:type="dxa"/>
            <w:shd w:val="clear" w:color="auto" w:fill="auto"/>
            <w:vAlign w:val="center"/>
          </w:tcPr>
          <w:p w14:paraId="5B7463FA" w14:textId="77777777" w:rsidR="001156B3" w:rsidRPr="00316BC4" w:rsidRDefault="001156B3" w:rsidP="001156B3">
            <w:pPr>
              <w:pStyle w:val="af6"/>
              <w:snapToGrid w:val="0"/>
            </w:pPr>
            <w:r w:rsidRPr="00316BC4">
              <w:t>2006</w:t>
            </w:r>
          </w:p>
        </w:tc>
        <w:tc>
          <w:tcPr>
            <w:tcW w:w="2686" w:type="dxa"/>
            <w:shd w:val="clear" w:color="auto" w:fill="auto"/>
            <w:vAlign w:val="center"/>
          </w:tcPr>
          <w:p w14:paraId="1B2C5D3E" w14:textId="77777777" w:rsidR="001156B3" w:rsidRPr="00316BC4" w:rsidRDefault="001156B3" w:rsidP="001156B3">
            <w:pPr>
              <w:pStyle w:val="af6"/>
              <w:snapToGrid w:val="0"/>
            </w:pPr>
            <w:r w:rsidRPr="00316BC4">
              <w:t>1</w:t>
            </w:r>
          </w:p>
        </w:tc>
        <w:tc>
          <w:tcPr>
            <w:tcW w:w="3663" w:type="dxa"/>
            <w:shd w:val="clear" w:color="auto" w:fill="auto"/>
            <w:vAlign w:val="center"/>
          </w:tcPr>
          <w:p w14:paraId="1001CAD3" w14:textId="77777777" w:rsidR="001156B3" w:rsidRPr="00316BC4" w:rsidRDefault="001156B3" w:rsidP="001156B3">
            <w:pPr>
              <w:pStyle w:val="af6"/>
              <w:tabs>
                <w:tab w:val="decimal" w:pos="2149"/>
              </w:tabs>
              <w:snapToGrid w:val="0"/>
              <w:jc w:val="both"/>
            </w:pPr>
            <w:r w:rsidRPr="00316BC4">
              <w:t>318</w:t>
            </w:r>
          </w:p>
        </w:tc>
      </w:tr>
      <w:tr w:rsidR="00316BC4" w:rsidRPr="00316BC4" w14:paraId="2B84843C" w14:textId="77777777" w:rsidTr="001156B3">
        <w:trPr>
          <w:trHeight w:val="397"/>
        </w:trPr>
        <w:tc>
          <w:tcPr>
            <w:tcW w:w="2245" w:type="dxa"/>
            <w:shd w:val="clear" w:color="auto" w:fill="auto"/>
            <w:vAlign w:val="center"/>
          </w:tcPr>
          <w:p w14:paraId="282BE44D" w14:textId="77777777" w:rsidR="001156B3" w:rsidRPr="00316BC4" w:rsidRDefault="001156B3" w:rsidP="001156B3">
            <w:pPr>
              <w:pStyle w:val="af6"/>
              <w:snapToGrid w:val="0"/>
            </w:pPr>
            <w:r w:rsidRPr="00316BC4">
              <w:t>2007</w:t>
            </w:r>
          </w:p>
        </w:tc>
        <w:tc>
          <w:tcPr>
            <w:tcW w:w="2686" w:type="dxa"/>
            <w:shd w:val="clear" w:color="auto" w:fill="auto"/>
            <w:vAlign w:val="center"/>
          </w:tcPr>
          <w:p w14:paraId="36E218F1" w14:textId="77777777" w:rsidR="001156B3" w:rsidRPr="00316BC4" w:rsidRDefault="001156B3" w:rsidP="001156B3">
            <w:pPr>
              <w:pStyle w:val="af6"/>
              <w:snapToGrid w:val="0"/>
            </w:pPr>
            <w:r w:rsidRPr="00316BC4">
              <w:t>4</w:t>
            </w:r>
          </w:p>
        </w:tc>
        <w:tc>
          <w:tcPr>
            <w:tcW w:w="3663" w:type="dxa"/>
            <w:shd w:val="clear" w:color="auto" w:fill="auto"/>
            <w:vAlign w:val="center"/>
          </w:tcPr>
          <w:p w14:paraId="1AE3AD85" w14:textId="77777777" w:rsidR="001156B3" w:rsidRPr="00316BC4" w:rsidRDefault="001156B3" w:rsidP="001156B3">
            <w:pPr>
              <w:pStyle w:val="af6"/>
              <w:tabs>
                <w:tab w:val="decimal" w:pos="2149"/>
              </w:tabs>
              <w:snapToGrid w:val="0"/>
              <w:jc w:val="both"/>
            </w:pPr>
            <w:r w:rsidRPr="00316BC4">
              <w:t>3,950</w:t>
            </w:r>
          </w:p>
        </w:tc>
      </w:tr>
      <w:tr w:rsidR="00316BC4" w:rsidRPr="00316BC4" w14:paraId="7EEE3BEB" w14:textId="77777777" w:rsidTr="001156B3">
        <w:trPr>
          <w:trHeight w:val="397"/>
        </w:trPr>
        <w:tc>
          <w:tcPr>
            <w:tcW w:w="2245" w:type="dxa"/>
            <w:shd w:val="clear" w:color="auto" w:fill="auto"/>
            <w:vAlign w:val="center"/>
          </w:tcPr>
          <w:p w14:paraId="15D1BF20" w14:textId="77777777" w:rsidR="001156B3" w:rsidRPr="00316BC4" w:rsidRDefault="001156B3" w:rsidP="001156B3">
            <w:pPr>
              <w:pStyle w:val="af6"/>
              <w:snapToGrid w:val="0"/>
            </w:pPr>
            <w:r w:rsidRPr="00316BC4">
              <w:t>2008</w:t>
            </w:r>
          </w:p>
        </w:tc>
        <w:tc>
          <w:tcPr>
            <w:tcW w:w="2686" w:type="dxa"/>
            <w:shd w:val="clear" w:color="auto" w:fill="auto"/>
            <w:vAlign w:val="center"/>
          </w:tcPr>
          <w:p w14:paraId="2A9DF37C" w14:textId="77777777" w:rsidR="001156B3" w:rsidRPr="00316BC4" w:rsidRDefault="001156B3" w:rsidP="001156B3">
            <w:pPr>
              <w:pStyle w:val="af6"/>
              <w:snapToGrid w:val="0"/>
            </w:pPr>
            <w:r w:rsidRPr="00316BC4">
              <w:t>3</w:t>
            </w:r>
          </w:p>
        </w:tc>
        <w:tc>
          <w:tcPr>
            <w:tcW w:w="3663" w:type="dxa"/>
            <w:shd w:val="clear" w:color="auto" w:fill="auto"/>
            <w:vAlign w:val="center"/>
          </w:tcPr>
          <w:p w14:paraId="0892B31E" w14:textId="77777777" w:rsidR="001156B3" w:rsidRPr="00316BC4" w:rsidRDefault="001156B3" w:rsidP="001156B3">
            <w:pPr>
              <w:pStyle w:val="af6"/>
              <w:tabs>
                <w:tab w:val="decimal" w:pos="2149"/>
              </w:tabs>
              <w:snapToGrid w:val="0"/>
              <w:jc w:val="both"/>
            </w:pPr>
            <w:r w:rsidRPr="00316BC4">
              <w:t>14,077</w:t>
            </w:r>
          </w:p>
        </w:tc>
      </w:tr>
      <w:tr w:rsidR="00316BC4" w:rsidRPr="00316BC4" w14:paraId="5743609E" w14:textId="77777777" w:rsidTr="001156B3">
        <w:trPr>
          <w:trHeight w:val="397"/>
        </w:trPr>
        <w:tc>
          <w:tcPr>
            <w:tcW w:w="2245" w:type="dxa"/>
            <w:shd w:val="clear" w:color="auto" w:fill="auto"/>
            <w:vAlign w:val="center"/>
          </w:tcPr>
          <w:p w14:paraId="147DA527" w14:textId="77777777" w:rsidR="001156B3" w:rsidRPr="00316BC4" w:rsidRDefault="001156B3" w:rsidP="001156B3">
            <w:pPr>
              <w:pStyle w:val="af6"/>
              <w:snapToGrid w:val="0"/>
            </w:pPr>
            <w:r w:rsidRPr="00316BC4">
              <w:t>2009</w:t>
            </w:r>
          </w:p>
        </w:tc>
        <w:tc>
          <w:tcPr>
            <w:tcW w:w="2686" w:type="dxa"/>
            <w:shd w:val="clear" w:color="auto" w:fill="auto"/>
            <w:vAlign w:val="center"/>
          </w:tcPr>
          <w:p w14:paraId="33358988" w14:textId="77777777" w:rsidR="001156B3" w:rsidRPr="00316BC4" w:rsidRDefault="001156B3" w:rsidP="001156B3">
            <w:pPr>
              <w:pStyle w:val="af6"/>
              <w:snapToGrid w:val="0"/>
            </w:pPr>
            <w:r w:rsidRPr="00316BC4">
              <w:t>1</w:t>
            </w:r>
          </w:p>
        </w:tc>
        <w:tc>
          <w:tcPr>
            <w:tcW w:w="3663" w:type="dxa"/>
            <w:shd w:val="clear" w:color="auto" w:fill="auto"/>
            <w:vAlign w:val="center"/>
          </w:tcPr>
          <w:p w14:paraId="27EA015F" w14:textId="77777777" w:rsidR="001156B3" w:rsidRPr="00316BC4" w:rsidRDefault="001156B3" w:rsidP="001156B3">
            <w:pPr>
              <w:pStyle w:val="af6"/>
              <w:tabs>
                <w:tab w:val="decimal" w:pos="2149"/>
              </w:tabs>
              <w:snapToGrid w:val="0"/>
              <w:jc w:val="both"/>
            </w:pPr>
            <w:r w:rsidRPr="00316BC4">
              <w:t>8,016</w:t>
            </w:r>
          </w:p>
        </w:tc>
      </w:tr>
      <w:tr w:rsidR="00316BC4" w:rsidRPr="00316BC4" w14:paraId="10FC5EEE" w14:textId="77777777" w:rsidTr="001156B3">
        <w:trPr>
          <w:trHeight w:val="397"/>
        </w:trPr>
        <w:tc>
          <w:tcPr>
            <w:tcW w:w="2245" w:type="dxa"/>
            <w:shd w:val="clear" w:color="auto" w:fill="auto"/>
            <w:vAlign w:val="center"/>
          </w:tcPr>
          <w:p w14:paraId="4EDE75B3" w14:textId="77777777" w:rsidR="001156B3" w:rsidRPr="00316BC4" w:rsidRDefault="001156B3" w:rsidP="001156B3">
            <w:pPr>
              <w:pStyle w:val="af6"/>
              <w:snapToGrid w:val="0"/>
            </w:pPr>
            <w:r w:rsidRPr="00316BC4">
              <w:t>2010</w:t>
            </w:r>
          </w:p>
        </w:tc>
        <w:tc>
          <w:tcPr>
            <w:tcW w:w="2686" w:type="dxa"/>
            <w:shd w:val="clear" w:color="auto" w:fill="auto"/>
            <w:vAlign w:val="center"/>
          </w:tcPr>
          <w:p w14:paraId="475627DF" w14:textId="77777777" w:rsidR="001156B3" w:rsidRPr="00316BC4" w:rsidRDefault="001156B3" w:rsidP="001156B3">
            <w:pPr>
              <w:pStyle w:val="af6"/>
              <w:snapToGrid w:val="0"/>
            </w:pPr>
            <w:r w:rsidRPr="00316BC4">
              <w:t>4</w:t>
            </w:r>
          </w:p>
        </w:tc>
        <w:tc>
          <w:tcPr>
            <w:tcW w:w="3663" w:type="dxa"/>
            <w:shd w:val="clear" w:color="auto" w:fill="auto"/>
            <w:vAlign w:val="center"/>
          </w:tcPr>
          <w:p w14:paraId="4F4479AA" w14:textId="77777777" w:rsidR="001156B3" w:rsidRPr="00316BC4" w:rsidRDefault="001156B3" w:rsidP="001156B3">
            <w:pPr>
              <w:pStyle w:val="af6"/>
              <w:tabs>
                <w:tab w:val="decimal" w:pos="2149"/>
              </w:tabs>
              <w:snapToGrid w:val="0"/>
              <w:jc w:val="both"/>
            </w:pPr>
            <w:r w:rsidRPr="00316BC4">
              <w:t>95,189</w:t>
            </w:r>
          </w:p>
        </w:tc>
      </w:tr>
      <w:tr w:rsidR="00316BC4" w:rsidRPr="00316BC4" w14:paraId="6E5BD6B7" w14:textId="77777777" w:rsidTr="001156B3">
        <w:trPr>
          <w:trHeight w:val="397"/>
        </w:trPr>
        <w:tc>
          <w:tcPr>
            <w:tcW w:w="2245" w:type="dxa"/>
            <w:shd w:val="clear" w:color="auto" w:fill="auto"/>
            <w:vAlign w:val="center"/>
          </w:tcPr>
          <w:p w14:paraId="3CD280B7" w14:textId="77777777" w:rsidR="001156B3" w:rsidRPr="00316BC4" w:rsidRDefault="001156B3" w:rsidP="001156B3">
            <w:pPr>
              <w:pStyle w:val="af6"/>
              <w:snapToGrid w:val="0"/>
            </w:pPr>
            <w:r w:rsidRPr="00316BC4">
              <w:t>2011</w:t>
            </w:r>
          </w:p>
        </w:tc>
        <w:tc>
          <w:tcPr>
            <w:tcW w:w="2686" w:type="dxa"/>
            <w:shd w:val="clear" w:color="auto" w:fill="auto"/>
            <w:vAlign w:val="center"/>
          </w:tcPr>
          <w:p w14:paraId="72A0C56B" w14:textId="77777777" w:rsidR="001156B3" w:rsidRPr="00316BC4" w:rsidRDefault="001156B3" w:rsidP="001156B3">
            <w:pPr>
              <w:pStyle w:val="af6"/>
              <w:snapToGrid w:val="0"/>
            </w:pPr>
            <w:r w:rsidRPr="00316BC4">
              <w:rPr>
                <w:rFonts w:hint="eastAsia"/>
              </w:rPr>
              <w:t>1</w:t>
            </w:r>
          </w:p>
        </w:tc>
        <w:tc>
          <w:tcPr>
            <w:tcW w:w="3663" w:type="dxa"/>
            <w:shd w:val="clear" w:color="auto" w:fill="auto"/>
            <w:vAlign w:val="center"/>
          </w:tcPr>
          <w:p w14:paraId="1CC28B04" w14:textId="77777777" w:rsidR="001156B3" w:rsidRPr="00316BC4" w:rsidRDefault="001156B3" w:rsidP="001156B3">
            <w:pPr>
              <w:pStyle w:val="af6"/>
              <w:tabs>
                <w:tab w:val="decimal" w:pos="2149"/>
              </w:tabs>
              <w:snapToGrid w:val="0"/>
              <w:jc w:val="both"/>
            </w:pPr>
            <w:r w:rsidRPr="00316BC4">
              <w:rPr>
                <w:rFonts w:hint="eastAsia"/>
              </w:rPr>
              <w:t>6,105</w:t>
            </w:r>
          </w:p>
        </w:tc>
      </w:tr>
      <w:tr w:rsidR="00316BC4" w:rsidRPr="00316BC4" w14:paraId="041886EC" w14:textId="77777777" w:rsidTr="001156B3">
        <w:trPr>
          <w:trHeight w:val="397"/>
        </w:trPr>
        <w:tc>
          <w:tcPr>
            <w:tcW w:w="2245" w:type="dxa"/>
            <w:shd w:val="clear" w:color="auto" w:fill="auto"/>
            <w:vAlign w:val="center"/>
          </w:tcPr>
          <w:p w14:paraId="54492882" w14:textId="77777777" w:rsidR="001156B3" w:rsidRPr="00316BC4" w:rsidRDefault="001156B3" w:rsidP="001156B3">
            <w:pPr>
              <w:pStyle w:val="af6"/>
              <w:snapToGrid w:val="0"/>
            </w:pPr>
            <w:r w:rsidRPr="00316BC4">
              <w:t>2012</w:t>
            </w:r>
          </w:p>
        </w:tc>
        <w:tc>
          <w:tcPr>
            <w:tcW w:w="2686" w:type="dxa"/>
            <w:shd w:val="clear" w:color="auto" w:fill="auto"/>
            <w:vAlign w:val="center"/>
          </w:tcPr>
          <w:p w14:paraId="15A3F126" w14:textId="77777777" w:rsidR="001156B3" w:rsidRPr="00316BC4" w:rsidRDefault="001156B3" w:rsidP="001156B3">
            <w:pPr>
              <w:pStyle w:val="af6"/>
              <w:snapToGrid w:val="0"/>
            </w:pPr>
            <w:r w:rsidRPr="00316BC4">
              <w:rPr>
                <w:rFonts w:hint="eastAsia"/>
              </w:rPr>
              <w:t>1</w:t>
            </w:r>
          </w:p>
        </w:tc>
        <w:tc>
          <w:tcPr>
            <w:tcW w:w="3663" w:type="dxa"/>
            <w:shd w:val="clear" w:color="auto" w:fill="auto"/>
            <w:vAlign w:val="center"/>
          </w:tcPr>
          <w:p w14:paraId="4D670430" w14:textId="77777777" w:rsidR="001156B3" w:rsidRPr="00316BC4" w:rsidRDefault="001156B3" w:rsidP="001156B3">
            <w:pPr>
              <w:pStyle w:val="af6"/>
              <w:tabs>
                <w:tab w:val="decimal" w:pos="2149"/>
              </w:tabs>
              <w:snapToGrid w:val="0"/>
              <w:jc w:val="both"/>
            </w:pPr>
            <w:r w:rsidRPr="00316BC4">
              <w:rPr>
                <w:rFonts w:hint="eastAsia"/>
              </w:rPr>
              <w:t>42,261</w:t>
            </w:r>
          </w:p>
        </w:tc>
      </w:tr>
      <w:tr w:rsidR="00316BC4" w:rsidRPr="00316BC4" w14:paraId="2BFF9874" w14:textId="77777777" w:rsidTr="001156B3">
        <w:trPr>
          <w:trHeight w:val="397"/>
        </w:trPr>
        <w:tc>
          <w:tcPr>
            <w:tcW w:w="2245" w:type="dxa"/>
            <w:shd w:val="clear" w:color="auto" w:fill="auto"/>
            <w:vAlign w:val="center"/>
          </w:tcPr>
          <w:p w14:paraId="3BFCCB46" w14:textId="77777777" w:rsidR="001156B3" w:rsidRPr="00316BC4" w:rsidRDefault="001156B3" w:rsidP="001156B3">
            <w:pPr>
              <w:pStyle w:val="af6"/>
              <w:snapToGrid w:val="0"/>
            </w:pPr>
            <w:r w:rsidRPr="00316BC4">
              <w:t>2013</w:t>
            </w:r>
          </w:p>
        </w:tc>
        <w:tc>
          <w:tcPr>
            <w:tcW w:w="2686" w:type="dxa"/>
            <w:shd w:val="clear" w:color="auto" w:fill="auto"/>
            <w:vAlign w:val="center"/>
          </w:tcPr>
          <w:p w14:paraId="6C0F1777" w14:textId="77777777" w:rsidR="001156B3" w:rsidRPr="00316BC4" w:rsidRDefault="001156B3" w:rsidP="001156B3">
            <w:pPr>
              <w:pStyle w:val="af6"/>
              <w:snapToGrid w:val="0"/>
            </w:pPr>
            <w:r w:rsidRPr="00316BC4">
              <w:rPr>
                <w:rFonts w:hint="eastAsia"/>
                <w:lang w:val="pt-BR"/>
              </w:rPr>
              <w:t>2</w:t>
            </w:r>
          </w:p>
        </w:tc>
        <w:tc>
          <w:tcPr>
            <w:tcW w:w="3663" w:type="dxa"/>
            <w:shd w:val="clear" w:color="auto" w:fill="auto"/>
            <w:vAlign w:val="center"/>
          </w:tcPr>
          <w:p w14:paraId="1A0424AC" w14:textId="77777777" w:rsidR="001156B3" w:rsidRPr="00316BC4" w:rsidRDefault="001156B3" w:rsidP="001156B3">
            <w:pPr>
              <w:pStyle w:val="af6"/>
              <w:tabs>
                <w:tab w:val="decimal" w:pos="2149"/>
              </w:tabs>
              <w:snapToGrid w:val="0"/>
              <w:jc w:val="both"/>
            </w:pPr>
            <w:r w:rsidRPr="00316BC4">
              <w:rPr>
                <w:lang w:val="pt-BR"/>
              </w:rPr>
              <w:t>4</w:t>
            </w:r>
            <w:r w:rsidRPr="00316BC4">
              <w:rPr>
                <w:rFonts w:hint="eastAsia"/>
                <w:lang w:val="pt-BR"/>
              </w:rPr>
              <w:t>1</w:t>
            </w:r>
            <w:r w:rsidRPr="00316BC4">
              <w:rPr>
                <w:lang w:val="pt-BR"/>
              </w:rPr>
              <w:t>,</w:t>
            </w:r>
            <w:r w:rsidRPr="00316BC4">
              <w:rPr>
                <w:rFonts w:hint="eastAsia"/>
                <w:lang w:val="pt-BR"/>
              </w:rPr>
              <w:t>003</w:t>
            </w:r>
          </w:p>
        </w:tc>
      </w:tr>
      <w:tr w:rsidR="00316BC4" w:rsidRPr="00316BC4" w14:paraId="47CAF631" w14:textId="77777777" w:rsidTr="001156B3">
        <w:trPr>
          <w:trHeight w:val="397"/>
        </w:trPr>
        <w:tc>
          <w:tcPr>
            <w:tcW w:w="2245" w:type="dxa"/>
            <w:shd w:val="clear" w:color="auto" w:fill="auto"/>
            <w:vAlign w:val="center"/>
          </w:tcPr>
          <w:p w14:paraId="078855F0" w14:textId="77777777" w:rsidR="001156B3" w:rsidRPr="00316BC4" w:rsidRDefault="001156B3" w:rsidP="001156B3">
            <w:pPr>
              <w:pStyle w:val="af6"/>
              <w:snapToGrid w:val="0"/>
            </w:pPr>
            <w:r w:rsidRPr="00316BC4">
              <w:t>2014</w:t>
            </w:r>
          </w:p>
        </w:tc>
        <w:tc>
          <w:tcPr>
            <w:tcW w:w="2686" w:type="dxa"/>
            <w:shd w:val="clear" w:color="auto" w:fill="auto"/>
            <w:vAlign w:val="center"/>
          </w:tcPr>
          <w:p w14:paraId="145589B8" w14:textId="77777777" w:rsidR="001156B3" w:rsidRPr="00316BC4" w:rsidRDefault="001156B3" w:rsidP="001156B3">
            <w:pPr>
              <w:pStyle w:val="af6"/>
              <w:snapToGrid w:val="0"/>
            </w:pPr>
            <w:r w:rsidRPr="00316BC4">
              <w:rPr>
                <w:rFonts w:hint="eastAsia"/>
                <w:lang w:val="pt-BR"/>
              </w:rPr>
              <w:t>1</w:t>
            </w:r>
          </w:p>
        </w:tc>
        <w:tc>
          <w:tcPr>
            <w:tcW w:w="3663" w:type="dxa"/>
            <w:shd w:val="clear" w:color="auto" w:fill="auto"/>
            <w:vAlign w:val="center"/>
          </w:tcPr>
          <w:p w14:paraId="30910DCB" w14:textId="77777777" w:rsidR="001156B3" w:rsidRPr="00316BC4" w:rsidRDefault="001156B3" w:rsidP="001156B3">
            <w:pPr>
              <w:pStyle w:val="af6"/>
              <w:tabs>
                <w:tab w:val="decimal" w:pos="2149"/>
              </w:tabs>
              <w:snapToGrid w:val="0"/>
              <w:jc w:val="both"/>
            </w:pPr>
            <w:r w:rsidRPr="00316BC4">
              <w:rPr>
                <w:rFonts w:hint="eastAsia"/>
                <w:lang w:val="pt-BR"/>
              </w:rPr>
              <w:t>12,844</w:t>
            </w:r>
          </w:p>
        </w:tc>
      </w:tr>
      <w:tr w:rsidR="00316BC4" w:rsidRPr="00316BC4" w14:paraId="30DE47D5" w14:textId="77777777" w:rsidTr="001156B3">
        <w:trPr>
          <w:trHeight w:val="397"/>
        </w:trPr>
        <w:tc>
          <w:tcPr>
            <w:tcW w:w="2245" w:type="dxa"/>
            <w:shd w:val="clear" w:color="auto" w:fill="auto"/>
            <w:vAlign w:val="center"/>
          </w:tcPr>
          <w:p w14:paraId="5053A0A6" w14:textId="77777777" w:rsidR="001156B3" w:rsidRPr="00316BC4" w:rsidRDefault="001156B3" w:rsidP="001156B3">
            <w:pPr>
              <w:pStyle w:val="af6"/>
              <w:snapToGrid w:val="0"/>
            </w:pPr>
            <w:r w:rsidRPr="00316BC4">
              <w:rPr>
                <w:rFonts w:hint="eastAsia"/>
                <w:szCs w:val="24"/>
              </w:rPr>
              <w:t>2015</w:t>
            </w:r>
          </w:p>
        </w:tc>
        <w:tc>
          <w:tcPr>
            <w:tcW w:w="2686" w:type="dxa"/>
            <w:shd w:val="clear" w:color="auto" w:fill="auto"/>
            <w:vAlign w:val="center"/>
          </w:tcPr>
          <w:p w14:paraId="3346DAE5" w14:textId="77777777" w:rsidR="001156B3" w:rsidRPr="00316BC4" w:rsidRDefault="001156B3" w:rsidP="001156B3">
            <w:pPr>
              <w:pStyle w:val="af6"/>
              <w:snapToGrid w:val="0"/>
            </w:pPr>
            <w:r w:rsidRPr="00316BC4">
              <w:rPr>
                <w:rFonts w:hint="eastAsia"/>
                <w:lang w:val="pt-BR"/>
              </w:rPr>
              <w:t>4</w:t>
            </w:r>
          </w:p>
        </w:tc>
        <w:tc>
          <w:tcPr>
            <w:tcW w:w="3663" w:type="dxa"/>
            <w:shd w:val="clear" w:color="auto" w:fill="auto"/>
            <w:vAlign w:val="center"/>
          </w:tcPr>
          <w:p w14:paraId="40484DD2" w14:textId="77777777" w:rsidR="001156B3" w:rsidRPr="00316BC4" w:rsidRDefault="001156B3" w:rsidP="001156B3">
            <w:pPr>
              <w:pStyle w:val="af6"/>
              <w:tabs>
                <w:tab w:val="decimal" w:pos="2149"/>
              </w:tabs>
              <w:snapToGrid w:val="0"/>
              <w:jc w:val="both"/>
            </w:pPr>
            <w:r w:rsidRPr="00316BC4">
              <w:rPr>
                <w:rFonts w:hint="eastAsia"/>
                <w:lang w:val="pt-BR"/>
              </w:rPr>
              <w:t>74,654</w:t>
            </w:r>
          </w:p>
        </w:tc>
      </w:tr>
      <w:tr w:rsidR="00316BC4" w:rsidRPr="00316BC4" w14:paraId="5F04E767" w14:textId="77777777" w:rsidTr="001156B3">
        <w:trPr>
          <w:trHeight w:val="397"/>
        </w:trPr>
        <w:tc>
          <w:tcPr>
            <w:tcW w:w="2245" w:type="dxa"/>
            <w:shd w:val="clear" w:color="auto" w:fill="auto"/>
            <w:vAlign w:val="center"/>
          </w:tcPr>
          <w:p w14:paraId="5A768859" w14:textId="77777777" w:rsidR="001156B3" w:rsidRPr="00316BC4" w:rsidRDefault="001156B3" w:rsidP="001156B3">
            <w:pPr>
              <w:pStyle w:val="af6"/>
              <w:snapToGrid w:val="0"/>
            </w:pPr>
            <w:r w:rsidRPr="00316BC4">
              <w:rPr>
                <w:rFonts w:hint="eastAsia"/>
                <w:szCs w:val="24"/>
              </w:rPr>
              <w:t>2016</w:t>
            </w:r>
          </w:p>
        </w:tc>
        <w:tc>
          <w:tcPr>
            <w:tcW w:w="2686" w:type="dxa"/>
            <w:shd w:val="clear" w:color="auto" w:fill="auto"/>
            <w:vAlign w:val="center"/>
          </w:tcPr>
          <w:p w14:paraId="1059B399" w14:textId="77777777" w:rsidR="001156B3" w:rsidRPr="00316BC4" w:rsidRDefault="001156B3" w:rsidP="001156B3">
            <w:pPr>
              <w:pStyle w:val="af6"/>
              <w:snapToGrid w:val="0"/>
            </w:pPr>
            <w:r w:rsidRPr="00316BC4">
              <w:rPr>
                <w:rFonts w:hint="eastAsia"/>
                <w:lang w:val="pt-BR"/>
              </w:rPr>
              <w:t>4</w:t>
            </w:r>
          </w:p>
        </w:tc>
        <w:tc>
          <w:tcPr>
            <w:tcW w:w="3663" w:type="dxa"/>
            <w:shd w:val="clear" w:color="auto" w:fill="auto"/>
            <w:vAlign w:val="center"/>
          </w:tcPr>
          <w:p w14:paraId="5C4BB252" w14:textId="77777777" w:rsidR="001156B3" w:rsidRPr="00316BC4" w:rsidRDefault="001156B3" w:rsidP="001156B3">
            <w:pPr>
              <w:pStyle w:val="af6"/>
              <w:tabs>
                <w:tab w:val="decimal" w:pos="2149"/>
              </w:tabs>
              <w:snapToGrid w:val="0"/>
              <w:jc w:val="both"/>
            </w:pPr>
            <w:r w:rsidRPr="00316BC4">
              <w:rPr>
                <w:rFonts w:hint="eastAsia"/>
                <w:lang w:val="pt-BR"/>
              </w:rPr>
              <w:t>14,958</w:t>
            </w:r>
          </w:p>
        </w:tc>
      </w:tr>
      <w:tr w:rsidR="00316BC4" w:rsidRPr="00316BC4" w14:paraId="26BD5D13" w14:textId="77777777" w:rsidTr="001156B3">
        <w:trPr>
          <w:trHeight w:val="397"/>
        </w:trPr>
        <w:tc>
          <w:tcPr>
            <w:tcW w:w="2245" w:type="dxa"/>
            <w:shd w:val="clear" w:color="auto" w:fill="auto"/>
            <w:vAlign w:val="center"/>
          </w:tcPr>
          <w:p w14:paraId="5A2E3EAC" w14:textId="77777777" w:rsidR="001156B3" w:rsidRPr="00316BC4" w:rsidRDefault="001156B3" w:rsidP="001156B3">
            <w:pPr>
              <w:pStyle w:val="af6"/>
              <w:snapToGrid w:val="0"/>
            </w:pPr>
            <w:r w:rsidRPr="00316BC4">
              <w:rPr>
                <w:rFonts w:hint="eastAsia"/>
              </w:rPr>
              <w:t>2017</w:t>
            </w:r>
          </w:p>
        </w:tc>
        <w:tc>
          <w:tcPr>
            <w:tcW w:w="2686" w:type="dxa"/>
            <w:shd w:val="clear" w:color="auto" w:fill="auto"/>
            <w:vAlign w:val="center"/>
          </w:tcPr>
          <w:p w14:paraId="3B2727AC" w14:textId="77777777" w:rsidR="001156B3" w:rsidRPr="00316BC4" w:rsidRDefault="001156B3" w:rsidP="001156B3">
            <w:pPr>
              <w:pStyle w:val="af6"/>
              <w:snapToGrid w:val="0"/>
            </w:pPr>
            <w:r w:rsidRPr="00316BC4">
              <w:rPr>
                <w:rFonts w:hint="eastAsia"/>
              </w:rPr>
              <w:t>2</w:t>
            </w:r>
          </w:p>
        </w:tc>
        <w:tc>
          <w:tcPr>
            <w:tcW w:w="3663" w:type="dxa"/>
            <w:shd w:val="clear" w:color="auto" w:fill="auto"/>
            <w:vAlign w:val="center"/>
          </w:tcPr>
          <w:p w14:paraId="6829CD7F" w14:textId="77777777" w:rsidR="001156B3" w:rsidRPr="00316BC4" w:rsidRDefault="001156B3" w:rsidP="001156B3">
            <w:pPr>
              <w:pStyle w:val="af6"/>
              <w:tabs>
                <w:tab w:val="decimal" w:pos="2149"/>
              </w:tabs>
              <w:snapToGrid w:val="0"/>
              <w:jc w:val="both"/>
            </w:pPr>
            <w:r w:rsidRPr="00316BC4">
              <w:rPr>
                <w:rFonts w:hint="eastAsia"/>
                <w:lang w:val="pt-BR"/>
              </w:rPr>
              <w:t>20,100</w:t>
            </w:r>
          </w:p>
        </w:tc>
      </w:tr>
      <w:tr w:rsidR="00316BC4" w:rsidRPr="00316BC4" w14:paraId="765DB921" w14:textId="77777777" w:rsidTr="001156B3">
        <w:trPr>
          <w:trHeight w:val="397"/>
        </w:trPr>
        <w:tc>
          <w:tcPr>
            <w:tcW w:w="2245" w:type="dxa"/>
            <w:shd w:val="clear" w:color="auto" w:fill="auto"/>
            <w:vAlign w:val="center"/>
          </w:tcPr>
          <w:p w14:paraId="49A876DF" w14:textId="77777777" w:rsidR="001156B3" w:rsidRPr="00316BC4" w:rsidRDefault="001156B3" w:rsidP="001156B3">
            <w:pPr>
              <w:pStyle w:val="af6"/>
              <w:snapToGrid w:val="0"/>
            </w:pPr>
            <w:r w:rsidRPr="00316BC4">
              <w:rPr>
                <w:rFonts w:hint="eastAsia"/>
              </w:rPr>
              <w:t>2018</w:t>
            </w:r>
          </w:p>
        </w:tc>
        <w:tc>
          <w:tcPr>
            <w:tcW w:w="2686" w:type="dxa"/>
            <w:shd w:val="clear" w:color="auto" w:fill="auto"/>
            <w:vAlign w:val="center"/>
          </w:tcPr>
          <w:p w14:paraId="5EE5221A" w14:textId="77777777" w:rsidR="001156B3" w:rsidRPr="00316BC4" w:rsidRDefault="001156B3" w:rsidP="001156B3">
            <w:pPr>
              <w:pStyle w:val="af6"/>
              <w:snapToGrid w:val="0"/>
            </w:pPr>
            <w:r w:rsidRPr="00316BC4">
              <w:rPr>
                <w:rFonts w:hint="eastAsia"/>
              </w:rPr>
              <w:t>0</w:t>
            </w:r>
          </w:p>
        </w:tc>
        <w:tc>
          <w:tcPr>
            <w:tcW w:w="3663" w:type="dxa"/>
            <w:shd w:val="clear" w:color="auto" w:fill="auto"/>
            <w:vAlign w:val="center"/>
          </w:tcPr>
          <w:p w14:paraId="175A182A" w14:textId="77777777" w:rsidR="001156B3" w:rsidRPr="00316BC4" w:rsidRDefault="001156B3" w:rsidP="001156B3">
            <w:pPr>
              <w:pStyle w:val="af6"/>
              <w:tabs>
                <w:tab w:val="decimal" w:pos="2149"/>
              </w:tabs>
              <w:snapToGrid w:val="0"/>
              <w:jc w:val="both"/>
              <w:rPr>
                <w:lang w:val="pt-BR"/>
              </w:rPr>
            </w:pPr>
            <w:r w:rsidRPr="00316BC4">
              <w:rPr>
                <w:rFonts w:hint="eastAsia"/>
                <w:lang w:val="pt-BR"/>
              </w:rPr>
              <w:t>150</w:t>
            </w:r>
          </w:p>
        </w:tc>
      </w:tr>
      <w:tr w:rsidR="00316BC4" w:rsidRPr="00316BC4" w14:paraId="7D83E1C5" w14:textId="77777777" w:rsidTr="001156B3">
        <w:trPr>
          <w:trHeight w:val="397"/>
        </w:trPr>
        <w:tc>
          <w:tcPr>
            <w:tcW w:w="2245" w:type="dxa"/>
            <w:shd w:val="clear" w:color="auto" w:fill="auto"/>
            <w:vAlign w:val="center"/>
          </w:tcPr>
          <w:p w14:paraId="049417D6" w14:textId="77777777" w:rsidR="001156B3" w:rsidRPr="00316BC4" w:rsidRDefault="001156B3" w:rsidP="001156B3">
            <w:pPr>
              <w:pStyle w:val="af6"/>
              <w:snapToGrid w:val="0"/>
              <w:rPr>
                <w:rFonts w:eastAsia="新細明體"/>
              </w:rPr>
            </w:pPr>
            <w:r w:rsidRPr="00316BC4">
              <w:rPr>
                <w:rFonts w:eastAsia="新細明體" w:hint="eastAsia"/>
              </w:rPr>
              <w:t>2019</w:t>
            </w:r>
          </w:p>
        </w:tc>
        <w:tc>
          <w:tcPr>
            <w:tcW w:w="2686" w:type="dxa"/>
            <w:shd w:val="clear" w:color="auto" w:fill="auto"/>
            <w:vAlign w:val="center"/>
          </w:tcPr>
          <w:p w14:paraId="40630F22" w14:textId="77777777" w:rsidR="001156B3" w:rsidRPr="00316BC4" w:rsidRDefault="001156B3" w:rsidP="001156B3">
            <w:pPr>
              <w:pStyle w:val="af6"/>
              <w:snapToGrid w:val="0"/>
              <w:rPr>
                <w:rFonts w:eastAsia="新細明體"/>
              </w:rPr>
            </w:pPr>
            <w:r w:rsidRPr="00316BC4">
              <w:rPr>
                <w:rFonts w:eastAsia="新細明體" w:hint="eastAsia"/>
              </w:rPr>
              <w:t>1</w:t>
            </w:r>
          </w:p>
        </w:tc>
        <w:tc>
          <w:tcPr>
            <w:tcW w:w="3663" w:type="dxa"/>
            <w:shd w:val="clear" w:color="auto" w:fill="auto"/>
            <w:vAlign w:val="center"/>
          </w:tcPr>
          <w:p w14:paraId="33487381" w14:textId="77777777" w:rsidR="001156B3" w:rsidRPr="00316BC4" w:rsidRDefault="001156B3" w:rsidP="001156B3">
            <w:pPr>
              <w:pStyle w:val="af6"/>
              <w:tabs>
                <w:tab w:val="decimal" w:pos="2149"/>
              </w:tabs>
              <w:snapToGrid w:val="0"/>
              <w:jc w:val="both"/>
              <w:rPr>
                <w:rFonts w:eastAsia="新細明體"/>
                <w:lang w:val="pt-BR"/>
              </w:rPr>
            </w:pPr>
            <w:r w:rsidRPr="00316BC4">
              <w:rPr>
                <w:rFonts w:eastAsia="新細明體" w:hint="eastAsia"/>
                <w:lang w:val="pt-BR"/>
              </w:rPr>
              <w:t>8,126</w:t>
            </w:r>
          </w:p>
        </w:tc>
      </w:tr>
      <w:tr w:rsidR="00316BC4" w:rsidRPr="00316BC4" w14:paraId="0C53A595" w14:textId="77777777" w:rsidTr="001156B3">
        <w:trPr>
          <w:trHeight w:val="397"/>
        </w:trPr>
        <w:tc>
          <w:tcPr>
            <w:tcW w:w="2245" w:type="dxa"/>
            <w:shd w:val="clear" w:color="auto" w:fill="auto"/>
            <w:vAlign w:val="center"/>
          </w:tcPr>
          <w:p w14:paraId="2CB7B8E3" w14:textId="62C10FD9" w:rsidR="0082508C" w:rsidRPr="00316BC4" w:rsidRDefault="0082508C" w:rsidP="001156B3">
            <w:pPr>
              <w:pStyle w:val="af6"/>
              <w:snapToGrid w:val="0"/>
            </w:pPr>
            <w:r w:rsidRPr="00316BC4">
              <w:rPr>
                <w:rFonts w:hint="eastAsia"/>
              </w:rPr>
              <w:t>20</w:t>
            </w:r>
            <w:r w:rsidRPr="00316BC4">
              <w:rPr>
                <w:rFonts w:eastAsia="新細明體" w:hint="eastAsia"/>
              </w:rPr>
              <w:t>20</w:t>
            </w:r>
          </w:p>
        </w:tc>
        <w:tc>
          <w:tcPr>
            <w:tcW w:w="2686" w:type="dxa"/>
            <w:shd w:val="clear" w:color="auto" w:fill="auto"/>
            <w:vAlign w:val="center"/>
          </w:tcPr>
          <w:p w14:paraId="1F3CA8F8" w14:textId="2389F3EA" w:rsidR="0082508C" w:rsidRPr="00316BC4" w:rsidRDefault="0082508C" w:rsidP="001156B3">
            <w:pPr>
              <w:pStyle w:val="af6"/>
              <w:snapToGrid w:val="0"/>
              <w:rPr>
                <w:rFonts w:eastAsia="新細明體"/>
              </w:rPr>
            </w:pPr>
            <w:r w:rsidRPr="00316BC4">
              <w:rPr>
                <w:rFonts w:eastAsia="新細明體"/>
              </w:rPr>
              <w:t xml:space="preserve">1 </w:t>
            </w:r>
          </w:p>
        </w:tc>
        <w:tc>
          <w:tcPr>
            <w:tcW w:w="3663" w:type="dxa"/>
            <w:shd w:val="clear" w:color="auto" w:fill="auto"/>
            <w:vAlign w:val="center"/>
          </w:tcPr>
          <w:p w14:paraId="752AF706" w14:textId="7E5F2A0D" w:rsidR="0082508C" w:rsidRPr="00316BC4" w:rsidRDefault="0082508C" w:rsidP="001156B3">
            <w:pPr>
              <w:pStyle w:val="af6"/>
              <w:tabs>
                <w:tab w:val="decimal" w:pos="2149"/>
              </w:tabs>
              <w:snapToGrid w:val="0"/>
              <w:jc w:val="both"/>
              <w:rPr>
                <w:rFonts w:eastAsia="新細明體"/>
                <w:lang w:val="pt-BR"/>
              </w:rPr>
            </w:pPr>
            <w:r w:rsidRPr="00316BC4">
              <w:rPr>
                <w:rFonts w:eastAsia="新細明體" w:hint="eastAsia"/>
                <w:lang w:val="pt-BR"/>
              </w:rPr>
              <w:t>8,183</w:t>
            </w:r>
          </w:p>
        </w:tc>
      </w:tr>
      <w:tr w:rsidR="00316BC4" w:rsidRPr="00316BC4" w14:paraId="3E4B8A80" w14:textId="77777777" w:rsidTr="001156B3">
        <w:trPr>
          <w:trHeight w:val="397"/>
        </w:trPr>
        <w:tc>
          <w:tcPr>
            <w:tcW w:w="2245" w:type="dxa"/>
            <w:shd w:val="clear" w:color="auto" w:fill="auto"/>
            <w:vAlign w:val="center"/>
          </w:tcPr>
          <w:p w14:paraId="47792E77" w14:textId="23DD30F5" w:rsidR="0082508C" w:rsidRPr="00316BC4" w:rsidRDefault="0082508C" w:rsidP="001156B3">
            <w:pPr>
              <w:pStyle w:val="af6"/>
              <w:snapToGrid w:val="0"/>
            </w:pPr>
            <w:r w:rsidRPr="00316BC4">
              <w:rPr>
                <w:rFonts w:hint="eastAsia"/>
              </w:rPr>
              <w:t>2021</w:t>
            </w:r>
          </w:p>
        </w:tc>
        <w:tc>
          <w:tcPr>
            <w:tcW w:w="2686" w:type="dxa"/>
            <w:shd w:val="clear" w:color="auto" w:fill="auto"/>
            <w:vAlign w:val="center"/>
          </w:tcPr>
          <w:p w14:paraId="0EF8544A" w14:textId="77ABE09F" w:rsidR="0082508C" w:rsidRPr="00316BC4" w:rsidRDefault="0082508C" w:rsidP="001156B3">
            <w:pPr>
              <w:pStyle w:val="af6"/>
              <w:snapToGrid w:val="0"/>
              <w:rPr>
                <w:rFonts w:eastAsia="新細明體"/>
              </w:rPr>
            </w:pPr>
            <w:r w:rsidRPr="00316BC4">
              <w:rPr>
                <w:rFonts w:eastAsia="新細明體"/>
              </w:rPr>
              <w:t xml:space="preserve">0 </w:t>
            </w:r>
          </w:p>
        </w:tc>
        <w:tc>
          <w:tcPr>
            <w:tcW w:w="3663" w:type="dxa"/>
            <w:shd w:val="clear" w:color="auto" w:fill="auto"/>
            <w:vAlign w:val="center"/>
          </w:tcPr>
          <w:p w14:paraId="67C6522E" w14:textId="17D527C1" w:rsidR="0082508C" w:rsidRPr="00316BC4" w:rsidRDefault="0082508C" w:rsidP="001156B3">
            <w:pPr>
              <w:pStyle w:val="af6"/>
              <w:tabs>
                <w:tab w:val="decimal" w:pos="2149"/>
              </w:tabs>
              <w:snapToGrid w:val="0"/>
              <w:jc w:val="both"/>
              <w:rPr>
                <w:rFonts w:eastAsia="新細明體"/>
                <w:lang w:val="pt-BR"/>
              </w:rPr>
            </w:pPr>
            <w:r w:rsidRPr="00316BC4">
              <w:rPr>
                <w:rFonts w:eastAsia="新細明體" w:hint="eastAsia"/>
                <w:lang w:val="pt-BR"/>
              </w:rPr>
              <w:t xml:space="preserve">13,002 </w:t>
            </w:r>
          </w:p>
        </w:tc>
      </w:tr>
      <w:tr w:rsidR="00316BC4" w:rsidRPr="00316BC4" w14:paraId="1C684447" w14:textId="77777777" w:rsidTr="0082508C">
        <w:trPr>
          <w:trHeight w:val="397"/>
        </w:trPr>
        <w:tc>
          <w:tcPr>
            <w:tcW w:w="2245" w:type="dxa"/>
            <w:tcBorders>
              <w:bottom w:val="double" w:sz="4" w:space="0" w:color="000000"/>
            </w:tcBorders>
            <w:shd w:val="clear" w:color="auto" w:fill="auto"/>
            <w:vAlign w:val="center"/>
          </w:tcPr>
          <w:p w14:paraId="730D1787" w14:textId="6762D17B" w:rsidR="0082508C" w:rsidRPr="00316BC4" w:rsidRDefault="0082508C" w:rsidP="001156B3">
            <w:pPr>
              <w:pStyle w:val="af6"/>
              <w:tabs>
                <w:tab w:val="left" w:pos="819"/>
              </w:tabs>
              <w:snapToGrid w:val="0"/>
            </w:pPr>
            <w:r w:rsidRPr="00316BC4">
              <w:rPr>
                <w:rFonts w:hint="eastAsia"/>
              </w:rPr>
              <w:t>2022</w:t>
            </w:r>
          </w:p>
        </w:tc>
        <w:tc>
          <w:tcPr>
            <w:tcW w:w="2686" w:type="dxa"/>
            <w:tcBorders>
              <w:bottom w:val="double" w:sz="4" w:space="0" w:color="000000"/>
            </w:tcBorders>
            <w:shd w:val="clear" w:color="auto" w:fill="auto"/>
            <w:vAlign w:val="center"/>
          </w:tcPr>
          <w:p w14:paraId="584C9DBD" w14:textId="1009C314" w:rsidR="0082508C" w:rsidRPr="00316BC4" w:rsidRDefault="0082508C" w:rsidP="0082508C">
            <w:pPr>
              <w:pStyle w:val="af6"/>
              <w:snapToGrid w:val="0"/>
              <w:rPr>
                <w:rFonts w:eastAsia="新細明體"/>
              </w:rPr>
            </w:pPr>
            <w:r w:rsidRPr="00316BC4">
              <w:rPr>
                <w:rFonts w:eastAsia="新細明體"/>
              </w:rPr>
              <w:t>0</w:t>
            </w:r>
          </w:p>
        </w:tc>
        <w:tc>
          <w:tcPr>
            <w:tcW w:w="3663" w:type="dxa"/>
            <w:tcBorders>
              <w:bottom w:val="double" w:sz="4" w:space="0" w:color="000000"/>
            </w:tcBorders>
            <w:shd w:val="clear" w:color="auto" w:fill="auto"/>
            <w:vAlign w:val="center"/>
          </w:tcPr>
          <w:p w14:paraId="0E4C33B4" w14:textId="618D9295" w:rsidR="0082508C" w:rsidRPr="00316BC4" w:rsidRDefault="0082508C" w:rsidP="0082508C">
            <w:pPr>
              <w:pStyle w:val="af6"/>
              <w:tabs>
                <w:tab w:val="decimal" w:pos="2149"/>
              </w:tabs>
              <w:snapToGrid w:val="0"/>
              <w:jc w:val="both"/>
              <w:rPr>
                <w:rFonts w:eastAsia="新細明體"/>
                <w:lang w:val="pt-BR"/>
              </w:rPr>
            </w:pPr>
            <w:r w:rsidRPr="00316BC4">
              <w:rPr>
                <w:rFonts w:eastAsia="新細明體"/>
                <w:lang w:val="pt-BR"/>
              </w:rPr>
              <w:t>29,362</w:t>
            </w:r>
          </w:p>
        </w:tc>
      </w:tr>
      <w:tr w:rsidR="00316BC4" w:rsidRPr="00316BC4" w14:paraId="249D36D4" w14:textId="77777777" w:rsidTr="0082508C">
        <w:trPr>
          <w:trHeight w:val="397"/>
        </w:trPr>
        <w:tc>
          <w:tcPr>
            <w:tcW w:w="2245" w:type="dxa"/>
            <w:tcBorders>
              <w:top w:val="double" w:sz="4" w:space="0" w:color="000000"/>
              <w:bottom w:val="double" w:sz="4" w:space="0" w:color="000000"/>
            </w:tcBorders>
            <w:shd w:val="clear" w:color="auto" w:fill="auto"/>
            <w:vAlign w:val="center"/>
          </w:tcPr>
          <w:p w14:paraId="671020FF" w14:textId="2E5F3AB4" w:rsidR="0082508C" w:rsidRPr="00316BC4" w:rsidRDefault="0082508C" w:rsidP="001156B3">
            <w:pPr>
              <w:pStyle w:val="af6"/>
              <w:snapToGrid w:val="0"/>
            </w:pPr>
            <w:r w:rsidRPr="00316BC4">
              <w:rPr>
                <w:rFonts w:hint="eastAsia"/>
              </w:rPr>
              <w:t>總計（</w:t>
            </w:r>
            <w:r w:rsidRPr="00316BC4">
              <w:rPr>
                <w:rFonts w:hint="eastAsia"/>
              </w:rPr>
              <w:t>1952-20</w:t>
            </w:r>
            <w:r w:rsidRPr="00316BC4">
              <w:rPr>
                <w:rFonts w:eastAsia="新細明體" w:hint="eastAsia"/>
              </w:rPr>
              <w:t>2</w:t>
            </w:r>
            <w:r w:rsidR="00445509" w:rsidRPr="00316BC4">
              <w:rPr>
                <w:rFonts w:eastAsia="新細明體" w:hint="eastAsia"/>
              </w:rPr>
              <w:t>2</w:t>
            </w:r>
            <w:r w:rsidRPr="00316BC4">
              <w:rPr>
                <w:rFonts w:hint="eastAsia"/>
              </w:rPr>
              <w:t>）</w:t>
            </w:r>
          </w:p>
        </w:tc>
        <w:tc>
          <w:tcPr>
            <w:tcW w:w="2686" w:type="dxa"/>
            <w:tcBorders>
              <w:top w:val="double" w:sz="4" w:space="0" w:color="000000"/>
              <w:bottom w:val="double" w:sz="4" w:space="0" w:color="000000"/>
            </w:tcBorders>
            <w:shd w:val="clear" w:color="auto" w:fill="auto"/>
            <w:vAlign w:val="center"/>
          </w:tcPr>
          <w:p w14:paraId="70CEC23B" w14:textId="3BDDC827" w:rsidR="0082508C" w:rsidRPr="00316BC4" w:rsidRDefault="0082508C" w:rsidP="0082508C">
            <w:pPr>
              <w:pStyle w:val="af6"/>
              <w:snapToGrid w:val="0"/>
              <w:rPr>
                <w:rFonts w:eastAsia="新細明體"/>
              </w:rPr>
            </w:pPr>
            <w:r w:rsidRPr="00316BC4">
              <w:rPr>
                <w:rFonts w:eastAsia="新細明體"/>
              </w:rPr>
              <w:t>39</w:t>
            </w:r>
          </w:p>
        </w:tc>
        <w:tc>
          <w:tcPr>
            <w:tcW w:w="3663" w:type="dxa"/>
            <w:tcBorders>
              <w:top w:val="double" w:sz="4" w:space="0" w:color="000000"/>
              <w:bottom w:val="double" w:sz="4" w:space="0" w:color="000000"/>
            </w:tcBorders>
            <w:shd w:val="clear" w:color="auto" w:fill="auto"/>
            <w:vAlign w:val="center"/>
          </w:tcPr>
          <w:p w14:paraId="46FE4B58" w14:textId="2C307A5C" w:rsidR="0082508C" w:rsidRPr="00316BC4" w:rsidRDefault="0082508C" w:rsidP="0082508C">
            <w:pPr>
              <w:pStyle w:val="af6"/>
              <w:tabs>
                <w:tab w:val="decimal" w:pos="2149"/>
              </w:tabs>
              <w:snapToGrid w:val="0"/>
              <w:jc w:val="both"/>
              <w:rPr>
                <w:rFonts w:eastAsia="新細明體"/>
                <w:lang w:val="pt-BR"/>
              </w:rPr>
            </w:pPr>
            <w:r w:rsidRPr="00316BC4">
              <w:rPr>
                <w:rFonts w:eastAsia="新細明體"/>
                <w:lang w:val="pt-BR"/>
              </w:rPr>
              <w:t>451,046</w:t>
            </w:r>
          </w:p>
        </w:tc>
      </w:tr>
    </w:tbl>
    <w:p w14:paraId="3E4D1DE9" w14:textId="1409AFA1" w:rsidR="001A3A6F" w:rsidRPr="00316BC4" w:rsidRDefault="001A3A6F" w:rsidP="001156B3">
      <w:pPr>
        <w:pStyle w:val="af6"/>
        <w:jc w:val="left"/>
      </w:pPr>
      <w:r w:rsidRPr="00316BC4">
        <w:rPr>
          <w:rFonts w:hint="eastAsia"/>
        </w:rPr>
        <w:t>資料來源：</w:t>
      </w:r>
      <w:r w:rsidR="002E56AF" w:rsidRPr="00316BC4">
        <w:rPr>
          <w:rFonts w:hint="eastAsia"/>
        </w:rPr>
        <w:t>經濟部投資審議司</w:t>
      </w:r>
    </w:p>
    <w:p w14:paraId="2F8144A5" w14:textId="65EE0A5C" w:rsidR="001A3A6F" w:rsidRPr="00316BC4" w:rsidRDefault="001A3A6F" w:rsidP="0082508C">
      <w:pPr>
        <w:pStyle w:val="af9"/>
        <w:spacing w:before="257"/>
        <w:rPr>
          <w:lang w:eastAsia="zh-TW"/>
        </w:rPr>
      </w:pPr>
      <w:r w:rsidRPr="00316BC4">
        <w:rPr>
          <w:rFonts w:hint="eastAsia"/>
          <w:lang w:eastAsia="zh-TW"/>
        </w:rPr>
        <w:t>年度別及產業別統計表</w:t>
      </w:r>
    </w:p>
    <w:p w14:paraId="0D332EFC" w14:textId="77777777" w:rsidR="001A3A6F" w:rsidRPr="00316BC4" w:rsidRDefault="001A3A6F" w:rsidP="001A3A6F">
      <w:pPr>
        <w:snapToGrid w:val="0"/>
        <w:ind w:firstLineChars="0" w:firstLine="0"/>
        <w:jc w:val="right"/>
        <w:rPr>
          <w:kern w:val="0"/>
          <w:sz w:val="18"/>
          <w:szCs w:val="18"/>
          <w:lang w:eastAsia="zh-TW"/>
        </w:rPr>
      </w:pPr>
      <w:r w:rsidRPr="00316BC4">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316BC4" w:rsidRPr="00316BC4" w14:paraId="1FDB9C19" w14:textId="77777777" w:rsidTr="001156B3">
        <w:trPr>
          <w:tblHeader/>
          <w:jc w:val="center"/>
        </w:trPr>
        <w:tc>
          <w:tcPr>
            <w:tcW w:w="3005" w:type="dxa"/>
            <w:vMerge w:val="restart"/>
            <w:tcBorders>
              <w:top w:val="single" w:sz="12" w:space="0" w:color="auto"/>
              <w:bottom w:val="single" w:sz="6" w:space="0" w:color="auto"/>
              <w:tl2br w:val="single" w:sz="6" w:space="0" w:color="auto"/>
            </w:tcBorders>
            <w:vAlign w:val="center"/>
          </w:tcPr>
          <w:p w14:paraId="7F9E2022" w14:textId="77777777" w:rsidR="001156B3" w:rsidRPr="00316BC4" w:rsidRDefault="001156B3" w:rsidP="001156B3">
            <w:pPr>
              <w:widowControl/>
              <w:snapToGrid w:val="0"/>
              <w:spacing w:line="224" w:lineRule="exact"/>
              <w:ind w:firstLineChars="0" w:firstLine="0"/>
              <w:jc w:val="right"/>
              <w:rPr>
                <w:kern w:val="0"/>
                <w:sz w:val="18"/>
                <w:szCs w:val="18"/>
                <w:lang w:eastAsia="zh-TW"/>
              </w:rPr>
            </w:pPr>
            <w:r w:rsidRPr="00316BC4">
              <w:rPr>
                <w:rFonts w:hint="eastAsia"/>
                <w:kern w:val="0"/>
                <w:sz w:val="18"/>
                <w:szCs w:val="18"/>
                <w:lang w:eastAsia="zh-TW"/>
              </w:rPr>
              <w:t>年　　度</w:t>
            </w:r>
          </w:p>
          <w:p w14:paraId="7043A718" w14:textId="77777777" w:rsidR="001156B3" w:rsidRPr="00316BC4" w:rsidRDefault="001156B3"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業　　別</w:t>
            </w:r>
          </w:p>
        </w:tc>
        <w:tc>
          <w:tcPr>
            <w:tcW w:w="1388" w:type="dxa"/>
            <w:gridSpan w:val="2"/>
            <w:vAlign w:val="center"/>
          </w:tcPr>
          <w:p w14:paraId="6E6E2F8A" w14:textId="3AEF9F1D" w:rsidR="001156B3" w:rsidRPr="00316BC4" w:rsidRDefault="001156B3" w:rsidP="0082508C">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累計至</w:t>
            </w:r>
            <w:r w:rsidRPr="00316BC4">
              <w:rPr>
                <w:kern w:val="0"/>
                <w:sz w:val="18"/>
                <w:szCs w:val="18"/>
                <w:lang w:eastAsia="zh-TW"/>
              </w:rPr>
              <w:t>20</w:t>
            </w:r>
            <w:r w:rsidRPr="00316BC4">
              <w:rPr>
                <w:rFonts w:hint="eastAsia"/>
                <w:kern w:val="0"/>
                <w:sz w:val="18"/>
                <w:szCs w:val="18"/>
                <w:lang w:eastAsia="zh-TW"/>
              </w:rPr>
              <w:t>2</w:t>
            </w:r>
            <w:r w:rsidR="0082508C" w:rsidRPr="00316BC4">
              <w:rPr>
                <w:rFonts w:hint="eastAsia"/>
                <w:kern w:val="0"/>
                <w:sz w:val="18"/>
                <w:szCs w:val="18"/>
                <w:lang w:eastAsia="zh-TW"/>
              </w:rPr>
              <w:t>2</w:t>
            </w:r>
          </w:p>
        </w:tc>
        <w:tc>
          <w:tcPr>
            <w:tcW w:w="1389" w:type="dxa"/>
            <w:gridSpan w:val="2"/>
          </w:tcPr>
          <w:p w14:paraId="1422A9A9" w14:textId="7EE9D908" w:rsidR="001156B3" w:rsidRPr="00316BC4" w:rsidRDefault="0082508C"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2022</w:t>
            </w:r>
          </w:p>
        </w:tc>
        <w:tc>
          <w:tcPr>
            <w:tcW w:w="1389" w:type="dxa"/>
            <w:gridSpan w:val="2"/>
          </w:tcPr>
          <w:p w14:paraId="10D37ADC" w14:textId="5D32BF82" w:rsidR="001156B3" w:rsidRPr="00316BC4" w:rsidRDefault="0082508C"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2021</w:t>
            </w:r>
          </w:p>
        </w:tc>
        <w:tc>
          <w:tcPr>
            <w:tcW w:w="1389" w:type="dxa"/>
            <w:gridSpan w:val="2"/>
            <w:vAlign w:val="center"/>
          </w:tcPr>
          <w:p w14:paraId="1C1D01D2" w14:textId="27075215" w:rsidR="001156B3" w:rsidRPr="00316BC4" w:rsidRDefault="0082508C"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2020</w:t>
            </w:r>
          </w:p>
        </w:tc>
      </w:tr>
      <w:tr w:rsidR="00316BC4" w:rsidRPr="00316BC4" w14:paraId="260B51DC" w14:textId="77777777" w:rsidTr="001156B3">
        <w:trPr>
          <w:tblHeader/>
          <w:jc w:val="center"/>
        </w:trPr>
        <w:tc>
          <w:tcPr>
            <w:tcW w:w="3005" w:type="dxa"/>
            <w:vMerge/>
            <w:tcBorders>
              <w:top w:val="single" w:sz="6" w:space="0" w:color="auto"/>
              <w:bottom w:val="single" w:sz="6" w:space="0" w:color="auto"/>
              <w:tl2br w:val="single" w:sz="6" w:space="0" w:color="auto"/>
            </w:tcBorders>
            <w:vAlign w:val="center"/>
          </w:tcPr>
          <w:p w14:paraId="47003782" w14:textId="77777777" w:rsidR="001156B3" w:rsidRPr="00316BC4" w:rsidRDefault="001156B3" w:rsidP="001156B3">
            <w:pPr>
              <w:widowControl/>
              <w:autoSpaceDE/>
              <w:autoSpaceDN/>
              <w:spacing w:line="224" w:lineRule="exact"/>
              <w:ind w:firstLineChars="0" w:firstLine="0"/>
              <w:jc w:val="left"/>
              <w:rPr>
                <w:kern w:val="0"/>
                <w:sz w:val="18"/>
                <w:szCs w:val="18"/>
                <w:lang w:eastAsia="zh-TW"/>
              </w:rPr>
            </w:pPr>
          </w:p>
        </w:tc>
        <w:tc>
          <w:tcPr>
            <w:tcW w:w="509" w:type="dxa"/>
            <w:vAlign w:val="center"/>
          </w:tcPr>
          <w:p w14:paraId="6E5E5A8E" w14:textId="77777777" w:rsidR="001156B3" w:rsidRPr="00316BC4" w:rsidRDefault="001156B3"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件數</w:t>
            </w:r>
          </w:p>
        </w:tc>
        <w:tc>
          <w:tcPr>
            <w:tcW w:w="879" w:type="dxa"/>
            <w:vAlign w:val="center"/>
          </w:tcPr>
          <w:p w14:paraId="34C4DBBE" w14:textId="77777777" w:rsidR="001156B3" w:rsidRPr="00316BC4" w:rsidRDefault="001156B3"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金額</w:t>
            </w:r>
          </w:p>
        </w:tc>
        <w:tc>
          <w:tcPr>
            <w:tcW w:w="549" w:type="dxa"/>
            <w:vAlign w:val="center"/>
          </w:tcPr>
          <w:p w14:paraId="7F2EE010" w14:textId="77777777" w:rsidR="001156B3" w:rsidRPr="00316BC4" w:rsidRDefault="001156B3"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件數</w:t>
            </w:r>
          </w:p>
        </w:tc>
        <w:tc>
          <w:tcPr>
            <w:tcW w:w="840" w:type="dxa"/>
            <w:vAlign w:val="center"/>
          </w:tcPr>
          <w:p w14:paraId="4456B010" w14:textId="77777777" w:rsidR="001156B3" w:rsidRPr="00316BC4" w:rsidRDefault="001156B3"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金額</w:t>
            </w:r>
          </w:p>
        </w:tc>
        <w:tc>
          <w:tcPr>
            <w:tcW w:w="483" w:type="dxa"/>
            <w:vAlign w:val="center"/>
          </w:tcPr>
          <w:p w14:paraId="4CAD1F2B" w14:textId="77777777" w:rsidR="001156B3" w:rsidRPr="00316BC4" w:rsidRDefault="001156B3"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件數</w:t>
            </w:r>
          </w:p>
        </w:tc>
        <w:tc>
          <w:tcPr>
            <w:tcW w:w="906" w:type="dxa"/>
            <w:vAlign w:val="center"/>
          </w:tcPr>
          <w:p w14:paraId="289187CB" w14:textId="77777777" w:rsidR="001156B3" w:rsidRPr="00316BC4" w:rsidRDefault="001156B3"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金額</w:t>
            </w:r>
          </w:p>
        </w:tc>
        <w:tc>
          <w:tcPr>
            <w:tcW w:w="512" w:type="dxa"/>
            <w:noWrap/>
            <w:vAlign w:val="center"/>
          </w:tcPr>
          <w:p w14:paraId="7213420C" w14:textId="77777777" w:rsidR="001156B3" w:rsidRPr="00316BC4" w:rsidRDefault="001156B3"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件數</w:t>
            </w:r>
          </w:p>
        </w:tc>
        <w:tc>
          <w:tcPr>
            <w:tcW w:w="877" w:type="dxa"/>
            <w:vAlign w:val="center"/>
          </w:tcPr>
          <w:p w14:paraId="67D9B540" w14:textId="77777777" w:rsidR="001156B3" w:rsidRPr="00316BC4" w:rsidRDefault="001156B3" w:rsidP="001156B3">
            <w:pPr>
              <w:widowControl/>
              <w:snapToGrid w:val="0"/>
              <w:spacing w:line="224" w:lineRule="exact"/>
              <w:ind w:firstLineChars="0" w:firstLine="0"/>
              <w:jc w:val="center"/>
              <w:rPr>
                <w:kern w:val="0"/>
                <w:sz w:val="18"/>
                <w:szCs w:val="18"/>
                <w:lang w:eastAsia="zh-TW"/>
              </w:rPr>
            </w:pPr>
            <w:r w:rsidRPr="00316BC4">
              <w:rPr>
                <w:rFonts w:hint="eastAsia"/>
                <w:kern w:val="0"/>
                <w:sz w:val="18"/>
                <w:szCs w:val="18"/>
                <w:lang w:eastAsia="zh-TW"/>
              </w:rPr>
              <w:t>金額</w:t>
            </w:r>
          </w:p>
        </w:tc>
      </w:tr>
      <w:tr w:rsidR="00316BC4" w:rsidRPr="00316BC4" w14:paraId="337CF5BF" w14:textId="77777777" w:rsidTr="0082508C">
        <w:trPr>
          <w:jc w:val="center"/>
        </w:trPr>
        <w:tc>
          <w:tcPr>
            <w:tcW w:w="3005" w:type="dxa"/>
            <w:tcBorders>
              <w:top w:val="single" w:sz="6" w:space="0" w:color="auto"/>
            </w:tcBorders>
            <w:noWrap/>
            <w:vAlign w:val="center"/>
          </w:tcPr>
          <w:p w14:paraId="1B503732"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合計</w:t>
            </w:r>
          </w:p>
        </w:tc>
        <w:tc>
          <w:tcPr>
            <w:tcW w:w="509" w:type="dxa"/>
            <w:vAlign w:val="bottom"/>
          </w:tcPr>
          <w:p w14:paraId="6F623D92" w14:textId="2BCB310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39</w:t>
            </w:r>
          </w:p>
        </w:tc>
        <w:tc>
          <w:tcPr>
            <w:tcW w:w="879" w:type="dxa"/>
            <w:vAlign w:val="bottom"/>
          </w:tcPr>
          <w:p w14:paraId="26E10406" w14:textId="05923E0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451,046</w:t>
            </w:r>
          </w:p>
        </w:tc>
        <w:tc>
          <w:tcPr>
            <w:tcW w:w="549" w:type="dxa"/>
            <w:vAlign w:val="bottom"/>
          </w:tcPr>
          <w:p w14:paraId="216428EE" w14:textId="7DCEB707"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1A8308A2" w14:textId="6FE239AC"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29,362</w:t>
            </w:r>
          </w:p>
        </w:tc>
        <w:tc>
          <w:tcPr>
            <w:tcW w:w="483" w:type="dxa"/>
            <w:vAlign w:val="center"/>
          </w:tcPr>
          <w:p w14:paraId="2FEEDDFC" w14:textId="65EB2E3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79C6C9AF" w14:textId="0A58D6B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13,002 </w:t>
            </w:r>
          </w:p>
        </w:tc>
        <w:tc>
          <w:tcPr>
            <w:tcW w:w="512" w:type="dxa"/>
            <w:noWrap/>
            <w:vAlign w:val="center"/>
          </w:tcPr>
          <w:p w14:paraId="5A34472B" w14:textId="11B9B0C6"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1 </w:t>
            </w:r>
          </w:p>
        </w:tc>
        <w:tc>
          <w:tcPr>
            <w:tcW w:w="877" w:type="dxa"/>
            <w:vAlign w:val="center"/>
          </w:tcPr>
          <w:p w14:paraId="229B1B8F" w14:textId="1BBF5F84"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8,183 </w:t>
            </w:r>
          </w:p>
        </w:tc>
      </w:tr>
      <w:tr w:rsidR="00316BC4" w:rsidRPr="00316BC4" w14:paraId="1E0F0DFB" w14:textId="77777777" w:rsidTr="0082508C">
        <w:trPr>
          <w:jc w:val="center"/>
        </w:trPr>
        <w:tc>
          <w:tcPr>
            <w:tcW w:w="3005" w:type="dxa"/>
            <w:noWrap/>
            <w:vAlign w:val="center"/>
          </w:tcPr>
          <w:p w14:paraId="5BEC6E16"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農林漁牧業</w:t>
            </w:r>
          </w:p>
        </w:tc>
        <w:tc>
          <w:tcPr>
            <w:tcW w:w="509" w:type="dxa"/>
            <w:vAlign w:val="bottom"/>
          </w:tcPr>
          <w:p w14:paraId="184829B2" w14:textId="46CCCDC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23745421" w14:textId="6B37977F"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40CC2DE3" w14:textId="00F35A5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74092445" w14:textId="388446A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1DC15DDC" w14:textId="0D32D39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E3A7EE4" w14:textId="71EB69B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4522AC9F" w14:textId="17C01EA7"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5E4527A7" w14:textId="40649C06"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02AB9BA" w14:textId="77777777" w:rsidTr="0082508C">
        <w:trPr>
          <w:jc w:val="center"/>
        </w:trPr>
        <w:tc>
          <w:tcPr>
            <w:tcW w:w="3005" w:type="dxa"/>
            <w:noWrap/>
            <w:vAlign w:val="center"/>
          </w:tcPr>
          <w:p w14:paraId="429827A1"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礦業及土石採取業</w:t>
            </w:r>
          </w:p>
        </w:tc>
        <w:tc>
          <w:tcPr>
            <w:tcW w:w="509" w:type="dxa"/>
            <w:vAlign w:val="bottom"/>
          </w:tcPr>
          <w:p w14:paraId="62353656" w14:textId="192FD0C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2E725BD5" w14:textId="3403D0A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7439C501" w14:textId="3C2ABB3B"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6747B444" w14:textId="77873E5C"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44DB8D1D" w14:textId="6F4498D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35C16767" w14:textId="35A7F22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7A8BA66" w14:textId="6EC26439"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7F03CF0A" w14:textId="328BDAF0"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2FE86705" w14:textId="77777777" w:rsidTr="0082508C">
        <w:trPr>
          <w:jc w:val="center"/>
        </w:trPr>
        <w:tc>
          <w:tcPr>
            <w:tcW w:w="3005" w:type="dxa"/>
            <w:noWrap/>
            <w:vAlign w:val="center"/>
          </w:tcPr>
          <w:p w14:paraId="12240198"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製造業</w:t>
            </w:r>
          </w:p>
        </w:tc>
        <w:tc>
          <w:tcPr>
            <w:tcW w:w="509" w:type="dxa"/>
            <w:vAlign w:val="bottom"/>
          </w:tcPr>
          <w:p w14:paraId="0A5DE2B6" w14:textId="43CF4AC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19</w:t>
            </w:r>
          </w:p>
        </w:tc>
        <w:tc>
          <w:tcPr>
            <w:tcW w:w="879" w:type="dxa"/>
            <w:vAlign w:val="bottom"/>
          </w:tcPr>
          <w:p w14:paraId="4ECF2653" w14:textId="64D287C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142,662</w:t>
            </w:r>
          </w:p>
        </w:tc>
        <w:tc>
          <w:tcPr>
            <w:tcW w:w="549" w:type="dxa"/>
            <w:vAlign w:val="bottom"/>
          </w:tcPr>
          <w:p w14:paraId="7BFE1F8E" w14:textId="5FBD151D"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F0D8FE2" w14:textId="707450BD"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2655B056" w14:textId="0700B23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405AA7E9" w14:textId="40C25DE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70E87939" w14:textId="3A5B092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17F68E9" w14:textId="517BAA9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2AC0D31" w14:textId="77777777" w:rsidTr="0082508C">
        <w:trPr>
          <w:jc w:val="center"/>
        </w:trPr>
        <w:tc>
          <w:tcPr>
            <w:tcW w:w="3005" w:type="dxa"/>
            <w:noWrap/>
            <w:vAlign w:val="center"/>
          </w:tcPr>
          <w:p w14:paraId="01C50363"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食品製造業</w:t>
            </w:r>
          </w:p>
        </w:tc>
        <w:tc>
          <w:tcPr>
            <w:tcW w:w="509" w:type="dxa"/>
            <w:vAlign w:val="bottom"/>
          </w:tcPr>
          <w:p w14:paraId="7E1F94E6" w14:textId="1A7F90A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1CA034A5" w14:textId="10D1D92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22,797</w:t>
            </w:r>
          </w:p>
        </w:tc>
        <w:tc>
          <w:tcPr>
            <w:tcW w:w="549" w:type="dxa"/>
            <w:vAlign w:val="bottom"/>
          </w:tcPr>
          <w:p w14:paraId="49105683" w14:textId="727DEF89"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12D3BEC0" w14:textId="1BD8610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60499973" w14:textId="7B98F99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0290B87B" w14:textId="36AB5F0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05020926" w14:textId="104D0368"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A25AEB4" w14:textId="7588735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546AA8E" w14:textId="77777777" w:rsidTr="0082508C">
        <w:trPr>
          <w:jc w:val="center"/>
        </w:trPr>
        <w:tc>
          <w:tcPr>
            <w:tcW w:w="3005" w:type="dxa"/>
            <w:noWrap/>
            <w:vAlign w:val="center"/>
          </w:tcPr>
          <w:p w14:paraId="2D82EB3E"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飲料製造業</w:t>
            </w:r>
          </w:p>
        </w:tc>
        <w:tc>
          <w:tcPr>
            <w:tcW w:w="509" w:type="dxa"/>
            <w:vAlign w:val="bottom"/>
          </w:tcPr>
          <w:p w14:paraId="12876638" w14:textId="5CEF5ED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6F692AC3" w14:textId="7FD434E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309A726D" w14:textId="59D2D41A"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3024958B" w14:textId="485F58FD"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0689B617" w14:textId="6768AB1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6C1B337F" w14:textId="35776EC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6A93703E" w14:textId="0EBE94A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545E3F3" w14:textId="405A54E3"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1B61379C" w14:textId="77777777" w:rsidTr="0082508C">
        <w:trPr>
          <w:jc w:val="center"/>
        </w:trPr>
        <w:tc>
          <w:tcPr>
            <w:tcW w:w="3005" w:type="dxa"/>
            <w:noWrap/>
            <w:vAlign w:val="center"/>
          </w:tcPr>
          <w:p w14:paraId="1309FC28"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菸草製造業</w:t>
            </w:r>
          </w:p>
        </w:tc>
        <w:tc>
          <w:tcPr>
            <w:tcW w:w="509" w:type="dxa"/>
            <w:vAlign w:val="bottom"/>
          </w:tcPr>
          <w:p w14:paraId="011B3399" w14:textId="66926EC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0B971661" w14:textId="1D41CFE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3E4237A5" w14:textId="65C2168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0D5D80F6" w14:textId="66426F4A"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5729083A" w14:textId="41E1028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5C2D6F03" w14:textId="702B177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608AD0A" w14:textId="64777077"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5E34881" w14:textId="55226390"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50C2425" w14:textId="77777777" w:rsidTr="0082508C">
        <w:trPr>
          <w:jc w:val="center"/>
        </w:trPr>
        <w:tc>
          <w:tcPr>
            <w:tcW w:w="3005" w:type="dxa"/>
            <w:noWrap/>
            <w:vAlign w:val="center"/>
          </w:tcPr>
          <w:p w14:paraId="7B9F1EBB"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紡織業</w:t>
            </w:r>
          </w:p>
        </w:tc>
        <w:tc>
          <w:tcPr>
            <w:tcW w:w="509" w:type="dxa"/>
            <w:vAlign w:val="bottom"/>
          </w:tcPr>
          <w:p w14:paraId="226ADB94" w14:textId="15C1D72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7876891D" w14:textId="6BE70F3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76772142" w14:textId="298DEB4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343C767" w14:textId="7E40E9B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6A459FF2" w14:textId="4030E87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0C15E57A" w14:textId="2F52A67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3F1135A3" w14:textId="23527F74"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2439086" w14:textId="2EF04D73"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6B07198D" w14:textId="77777777" w:rsidTr="0082508C">
        <w:trPr>
          <w:jc w:val="center"/>
        </w:trPr>
        <w:tc>
          <w:tcPr>
            <w:tcW w:w="3005" w:type="dxa"/>
            <w:noWrap/>
            <w:vAlign w:val="center"/>
          </w:tcPr>
          <w:p w14:paraId="7DD37382"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成衣及服飾品製造業</w:t>
            </w:r>
          </w:p>
        </w:tc>
        <w:tc>
          <w:tcPr>
            <w:tcW w:w="509" w:type="dxa"/>
            <w:vAlign w:val="bottom"/>
          </w:tcPr>
          <w:p w14:paraId="34033ACA" w14:textId="2E6B0D2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7AF314E5" w14:textId="02C5458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5A759A43" w14:textId="3DA03FE7"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6CABECF4" w14:textId="37D7082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1AAE4D12" w14:textId="10C84A5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2BCF6BE7" w14:textId="6ED9C1A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4F6B57E1" w14:textId="53D7F31E"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64174035" w14:textId="1E96A489"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9CCCEB6" w14:textId="77777777" w:rsidTr="0082508C">
        <w:trPr>
          <w:jc w:val="center"/>
        </w:trPr>
        <w:tc>
          <w:tcPr>
            <w:tcW w:w="3005" w:type="dxa"/>
            <w:noWrap/>
            <w:vAlign w:val="center"/>
          </w:tcPr>
          <w:p w14:paraId="0A6C306F"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皮革、毛皮及其製品製造業</w:t>
            </w:r>
          </w:p>
        </w:tc>
        <w:tc>
          <w:tcPr>
            <w:tcW w:w="509" w:type="dxa"/>
            <w:vAlign w:val="bottom"/>
          </w:tcPr>
          <w:p w14:paraId="738ACFB0" w14:textId="2187EDC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2F4E8A13" w14:textId="6D5FE66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7313CD8C" w14:textId="1F4D0535"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9C15B1C" w14:textId="2F6C1E9D"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69D126B3" w14:textId="32E704C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7C67F97" w14:textId="63AF095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3519802C" w14:textId="1432DF0F"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E56FA4B" w14:textId="7EA3FA44"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FE892F3" w14:textId="77777777" w:rsidTr="0082508C">
        <w:trPr>
          <w:jc w:val="center"/>
        </w:trPr>
        <w:tc>
          <w:tcPr>
            <w:tcW w:w="3005" w:type="dxa"/>
            <w:noWrap/>
            <w:vAlign w:val="center"/>
          </w:tcPr>
          <w:p w14:paraId="2122F030"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木竹製品製造業</w:t>
            </w:r>
          </w:p>
        </w:tc>
        <w:tc>
          <w:tcPr>
            <w:tcW w:w="509" w:type="dxa"/>
            <w:vAlign w:val="bottom"/>
          </w:tcPr>
          <w:p w14:paraId="546533A2" w14:textId="4C07DB6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497AB1A8" w14:textId="2DAB3EF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02FE51C7" w14:textId="4A36990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7193E74D" w14:textId="1E6BCF5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521D7507" w14:textId="4D06B15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4F1F6848" w14:textId="14CE22CF"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02F06ABA" w14:textId="73C50F44"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5C3B0981" w14:textId="69E79A9D"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DF87A19" w14:textId="77777777" w:rsidTr="0082508C">
        <w:trPr>
          <w:jc w:val="center"/>
        </w:trPr>
        <w:tc>
          <w:tcPr>
            <w:tcW w:w="3005" w:type="dxa"/>
            <w:noWrap/>
            <w:vAlign w:val="center"/>
          </w:tcPr>
          <w:p w14:paraId="785A5322"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紙漿、紙及紙製品製造業</w:t>
            </w:r>
          </w:p>
        </w:tc>
        <w:tc>
          <w:tcPr>
            <w:tcW w:w="509" w:type="dxa"/>
            <w:vAlign w:val="bottom"/>
          </w:tcPr>
          <w:p w14:paraId="3C343DE8" w14:textId="43ECE60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3B37BF2E" w14:textId="467062A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64AE0FA4" w14:textId="19EE504B"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049AEECF" w14:textId="7E34648A"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46C821B6" w14:textId="431A2EA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06C22AE6" w14:textId="5E7B784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61F45C9F" w14:textId="75235D10"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769219E6" w14:textId="68B61B75"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3BFD33C" w14:textId="77777777" w:rsidTr="0082508C">
        <w:trPr>
          <w:jc w:val="center"/>
        </w:trPr>
        <w:tc>
          <w:tcPr>
            <w:tcW w:w="3005" w:type="dxa"/>
            <w:noWrap/>
            <w:vAlign w:val="center"/>
          </w:tcPr>
          <w:p w14:paraId="20710081"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印刷及資料儲存媒體複製業</w:t>
            </w:r>
          </w:p>
        </w:tc>
        <w:tc>
          <w:tcPr>
            <w:tcW w:w="509" w:type="dxa"/>
            <w:vAlign w:val="bottom"/>
          </w:tcPr>
          <w:p w14:paraId="2A2D0C29" w14:textId="0B60AA9F"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1D385CAF" w14:textId="0730EAC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16486C9C" w14:textId="558B2126"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737B57A3" w14:textId="32E44AB1"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5DDE068B" w14:textId="41C238E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29ADE5ED" w14:textId="530E9C9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0F5A905D" w14:textId="2D483FE1"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060FC68" w14:textId="47C7758D"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02699D4" w14:textId="77777777" w:rsidTr="0082508C">
        <w:trPr>
          <w:jc w:val="center"/>
        </w:trPr>
        <w:tc>
          <w:tcPr>
            <w:tcW w:w="3005" w:type="dxa"/>
            <w:noWrap/>
            <w:vAlign w:val="center"/>
          </w:tcPr>
          <w:p w14:paraId="31177A24"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石油及煤製品製造業</w:t>
            </w:r>
          </w:p>
        </w:tc>
        <w:tc>
          <w:tcPr>
            <w:tcW w:w="509" w:type="dxa"/>
            <w:vAlign w:val="bottom"/>
          </w:tcPr>
          <w:p w14:paraId="6CB58CA5" w14:textId="421A2AEF"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0BE1806B" w14:textId="440CF6E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650840B1" w14:textId="04106CD1"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08A6AC82" w14:textId="69338A2C"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7D34A168" w14:textId="729AF59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67211D19" w14:textId="3DCBC74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7C662DE8" w14:textId="49F581C2"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76FC17B6" w14:textId="6A7FB9A7"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18BD0A93" w14:textId="77777777" w:rsidTr="0082508C">
        <w:trPr>
          <w:jc w:val="center"/>
        </w:trPr>
        <w:tc>
          <w:tcPr>
            <w:tcW w:w="3005" w:type="dxa"/>
            <w:noWrap/>
            <w:vAlign w:val="center"/>
          </w:tcPr>
          <w:p w14:paraId="23E82578"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化學材料製造業</w:t>
            </w:r>
          </w:p>
        </w:tc>
        <w:tc>
          <w:tcPr>
            <w:tcW w:w="509" w:type="dxa"/>
            <w:vAlign w:val="bottom"/>
          </w:tcPr>
          <w:p w14:paraId="1BF24310" w14:textId="69FDD05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380387D1" w14:textId="142FA3B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7A7E2FF1" w14:textId="72EB39D6"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6023AA5" w14:textId="12F56508"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2E909CCA" w14:textId="4DA864D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7CDBCAD8" w14:textId="5030ECC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1701BC07" w14:textId="41023521"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8972040" w14:textId="0CBCF754"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78FCA0C" w14:textId="77777777" w:rsidTr="0082508C">
        <w:trPr>
          <w:jc w:val="center"/>
        </w:trPr>
        <w:tc>
          <w:tcPr>
            <w:tcW w:w="3005" w:type="dxa"/>
            <w:noWrap/>
            <w:vAlign w:val="center"/>
          </w:tcPr>
          <w:p w14:paraId="274B5C48"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化學製品製造業</w:t>
            </w:r>
          </w:p>
        </w:tc>
        <w:tc>
          <w:tcPr>
            <w:tcW w:w="509" w:type="dxa"/>
            <w:vAlign w:val="bottom"/>
          </w:tcPr>
          <w:p w14:paraId="111FF673" w14:textId="66743AF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w:t>
            </w:r>
          </w:p>
        </w:tc>
        <w:tc>
          <w:tcPr>
            <w:tcW w:w="879" w:type="dxa"/>
            <w:vAlign w:val="bottom"/>
          </w:tcPr>
          <w:p w14:paraId="123E4769" w14:textId="68EAFF2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5</w:t>
            </w:r>
          </w:p>
        </w:tc>
        <w:tc>
          <w:tcPr>
            <w:tcW w:w="549" w:type="dxa"/>
            <w:vAlign w:val="bottom"/>
          </w:tcPr>
          <w:p w14:paraId="7A46525F" w14:textId="67DFC3E7"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76D2EE6F" w14:textId="479C246C"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15121622" w14:textId="7FF8B7B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71E7C8ED" w14:textId="03AC68AF"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64141D3D" w14:textId="4868F7CE"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72B291C9" w14:textId="7DF76CB4"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235606D6" w14:textId="77777777" w:rsidTr="0082508C">
        <w:trPr>
          <w:jc w:val="center"/>
        </w:trPr>
        <w:tc>
          <w:tcPr>
            <w:tcW w:w="3005" w:type="dxa"/>
            <w:noWrap/>
            <w:vAlign w:val="center"/>
          </w:tcPr>
          <w:p w14:paraId="72471C47"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藥品製造業</w:t>
            </w:r>
          </w:p>
        </w:tc>
        <w:tc>
          <w:tcPr>
            <w:tcW w:w="509" w:type="dxa"/>
            <w:vAlign w:val="bottom"/>
          </w:tcPr>
          <w:p w14:paraId="2D14BB8B" w14:textId="7297020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0F6B7EC5" w14:textId="7A3E464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29EAF2AE" w14:textId="1FC7F775"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356CD002" w14:textId="51823EE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2A74AB8E" w14:textId="0838B17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58E61D5B" w14:textId="01FC8B9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0F0123CC" w14:textId="1812318D"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9C706A0" w14:textId="0D03A0F4"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2E79278C" w14:textId="77777777" w:rsidTr="0082508C">
        <w:trPr>
          <w:jc w:val="center"/>
        </w:trPr>
        <w:tc>
          <w:tcPr>
            <w:tcW w:w="3005" w:type="dxa"/>
            <w:noWrap/>
            <w:vAlign w:val="center"/>
          </w:tcPr>
          <w:p w14:paraId="365109FF"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橡膠製品製造業</w:t>
            </w:r>
          </w:p>
        </w:tc>
        <w:tc>
          <w:tcPr>
            <w:tcW w:w="509" w:type="dxa"/>
            <w:vAlign w:val="bottom"/>
          </w:tcPr>
          <w:p w14:paraId="5DF955B3" w14:textId="436EE62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41599A9B" w14:textId="233E3D3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258CF956" w14:textId="5B54FC66"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2C462798" w14:textId="1D5B2946"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1A69B369" w14:textId="5084725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641477AB" w14:textId="0422E32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003FC1A1" w14:textId="5F4262FE"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8F3DD2F" w14:textId="10DC8683"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20DE01F1" w14:textId="77777777" w:rsidTr="0082508C">
        <w:trPr>
          <w:jc w:val="center"/>
        </w:trPr>
        <w:tc>
          <w:tcPr>
            <w:tcW w:w="3005" w:type="dxa"/>
            <w:noWrap/>
            <w:vAlign w:val="center"/>
          </w:tcPr>
          <w:p w14:paraId="78EEF50E"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塑膠製品製造業</w:t>
            </w:r>
          </w:p>
        </w:tc>
        <w:tc>
          <w:tcPr>
            <w:tcW w:w="509" w:type="dxa"/>
            <w:vAlign w:val="bottom"/>
          </w:tcPr>
          <w:p w14:paraId="023C1A11" w14:textId="5204DD7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56C0BAF1" w14:textId="620D090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3AD0954E" w14:textId="5734D8B1"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6EFCB570" w14:textId="73BB389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6FC97D4D" w14:textId="49700E9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FD8D74E" w14:textId="6AED0AD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CC88734" w14:textId="77211A11"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3F7B4C1" w14:textId="4BF1ED25"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14691F90" w14:textId="77777777" w:rsidTr="0082508C">
        <w:trPr>
          <w:jc w:val="center"/>
        </w:trPr>
        <w:tc>
          <w:tcPr>
            <w:tcW w:w="3005" w:type="dxa"/>
            <w:noWrap/>
            <w:vAlign w:val="center"/>
          </w:tcPr>
          <w:p w14:paraId="7FFD4C5E"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非金屬礦物製品製造業</w:t>
            </w:r>
          </w:p>
        </w:tc>
        <w:tc>
          <w:tcPr>
            <w:tcW w:w="509" w:type="dxa"/>
            <w:vAlign w:val="bottom"/>
          </w:tcPr>
          <w:p w14:paraId="3367BFD7" w14:textId="3EC31FE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2E37612A" w14:textId="590EF5E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1D975BBB" w14:textId="091EC4F9"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2A6D5BF" w14:textId="0378EB35"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6562DECB" w14:textId="22C53B8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D0A0CDB" w14:textId="0389CC6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259BF1BF" w14:textId="1B237EB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6A95EB19" w14:textId="3BC1A10D"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840EAF5" w14:textId="77777777" w:rsidTr="0082508C">
        <w:trPr>
          <w:jc w:val="center"/>
        </w:trPr>
        <w:tc>
          <w:tcPr>
            <w:tcW w:w="3005" w:type="dxa"/>
            <w:noWrap/>
            <w:vAlign w:val="center"/>
          </w:tcPr>
          <w:p w14:paraId="1FEC85FF"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基本金屬製造業</w:t>
            </w:r>
          </w:p>
        </w:tc>
        <w:tc>
          <w:tcPr>
            <w:tcW w:w="509" w:type="dxa"/>
            <w:vAlign w:val="bottom"/>
          </w:tcPr>
          <w:p w14:paraId="4FDD4155" w14:textId="73F2357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76202E78" w14:textId="1518126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4BA3B491" w14:textId="5897D5C6"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62530BFF" w14:textId="5DE88D2F"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27001001" w14:textId="5873C99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4872AC16" w14:textId="6D09597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7240AAE5" w14:textId="0E4C56C1"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5E90A67" w14:textId="21A8D43A"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2A05B7CF" w14:textId="77777777" w:rsidTr="0082508C">
        <w:trPr>
          <w:jc w:val="center"/>
        </w:trPr>
        <w:tc>
          <w:tcPr>
            <w:tcW w:w="3005" w:type="dxa"/>
            <w:noWrap/>
            <w:vAlign w:val="center"/>
          </w:tcPr>
          <w:p w14:paraId="7D82952A"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金屬製品製造業</w:t>
            </w:r>
          </w:p>
        </w:tc>
        <w:tc>
          <w:tcPr>
            <w:tcW w:w="509" w:type="dxa"/>
            <w:vAlign w:val="bottom"/>
          </w:tcPr>
          <w:p w14:paraId="15A15622" w14:textId="65CBB18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w:t>
            </w:r>
          </w:p>
        </w:tc>
        <w:tc>
          <w:tcPr>
            <w:tcW w:w="879" w:type="dxa"/>
            <w:vAlign w:val="bottom"/>
          </w:tcPr>
          <w:p w14:paraId="69722327" w14:textId="5354C8F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93,002</w:t>
            </w:r>
          </w:p>
        </w:tc>
        <w:tc>
          <w:tcPr>
            <w:tcW w:w="549" w:type="dxa"/>
            <w:vAlign w:val="bottom"/>
          </w:tcPr>
          <w:p w14:paraId="5ABB6FF9" w14:textId="03FCEB2B"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63C3975F" w14:textId="760CE1FB"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6192F146" w14:textId="1ABAA34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5D3EFB7F" w14:textId="0517456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44314A5" w14:textId="64E26BB1"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C7BF228" w14:textId="5D4A4F19"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621067FC" w14:textId="77777777" w:rsidTr="0082508C">
        <w:trPr>
          <w:jc w:val="center"/>
        </w:trPr>
        <w:tc>
          <w:tcPr>
            <w:tcW w:w="3005" w:type="dxa"/>
            <w:noWrap/>
            <w:vAlign w:val="center"/>
          </w:tcPr>
          <w:p w14:paraId="38693A6B"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電子零組件製造業</w:t>
            </w:r>
          </w:p>
        </w:tc>
        <w:tc>
          <w:tcPr>
            <w:tcW w:w="509" w:type="dxa"/>
            <w:vAlign w:val="bottom"/>
          </w:tcPr>
          <w:p w14:paraId="37F2F9E2" w14:textId="15CD1C6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4</w:t>
            </w:r>
          </w:p>
        </w:tc>
        <w:tc>
          <w:tcPr>
            <w:tcW w:w="879" w:type="dxa"/>
            <w:vAlign w:val="bottom"/>
          </w:tcPr>
          <w:p w14:paraId="7F6912DD" w14:textId="6A287A2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3,219</w:t>
            </w:r>
          </w:p>
        </w:tc>
        <w:tc>
          <w:tcPr>
            <w:tcW w:w="549" w:type="dxa"/>
            <w:vAlign w:val="bottom"/>
          </w:tcPr>
          <w:p w14:paraId="7D05983A" w14:textId="0CCD8A57"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AADD14B" w14:textId="0AF3F53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59431D8F" w14:textId="68CE02A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7ED1E5B1" w14:textId="42491ED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565A2F9" w14:textId="06C95E35"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72A050C" w14:textId="762FCED9"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72EC3A9" w14:textId="77777777" w:rsidTr="0082508C">
        <w:trPr>
          <w:jc w:val="center"/>
        </w:trPr>
        <w:tc>
          <w:tcPr>
            <w:tcW w:w="3005" w:type="dxa"/>
            <w:noWrap/>
            <w:vAlign w:val="center"/>
          </w:tcPr>
          <w:p w14:paraId="2A722B74"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w:t>
            </w:r>
            <w:r w:rsidRPr="00316BC4">
              <w:rPr>
                <w:kern w:val="0"/>
                <w:sz w:val="18"/>
                <w:szCs w:val="18"/>
                <w:lang w:eastAsia="zh-TW"/>
              </w:rPr>
              <w:t>電腦、電子產品及光學製品製造業</w:t>
            </w:r>
          </w:p>
        </w:tc>
        <w:tc>
          <w:tcPr>
            <w:tcW w:w="509" w:type="dxa"/>
            <w:vAlign w:val="bottom"/>
          </w:tcPr>
          <w:p w14:paraId="78F9D31C" w14:textId="68DB4DA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8</w:t>
            </w:r>
          </w:p>
        </w:tc>
        <w:tc>
          <w:tcPr>
            <w:tcW w:w="879" w:type="dxa"/>
            <w:vAlign w:val="bottom"/>
          </w:tcPr>
          <w:p w14:paraId="2324CE70" w14:textId="54BE3A0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17,642</w:t>
            </w:r>
          </w:p>
        </w:tc>
        <w:tc>
          <w:tcPr>
            <w:tcW w:w="549" w:type="dxa"/>
            <w:vAlign w:val="bottom"/>
          </w:tcPr>
          <w:p w14:paraId="56105C81" w14:textId="6696E934"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4CB99515" w14:textId="5128E998"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069926C4" w14:textId="0A309A8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3C70E267" w14:textId="05A451D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1AA61E8" w14:textId="231F527F"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07AEEFB" w14:textId="03AC88C3"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28B7490F" w14:textId="77777777" w:rsidTr="0082508C">
        <w:trPr>
          <w:jc w:val="center"/>
        </w:trPr>
        <w:tc>
          <w:tcPr>
            <w:tcW w:w="3005" w:type="dxa"/>
            <w:noWrap/>
            <w:vAlign w:val="center"/>
          </w:tcPr>
          <w:p w14:paraId="3815183D"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電力設備製造業</w:t>
            </w:r>
          </w:p>
        </w:tc>
        <w:tc>
          <w:tcPr>
            <w:tcW w:w="509" w:type="dxa"/>
            <w:vAlign w:val="bottom"/>
          </w:tcPr>
          <w:p w14:paraId="1C4FC0F1" w14:textId="4869B25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w:t>
            </w:r>
          </w:p>
        </w:tc>
        <w:tc>
          <w:tcPr>
            <w:tcW w:w="879" w:type="dxa"/>
            <w:vAlign w:val="bottom"/>
          </w:tcPr>
          <w:p w14:paraId="3AA99CCA" w14:textId="6E2206E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400</w:t>
            </w:r>
          </w:p>
        </w:tc>
        <w:tc>
          <w:tcPr>
            <w:tcW w:w="549" w:type="dxa"/>
            <w:vAlign w:val="bottom"/>
          </w:tcPr>
          <w:p w14:paraId="17F0D6EA" w14:textId="062CD21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0D718735" w14:textId="4C50F65F"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575CB892" w14:textId="0BE5163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B219B59" w14:textId="6E92767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735164CB" w14:textId="0D076447"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494BA2F" w14:textId="6F9EBD8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633EB741" w14:textId="77777777" w:rsidTr="0082508C">
        <w:trPr>
          <w:jc w:val="center"/>
        </w:trPr>
        <w:tc>
          <w:tcPr>
            <w:tcW w:w="3005" w:type="dxa"/>
            <w:noWrap/>
            <w:vAlign w:val="center"/>
          </w:tcPr>
          <w:p w14:paraId="1A7A8FD4"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機械設備製造業</w:t>
            </w:r>
          </w:p>
        </w:tc>
        <w:tc>
          <w:tcPr>
            <w:tcW w:w="509" w:type="dxa"/>
            <w:vAlign w:val="bottom"/>
          </w:tcPr>
          <w:p w14:paraId="6AEC8783" w14:textId="2CB1E95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w:t>
            </w:r>
          </w:p>
        </w:tc>
        <w:tc>
          <w:tcPr>
            <w:tcW w:w="879" w:type="dxa"/>
            <w:vAlign w:val="bottom"/>
          </w:tcPr>
          <w:p w14:paraId="0F17A215" w14:textId="08C2E42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496</w:t>
            </w:r>
          </w:p>
        </w:tc>
        <w:tc>
          <w:tcPr>
            <w:tcW w:w="549" w:type="dxa"/>
            <w:vAlign w:val="bottom"/>
          </w:tcPr>
          <w:p w14:paraId="18B1ABEA" w14:textId="367845E8"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731CF0E5" w14:textId="16A71025"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38526692" w14:textId="03D8042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4C35BFBD" w14:textId="11234FB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45098130" w14:textId="37DAA82F"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8ADEBE0" w14:textId="5A72E45F"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F3F79D7" w14:textId="77777777" w:rsidTr="0082508C">
        <w:trPr>
          <w:jc w:val="center"/>
        </w:trPr>
        <w:tc>
          <w:tcPr>
            <w:tcW w:w="3005" w:type="dxa"/>
            <w:noWrap/>
            <w:vAlign w:val="center"/>
          </w:tcPr>
          <w:p w14:paraId="7809325E"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汽車及其零件製造業</w:t>
            </w:r>
          </w:p>
        </w:tc>
        <w:tc>
          <w:tcPr>
            <w:tcW w:w="509" w:type="dxa"/>
            <w:vAlign w:val="bottom"/>
          </w:tcPr>
          <w:p w14:paraId="13DE46B9" w14:textId="6F8C6E5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w:t>
            </w:r>
          </w:p>
        </w:tc>
        <w:tc>
          <w:tcPr>
            <w:tcW w:w="879" w:type="dxa"/>
            <w:vAlign w:val="bottom"/>
          </w:tcPr>
          <w:p w14:paraId="514BE360" w14:textId="0704783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2,077</w:t>
            </w:r>
          </w:p>
        </w:tc>
        <w:tc>
          <w:tcPr>
            <w:tcW w:w="549" w:type="dxa"/>
            <w:vAlign w:val="bottom"/>
          </w:tcPr>
          <w:p w14:paraId="675EAE3E" w14:textId="36D4D579"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364F6E98" w14:textId="28444D3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2052908B" w14:textId="12B5DE4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A7FD760" w14:textId="661CDF2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35763E2A" w14:textId="04AFED6D"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43BA541" w14:textId="6C342B10"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AE8B9CA" w14:textId="77777777" w:rsidTr="0082508C">
        <w:trPr>
          <w:jc w:val="center"/>
        </w:trPr>
        <w:tc>
          <w:tcPr>
            <w:tcW w:w="3005" w:type="dxa"/>
            <w:noWrap/>
            <w:vAlign w:val="center"/>
          </w:tcPr>
          <w:p w14:paraId="51321508"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其他運輸工具製造業</w:t>
            </w:r>
          </w:p>
        </w:tc>
        <w:tc>
          <w:tcPr>
            <w:tcW w:w="509" w:type="dxa"/>
            <w:vAlign w:val="bottom"/>
          </w:tcPr>
          <w:p w14:paraId="095DAB47" w14:textId="6A541D3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2</w:t>
            </w:r>
          </w:p>
        </w:tc>
        <w:tc>
          <w:tcPr>
            <w:tcW w:w="879" w:type="dxa"/>
            <w:vAlign w:val="bottom"/>
          </w:tcPr>
          <w:p w14:paraId="69806E53" w14:textId="529E1A4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3,023</w:t>
            </w:r>
          </w:p>
        </w:tc>
        <w:tc>
          <w:tcPr>
            <w:tcW w:w="549" w:type="dxa"/>
            <w:vAlign w:val="bottom"/>
          </w:tcPr>
          <w:p w14:paraId="7F155471" w14:textId="730EAFA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705581A3" w14:textId="4372E811"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1B5B3D88" w14:textId="7CA985B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65452DD" w14:textId="0E7C110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3BFBB490" w14:textId="2864F50F"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424ACEB4" w14:textId="4419F7A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6E0F8B64" w14:textId="77777777" w:rsidTr="0082508C">
        <w:trPr>
          <w:jc w:val="center"/>
        </w:trPr>
        <w:tc>
          <w:tcPr>
            <w:tcW w:w="3005" w:type="dxa"/>
            <w:noWrap/>
            <w:vAlign w:val="center"/>
          </w:tcPr>
          <w:p w14:paraId="5D2C5186"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家具製造業</w:t>
            </w:r>
          </w:p>
        </w:tc>
        <w:tc>
          <w:tcPr>
            <w:tcW w:w="509" w:type="dxa"/>
            <w:vAlign w:val="bottom"/>
          </w:tcPr>
          <w:p w14:paraId="0840650A" w14:textId="08406C9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2970DE91" w14:textId="70F50DC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6A172169" w14:textId="1D40AA7F"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1469B6F4" w14:textId="37CB952A"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369C6125" w14:textId="48A5248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28478C41" w14:textId="0276849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BDC5BD9" w14:textId="333F564E"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FBC838D" w14:textId="1FDEB97E"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69B13785" w14:textId="77777777" w:rsidTr="0082508C">
        <w:trPr>
          <w:jc w:val="center"/>
        </w:trPr>
        <w:tc>
          <w:tcPr>
            <w:tcW w:w="3005" w:type="dxa"/>
            <w:noWrap/>
            <w:vAlign w:val="center"/>
          </w:tcPr>
          <w:p w14:paraId="65636CFE"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其他製造業</w:t>
            </w:r>
          </w:p>
        </w:tc>
        <w:tc>
          <w:tcPr>
            <w:tcW w:w="509" w:type="dxa"/>
            <w:vAlign w:val="bottom"/>
          </w:tcPr>
          <w:p w14:paraId="32593B3E" w14:textId="2A1B455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244293BD" w14:textId="7646F9F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292A87D0" w14:textId="0CE0BB57"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FA8FB58" w14:textId="4F69E547"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70BF556D" w14:textId="17C8736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773D3D77" w14:textId="7FFF661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036BFCA3" w14:textId="3E7ED15E"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60C7BD2C" w14:textId="2232DEA3"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3AD7BDBB" w14:textId="77777777" w:rsidTr="0082508C">
        <w:trPr>
          <w:jc w:val="center"/>
        </w:trPr>
        <w:tc>
          <w:tcPr>
            <w:tcW w:w="3005" w:type="dxa"/>
            <w:noWrap/>
            <w:vAlign w:val="center"/>
          </w:tcPr>
          <w:p w14:paraId="4EABD0CB"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 xml:space="preserve">　產業用機械設備維修及安裝業</w:t>
            </w:r>
          </w:p>
        </w:tc>
        <w:tc>
          <w:tcPr>
            <w:tcW w:w="509" w:type="dxa"/>
            <w:vAlign w:val="bottom"/>
          </w:tcPr>
          <w:p w14:paraId="3075CFAB" w14:textId="6416EA7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32AC9762" w14:textId="0A33A66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22385049" w14:textId="51FB73D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656CD782" w14:textId="65AD5C7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1B949203" w14:textId="03FCA25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2DB23344" w14:textId="0DED254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286577B2" w14:textId="1493E4BD"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57AD9FC9" w14:textId="08BAF21E"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A393663" w14:textId="77777777" w:rsidTr="0082508C">
        <w:trPr>
          <w:jc w:val="center"/>
        </w:trPr>
        <w:tc>
          <w:tcPr>
            <w:tcW w:w="3005" w:type="dxa"/>
            <w:noWrap/>
            <w:vAlign w:val="center"/>
          </w:tcPr>
          <w:p w14:paraId="0196955D"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電力及燃氣供應業</w:t>
            </w:r>
          </w:p>
        </w:tc>
        <w:tc>
          <w:tcPr>
            <w:tcW w:w="509" w:type="dxa"/>
            <w:vAlign w:val="bottom"/>
          </w:tcPr>
          <w:p w14:paraId="08ECCFE1" w14:textId="1C9AD4E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7FEF9BF7" w14:textId="504CD29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263F4509" w14:textId="6480E1D1"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64483486" w14:textId="77F0CCD8"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4113D2BE" w14:textId="5DBC9CD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3088A99A" w14:textId="27D9C1D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05DF45FA" w14:textId="06E71902"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618C30CE" w14:textId="6AB7065D"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72329138" w14:textId="77777777" w:rsidTr="0082508C">
        <w:trPr>
          <w:jc w:val="center"/>
        </w:trPr>
        <w:tc>
          <w:tcPr>
            <w:tcW w:w="3005" w:type="dxa"/>
            <w:noWrap/>
            <w:vAlign w:val="center"/>
          </w:tcPr>
          <w:p w14:paraId="5FE84EDA"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用水供應及污染整治業</w:t>
            </w:r>
          </w:p>
        </w:tc>
        <w:tc>
          <w:tcPr>
            <w:tcW w:w="509" w:type="dxa"/>
            <w:vAlign w:val="bottom"/>
          </w:tcPr>
          <w:p w14:paraId="6E25E7B2" w14:textId="52D738D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3F368416" w14:textId="415AB75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2976138A" w14:textId="5D3F0A49"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31D85CEA" w14:textId="322B90A1"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5471574C" w14:textId="67EE37D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B2ED3BB" w14:textId="38E1DC3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6E7D6D98" w14:textId="0A7C172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5CE2570E" w14:textId="5591B05A"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D5C8FE9" w14:textId="77777777" w:rsidTr="0082508C">
        <w:trPr>
          <w:jc w:val="center"/>
        </w:trPr>
        <w:tc>
          <w:tcPr>
            <w:tcW w:w="3005" w:type="dxa"/>
            <w:noWrap/>
            <w:vAlign w:val="center"/>
          </w:tcPr>
          <w:p w14:paraId="18FA0915"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營造業</w:t>
            </w:r>
          </w:p>
        </w:tc>
        <w:tc>
          <w:tcPr>
            <w:tcW w:w="509" w:type="dxa"/>
            <w:vAlign w:val="bottom"/>
          </w:tcPr>
          <w:p w14:paraId="4B3B284B" w14:textId="022C0863"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3785B1E5" w14:textId="3842557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1F066035" w14:textId="6FF4E388"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2A585B4" w14:textId="7AC6E79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330729ED" w14:textId="4BC94BDF"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34E03347" w14:textId="04707E76"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181BFDE4" w14:textId="51273D78"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04E7D82B" w14:textId="696DF716"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7E58F0EE" w14:textId="77777777" w:rsidTr="0082508C">
        <w:trPr>
          <w:jc w:val="center"/>
        </w:trPr>
        <w:tc>
          <w:tcPr>
            <w:tcW w:w="3005" w:type="dxa"/>
            <w:noWrap/>
            <w:vAlign w:val="center"/>
          </w:tcPr>
          <w:p w14:paraId="7309B083"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批發及零售業</w:t>
            </w:r>
          </w:p>
        </w:tc>
        <w:tc>
          <w:tcPr>
            <w:tcW w:w="509" w:type="dxa"/>
            <w:vAlign w:val="bottom"/>
          </w:tcPr>
          <w:p w14:paraId="55C58DBF" w14:textId="2FF1871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11</w:t>
            </w:r>
          </w:p>
        </w:tc>
        <w:tc>
          <w:tcPr>
            <w:tcW w:w="879" w:type="dxa"/>
            <w:vAlign w:val="bottom"/>
          </w:tcPr>
          <w:p w14:paraId="16DBB17B" w14:textId="68A4264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225,062</w:t>
            </w:r>
          </w:p>
        </w:tc>
        <w:tc>
          <w:tcPr>
            <w:tcW w:w="549" w:type="dxa"/>
            <w:vAlign w:val="bottom"/>
          </w:tcPr>
          <w:p w14:paraId="05346E0A" w14:textId="3AC1A50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476E2B82" w14:textId="08BEA4BE"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19,372</w:t>
            </w:r>
          </w:p>
        </w:tc>
        <w:tc>
          <w:tcPr>
            <w:tcW w:w="483" w:type="dxa"/>
            <w:vAlign w:val="center"/>
          </w:tcPr>
          <w:p w14:paraId="6887E4B4" w14:textId="6AB01D2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405DBC5C" w14:textId="015C3CE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13,002 </w:t>
            </w:r>
          </w:p>
        </w:tc>
        <w:tc>
          <w:tcPr>
            <w:tcW w:w="512" w:type="dxa"/>
            <w:noWrap/>
            <w:vAlign w:val="center"/>
          </w:tcPr>
          <w:p w14:paraId="670FEFA2" w14:textId="3AAD06A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1 </w:t>
            </w:r>
          </w:p>
        </w:tc>
        <w:tc>
          <w:tcPr>
            <w:tcW w:w="877" w:type="dxa"/>
            <w:vAlign w:val="center"/>
          </w:tcPr>
          <w:p w14:paraId="69690E5D" w14:textId="1AE5BBBE"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191 </w:t>
            </w:r>
          </w:p>
        </w:tc>
      </w:tr>
      <w:tr w:rsidR="00316BC4" w:rsidRPr="00316BC4" w14:paraId="2A0E19D4" w14:textId="77777777" w:rsidTr="0082508C">
        <w:trPr>
          <w:jc w:val="center"/>
        </w:trPr>
        <w:tc>
          <w:tcPr>
            <w:tcW w:w="3005" w:type="dxa"/>
            <w:noWrap/>
            <w:vAlign w:val="center"/>
          </w:tcPr>
          <w:p w14:paraId="351FD0EC"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運輸及倉儲業</w:t>
            </w:r>
          </w:p>
        </w:tc>
        <w:tc>
          <w:tcPr>
            <w:tcW w:w="509" w:type="dxa"/>
            <w:vAlign w:val="bottom"/>
          </w:tcPr>
          <w:p w14:paraId="209ECE52" w14:textId="231CCCA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075DD870" w14:textId="2AA696C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36450074" w14:textId="0CC4B2AB"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102F2BB9" w14:textId="363E311B"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7CAD19EA" w14:textId="4A99904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7C831AD" w14:textId="0040171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76268380" w14:textId="7A6037E5"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E8FB48B" w14:textId="584D3E28"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6FFEE3A5" w14:textId="77777777" w:rsidTr="0082508C">
        <w:trPr>
          <w:jc w:val="center"/>
        </w:trPr>
        <w:tc>
          <w:tcPr>
            <w:tcW w:w="3005" w:type="dxa"/>
            <w:noWrap/>
            <w:vAlign w:val="center"/>
          </w:tcPr>
          <w:p w14:paraId="7A01B1FA"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住宿及餐飲業</w:t>
            </w:r>
          </w:p>
        </w:tc>
        <w:tc>
          <w:tcPr>
            <w:tcW w:w="509" w:type="dxa"/>
            <w:vAlign w:val="bottom"/>
          </w:tcPr>
          <w:p w14:paraId="2E15CD77" w14:textId="4EEFE61F"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15781BA2" w14:textId="3C131D3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3BC8E1AE" w14:textId="00E9ABC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2486A329" w14:textId="7CDC301A"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5C2E124B" w14:textId="35C3580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6E809C23" w14:textId="2214C9A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6F2E333" w14:textId="26566903"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F02F85D" w14:textId="5C0761D1"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04CCAB3A" w14:textId="77777777" w:rsidTr="0082508C">
        <w:trPr>
          <w:jc w:val="center"/>
        </w:trPr>
        <w:tc>
          <w:tcPr>
            <w:tcW w:w="3005" w:type="dxa"/>
            <w:noWrap/>
            <w:vAlign w:val="center"/>
          </w:tcPr>
          <w:p w14:paraId="2070254F"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資訊及通訊傳播業</w:t>
            </w:r>
          </w:p>
        </w:tc>
        <w:tc>
          <w:tcPr>
            <w:tcW w:w="509" w:type="dxa"/>
            <w:vAlign w:val="bottom"/>
          </w:tcPr>
          <w:p w14:paraId="0953FEA0" w14:textId="1C298AB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4</w:t>
            </w:r>
          </w:p>
        </w:tc>
        <w:tc>
          <w:tcPr>
            <w:tcW w:w="879" w:type="dxa"/>
            <w:vAlign w:val="bottom"/>
          </w:tcPr>
          <w:p w14:paraId="765BF911" w14:textId="2C31566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2,476</w:t>
            </w:r>
          </w:p>
        </w:tc>
        <w:tc>
          <w:tcPr>
            <w:tcW w:w="549" w:type="dxa"/>
            <w:vAlign w:val="bottom"/>
          </w:tcPr>
          <w:p w14:paraId="416F032D" w14:textId="5B5A9A35"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AD9B4E1" w14:textId="0F4C8896"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6CFD0C47" w14:textId="1287F97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42CCF940" w14:textId="057AD54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4C82F706" w14:textId="224084F1"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574B74CC" w14:textId="2038C840"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33DECFA6" w14:textId="77777777" w:rsidTr="0082508C">
        <w:trPr>
          <w:jc w:val="center"/>
        </w:trPr>
        <w:tc>
          <w:tcPr>
            <w:tcW w:w="3005" w:type="dxa"/>
            <w:noWrap/>
            <w:vAlign w:val="center"/>
          </w:tcPr>
          <w:p w14:paraId="3AD17FE0"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金融及保險業</w:t>
            </w:r>
          </w:p>
        </w:tc>
        <w:tc>
          <w:tcPr>
            <w:tcW w:w="509" w:type="dxa"/>
            <w:vAlign w:val="bottom"/>
          </w:tcPr>
          <w:p w14:paraId="122389DF" w14:textId="0378F0D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2</w:t>
            </w:r>
          </w:p>
        </w:tc>
        <w:tc>
          <w:tcPr>
            <w:tcW w:w="879" w:type="dxa"/>
            <w:vAlign w:val="bottom"/>
          </w:tcPr>
          <w:p w14:paraId="786CED26" w14:textId="170AB5F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55,442</w:t>
            </w:r>
          </w:p>
        </w:tc>
        <w:tc>
          <w:tcPr>
            <w:tcW w:w="549" w:type="dxa"/>
            <w:vAlign w:val="bottom"/>
          </w:tcPr>
          <w:p w14:paraId="05D2D367" w14:textId="2DA1603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0404CEFE" w14:textId="7E43264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9,990</w:t>
            </w:r>
          </w:p>
        </w:tc>
        <w:tc>
          <w:tcPr>
            <w:tcW w:w="483" w:type="dxa"/>
            <w:vAlign w:val="center"/>
          </w:tcPr>
          <w:p w14:paraId="47859F12" w14:textId="5454C65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6C34433D" w14:textId="534A686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2C0462DD" w14:textId="3D6709A7"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3F517ABF" w14:textId="34EA33AB"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7,992 </w:t>
            </w:r>
          </w:p>
        </w:tc>
      </w:tr>
      <w:tr w:rsidR="00316BC4" w:rsidRPr="00316BC4" w14:paraId="3578A0E1" w14:textId="77777777" w:rsidTr="0082508C">
        <w:trPr>
          <w:jc w:val="center"/>
        </w:trPr>
        <w:tc>
          <w:tcPr>
            <w:tcW w:w="3005" w:type="dxa"/>
            <w:noWrap/>
            <w:vAlign w:val="center"/>
          </w:tcPr>
          <w:p w14:paraId="05D0DA1E"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不動產業</w:t>
            </w:r>
          </w:p>
        </w:tc>
        <w:tc>
          <w:tcPr>
            <w:tcW w:w="509" w:type="dxa"/>
            <w:vAlign w:val="bottom"/>
          </w:tcPr>
          <w:p w14:paraId="384C56F6" w14:textId="3E7831A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63B0FFB2" w14:textId="0B729A9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184E31D3" w14:textId="5E80ADEC"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0ADA1D2F" w14:textId="696F2AA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6C9E4A05" w14:textId="6894EF7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0F8A99A1" w14:textId="34B4A312"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3347A0C" w14:textId="17CD0575"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F3AFFEB" w14:textId="2F572748"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5260F623" w14:textId="77777777" w:rsidTr="0082508C">
        <w:trPr>
          <w:jc w:val="center"/>
        </w:trPr>
        <w:tc>
          <w:tcPr>
            <w:tcW w:w="3005" w:type="dxa"/>
            <w:noWrap/>
            <w:vAlign w:val="center"/>
          </w:tcPr>
          <w:p w14:paraId="6FC0AEA7"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專業、科學及技術服務業</w:t>
            </w:r>
          </w:p>
        </w:tc>
        <w:tc>
          <w:tcPr>
            <w:tcW w:w="509" w:type="dxa"/>
            <w:vAlign w:val="bottom"/>
          </w:tcPr>
          <w:p w14:paraId="4DF9317B" w14:textId="1607D6A1"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2</w:t>
            </w:r>
          </w:p>
        </w:tc>
        <w:tc>
          <w:tcPr>
            <w:tcW w:w="879" w:type="dxa"/>
            <w:vAlign w:val="bottom"/>
          </w:tcPr>
          <w:p w14:paraId="6BEC1C6A" w14:textId="309EA4A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300</w:t>
            </w:r>
          </w:p>
        </w:tc>
        <w:tc>
          <w:tcPr>
            <w:tcW w:w="549" w:type="dxa"/>
            <w:vAlign w:val="bottom"/>
          </w:tcPr>
          <w:p w14:paraId="5C0AFB74" w14:textId="20C6A40A"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2C5D6F2D" w14:textId="4E0F1E37"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177EE99E" w14:textId="10E0AB6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7AD504D2" w14:textId="161C5B4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926F5DB" w14:textId="3D8ABD76"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46B2BF48" w14:textId="0E933C93"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37719C12" w14:textId="77777777" w:rsidTr="0082508C">
        <w:trPr>
          <w:jc w:val="center"/>
        </w:trPr>
        <w:tc>
          <w:tcPr>
            <w:tcW w:w="3005" w:type="dxa"/>
            <w:noWrap/>
            <w:vAlign w:val="center"/>
          </w:tcPr>
          <w:p w14:paraId="6CCF7368"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支援服務業</w:t>
            </w:r>
          </w:p>
        </w:tc>
        <w:tc>
          <w:tcPr>
            <w:tcW w:w="509" w:type="dxa"/>
            <w:vAlign w:val="bottom"/>
          </w:tcPr>
          <w:p w14:paraId="6D8B3CB0" w14:textId="46231C1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11A418F6" w14:textId="1183972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4,000</w:t>
            </w:r>
          </w:p>
        </w:tc>
        <w:tc>
          <w:tcPr>
            <w:tcW w:w="549" w:type="dxa"/>
            <w:vAlign w:val="bottom"/>
          </w:tcPr>
          <w:p w14:paraId="5F5E53EE" w14:textId="6BB3CB6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40C6C500" w14:textId="52EA1ED3"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24806E4A" w14:textId="58E7340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6E13C5D3" w14:textId="38C3939C"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079931A8" w14:textId="41878BA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B12B334" w14:textId="08062F23"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2361A842" w14:textId="77777777" w:rsidTr="0082508C">
        <w:trPr>
          <w:jc w:val="center"/>
        </w:trPr>
        <w:tc>
          <w:tcPr>
            <w:tcW w:w="3005" w:type="dxa"/>
            <w:noWrap/>
            <w:vAlign w:val="center"/>
          </w:tcPr>
          <w:p w14:paraId="1C7D31A3"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公共行政及國防；強制性社會安全</w:t>
            </w:r>
          </w:p>
        </w:tc>
        <w:tc>
          <w:tcPr>
            <w:tcW w:w="509" w:type="dxa"/>
            <w:vAlign w:val="bottom"/>
          </w:tcPr>
          <w:p w14:paraId="09E5FE8E" w14:textId="4971BBF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576333E0" w14:textId="21A4060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13C9EB40" w14:textId="667C6B8D"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4452A5AE" w14:textId="2980A7AD"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31AADD3A" w14:textId="4202A1D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02F5CBD2" w14:textId="7A066FB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2A98F149" w14:textId="704B0989"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486D47A0" w14:textId="09B9B2FA"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39ACEB14" w14:textId="77777777" w:rsidTr="0082508C">
        <w:trPr>
          <w:jc w:val="center"/>
        </w:trPr>
        <w:tc>
          <w:tcPr>
            <w:tcW w:w="3005" w:type="dxa"/>
            <w:noWrap/>
            <w:vAlign w:val="center"/>
          </w:tcPr>
          <w:p w14:paraId="7480AB5D"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教育服務業</w:t>
            </w:r>
          </w:p>
        </w:tc>
        <w:tc>
          <w:tcPr>
            <w:tcW w:w="509" w:type="dxa"/>
            <w:vAlign w:val="bottom"/>
          </w:tcPr>
          <w:p w14:paraId="073B0241" w14:textId="64C8CB07"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7DD227A4" w14:textId="562E171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0247A8FB" w14:textId="60F860C0"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122A55F7" w14:textId="4ABF3E82"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7D30A1B9" w14:textId="63F9BB4A"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4DB92181" w14:textId="7E92FC0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2472FE6" w14:textId="3413CB02"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100562D3" w14:textId="765FC951"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4E7C9949" w14:textId="77777777" w:rsidTr="0082508C">
        <w:trPr>
          <w:jc w:val="center"/>
        </w:trPr>
        <w:tc>
          <w:tcPr>
            <w:tcW w:w="3005" w:type="dxa"/>
            <w:noWrap/>
            <w:vAlign w:val="center"/>
          </w:tcPr>
          <w:p w14:paraId="39C34179"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醫療保健及社會工作服務業</w:t>
            </w:r>
          </w:p>
        </w:tc>
        <w:tc>
          <w:tcPr>
            <w:tcW w:w="509" w:type="dxa"/>
            <w:vAlign w:val="bottom"/>
          </w:tcPr>
          <w:p w14:paraId="12B38551" w14:textId="5A69D11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0C0E3D69" w14:textId="6E74EB15"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1956957A" w14:textId="649675A4"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29B122DE" w14:textId="61157D24"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0B93654F" w14:textId="67DC1CF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30A24631" w14:textId="025124C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C6B8C02" w14:textId="53BB0E1A"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4E70A23" w14:textId="4A18E804"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2F0480A3" w14:textId="77777777" w:rsidTr="0082508C">
        <w:trPr>
          <w:jc w:val="center"/>
        </w:trPr>
        <w:tc>
          <w:tcPr>
            <w:tcW w:w="3005" w:type="dxa"/>
            <w:noWrap/>
            <w:vAlign w:val="center"/>
          </w:tcPr>
          <w:p w14:paraId="1D1164AE"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藝術、娛樂及休閒服務業</w:t>
            </w:r>
          </w:p>
        </w:tc>
        <w:tc>
          <w:tcPr>
            <w:tcW w:w="509" w:type="dxa"/>
            <w:vAlign w:val="bottom"/>
          </w:tcPr>
          <w:p w14:paraId="3F5034E9" w14:textId="3297D65F"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879" w:type="dxa"/>
            <w:vAlign w:val="bottom"/>
          </w:tcPr>
          <w:p w14:paraId="030AB659" w14:textId="76086B40"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0</w:t>
            </w:r>
          </w:p>
        </w:tc>
        <w:tc>
          <w:tcPr>
            <w:tcW w:w="549" w:type="dxa"/>
            <w:vAlign w:val="bottom"/>
          </w:tcPr>
          <w:p w14:paraId="4D0236CB" w14:textId="05347A1C"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68FCE802" w14:textId="4BC37607"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495D7289" w14:textId="7DFD8EDB"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20FFDB7F" w14:textId="035E6538"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129455EE" w14:textId="3889C2D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5FB1472D" w14:textId="180550D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r w:rsidR="00316BC4" w:rsidRPr="00316BC4" w14:paraId="388B044F" w14:textId="77777777" w:rsidTr="0082508C">
        <w:trPr>
          <w:jc w:val="center"/>
        </w:trPr>
        <w:tc>
          <w:tcPr>
            <w:tcW w:w="3005" w:type="dxa"/>
            <w:noWrap/>
            <w:vAlign w:val="center"/>
          </w:tcPr>
          <w:p w14:paraId="5AC7A748" w14:textId="77777777" w:rsidR="0082508C" w:rsidRPr="00316BC4" w:rsidRDefault="0082508C" w:rsidP="001156B3">
            <w:pPr>
              <w:widowControl/>
              <w:snapToGrid w:val="0"/>
              <w:spacing w:line="224" w:lineRule="exact"/>
              <w:ind w:firstLineChars="0" w:firstLine="0"/>
              <w:rPr>
                <w:kern w:val="0"/>
                <w:sz w:val="18"/>
                <w:szCs w:val="18"/>
                <w:lang w:eastAsia="zh-TW"/>
              </w:rPr>
            </w:pPr>
            <w:r w:rsidRPr="00316BC4">
              <w:rPr>
                <w:rFonts w:hint="eastAsia"/>
                <w:kern w:val="0"/>
                <w:sz w:val="18"/>
                <w:szCs w:val="18"/>
                <w:lang w:eastAsia="zh-TW"/>
              </w:rPr>
              <w:t>其他服務業</w:t>
            </w:r>
          </w:p>
        </w:tc>
        <w:tc>
          <w:tcPr>
            <w:tcW w:w="509" w:type="dxa"/>
            <w:vAlign w:val="bottom"/>
          </w:tcPr>
          <w:p w14:paraId="38696C98" w14:textId="05CDEC84"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1</w:t>
            </w:r>
          </w:p>
        </w:tc>
        <w:tc>
          <w:tcPr>
            <w:tcW w:w="879" w:type="dxa"/>
            <w:vAlign w:val="bottom"/>
          </w:tcPr>
          <w:p w14:paraId="3F77CB3A" w14:textId="6FB2042D"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21,105</w:t>
            </w:r>
          </w:p>
        </w:tc>
        <w:tc>
          <w:tcPr>
            <w:tcW w:w="549" w:type="dxa"/>
            <w:vAlign w:val="bottom"/>
          </w:tcPr>
          <w:p w14:paraId="71BC38E6" w14:textId="56CD13A6"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840" w:type="dxa"/>
            <w:vAlign w:val="bottom"/>
          </w:tcPr>
          <w:p w14:paraId="5CDFBEAC" w14:textId="4CC4163C" w:rsidR="0082508C" w:rsidRPr="00316BC4" w:rsidRDefault="0082508C" w:rsidP="00B939B7">
            <w:pPr>
              <w:snapToGrid w:val="0"/>
              <w:spacing w:line="224" w:lineRule="exact"/>
              <w:ind w:firstLineChars="0" w:firstLine="0"/>
              <w:jc w:val="right"/>
              <w:rPr>
                <w:kern w:val="2"/>
                <w:sz w:val="18"/>
                <w:szCs w:val="18"/>
              </w:rPr>
            </w:pPr>
            <w:r w:rsidRPr="00316BC4">
              <w:rPr>
                <w:rFonts w:hint="eastAsia"/>
                <w:kern w:val="2"/>
                <w:sz w:val="18"/>
                <w:szCs w:val="18"/>
              </w:rPr>
              <w:t>0</w:t>
            </w:r>
          </w:p>
        </w:tc>
        <w:tc>
          <w:tcPr>
            <w:tcW w:w="483" w:type="dxa"/>
            <w:vAlign w:val="center"/>
          </w:tcPr>
          <w:p w14:paraId="0EA2B4B7" w14:textId="575DD0E9"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906" w:type="dxa"/>
            <w:vAlign w:val="center"/>
          </w:tcPr>
          <w:p w14:paraId="12FB76FF" w14:textId="452463FE" w:rsidR="0082508C" w:rsidRPr="00316BC4" w:rsidRDefault="0082508C" w:rsidP="00B939B7">
            <w:pPr>
              <w:snapToGrid w:val="0"/>
              <w:spacing w:line="224" w:lineRule="exact"/>
              <w:ind w:firstLineChars="0" w:firstLine="0"/>
              <w:jc w:val="right"/>
              <w:rPr>
                <w:kern w:val="2"/>
                <w:sz w:val="18"/>
                <w:szCs w:val="18"/>
              </w:rPr>
            </w:pPr>
            <w:r w:rsidRPr="00316BC4">
              <w:rPr>
                <w:kern w:val="2"/>
                <w:sz w:val="18"/>
                <w:szCs w:val="18"/>
              </w:rPr>
              <w:t xml:space="preserve">0 </w:t>
            </w:r>
          </w:p>
        </w:tc>
        <w:tc>
          <w:tcPr>
            <w:tcW w:w="512" w:type="dxa"/>
            <w:noWrap/>
            <w:vAlign w:val="center"/>
          </w:tcPr>
          <w:p w14:paraId="5410D60C" w14:textId="1EFBC0B8"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c>
          <w:tcPr>
            <w:tcW w:w="877" w:type="dxa"/>
            <w:vAlign w:val="center"/>
          </w:tcPr>
          <w:p w14:paraId="24F07A28" w14:textId="3B1D208C" w:rsidR="0082508C" w:rsidRPr="00316BC4" w:rsidRDefault="0082508C" w:rsidP="001156B3">
            <w:pPr>
              <w:snapToGrid w:val="0"/>
              <w:spacing w:line="224" w:lineRule="exact"/>
              <w:ind w:firstLineChars="0" w:firstLine="0"/>
              <w:jc w:val="right"/>
              <w:rPr>
                <w:kern w:val="2"/>
                <w:sz w:val="18"/>
                <w:szCs w:val="18"/>
              </w:rPr>
            </w:pPr>
            <w:r w:rsidRPr="00316BC4">
              <w:rPr>
                <w:kern w:val="2"/>
                <w:sz w:val="18"/>
                <w:szCs w:val="18"/>
              </w:rPr>
              <w:t xml:space="preserve">0 </w:t>
            </w:r>
          </w:p>
        </w:tc>
      </w:tr>
    </w:tbl>
    <w:p w14:paraId="483111E2" w14:textId="629AB8ED" w:rsidR="001A3A6F" w:rsidRPr="00316BC4" w:rsidRDefault="001A3A6F" w:rsidP="001A3A6F">
      <w:pPr>
        <w:widowControl/>
        <w:snapToGrid w:val="0"/>
        <w:spacing w:line="220" w:lineRule="exact"/>
        <w:ind w:firstLineChars="0" w:firstLine="0"/>
        <w:rPr>
          <w:rFonts w:eastAsia="DengXian"/>
          <w:lang w:eastAsia="zh-TW"/>
        </w:rPr>
      </w:pPr>
      <w:r w:rsidRPr="00316BC4">
        <w:rPr>
          <w:rFonts w:hint="eastAsia"/>
          <w:kern w:val="0"/>
          <w:sz w:val="18"/>
          <w:szCs w:val="18"/>
          <w:lang w:eastAsia="zh-TW"/>
        </w:rPr>
        <w:t>資料來源：</w:t>
      </w:r>
      <w:r w:rsidR="002E56AF" w:rsidRPr="00316BC4">
        <w:rPr>
          <w:rFonts w:hint="eastAsia"/>
          <w:kern w:val="0"/>
          <w:sz w:val="18"/>
          <w:szCs w:val="18"/>
          <w:lang w:eastAsia="zh-TW"/>
        </w:rPr>
        <w:t>經濟部投資審議司</w:t>
      </w:r>
    </w:p>
    <w:p w14:paraId="1D87D402" w14:textId="77777777" w:rsidR="009F5AA9" w:rsidRPr="00316BC4" w:rsidRDefault="001A3A6F" w:rsidP="00B62629">
      <w:pPr>
        <w:pStyle w:val="ad"/>
        <w:spacing w:before="514" w:after="771"/>
        <w:rPr>
          <w:lang w:eastAsia="zh-TW"/>
        </w:rPr>
      </w:pPr>
      <w:r w:rsidRPr="00316BC4">
        <w:rPr>
          <w:lang w:val="pt-BR" w:eastAsia="zh-TW"/>
        </w:rPr>
        <w:br w:type="page"/>
      </w:r>
      <w:bookmarkStart w:id="16" w:name="_Toc139828885"/>
      <w:r w:rsidR="009F5AA9" w:rsidRPr="00316BC4">
        <w:rPr>
          <w:rFonts w:hint="eastAsia"/>
          <w:lang w:val="pt-BR" w:eastAsia="zh-TW"/>
        </w:rPr>
        <w:t>附錄五　參考資料</w:t>
      </w:r>
      <w:bookmarkEnd w:id="16"/>
    </w:p>
    <w:p w14:paraId="7EDD2072" w14:textId="77777777" w:rsidR="009F5AA9" w:rsidRPr="00316BC4" w:rsidRDefault="009F5AA9">
      <w:pPr>
        <w:ind w:firstLine="472"/>
        <w:rPr>
          <w:lang w:eastAsia="zh-TW"/>
        </w:rPr>
      </w:pPr>
      <w:r w:rsidRPr="00316BC4">
        <w:rPr>
          <w:rFonts w:hint="eastAsia"/>
          <w:lang w:val="pt-BR" w:eastAsia="zh-TW"/>
        </w:rPr>
        <w:t>巴西</w:t>
      </w:r>
      <w:r w:rsidR="00075BF0" w:rsidRPr="00316BC4">
        <w:rPr>
          <w:rFonts w:hint="eastAsia"/>
          <w:lang w:val="pt-BR" w:eastAsia="zh-TW"/>
        </w:rPr>
        <w:t>經濟</w:t>
      </w:r>
      <w:r w:rsidRPr="00316BC4">
        <w:rPr>
          <w:rFonts w:hint="eastAsia"/>
          <w:lang w:val="pt-BR" w:eastAsia="zh-TW"/>
        </w:rPr>
        <w:t>部</w:t>
      </w:r>
      <w:r w:rsidRPr="00316BC4">
        <w:rPr>
          <w:rFonts w:eastAsia="Times New Roman" w:hint="eastAsia"/>
          <w:lang w:val="pt-BR" w:eastAsia="zh-TW"/>
        </w:rPr>
        <w:t xml:space="preserve"> </w:t>
      </w:r>
      <w:r w:rsidRPr="00316BC4">
        <w:rPr>
          <w:lang w:val="pt-BR" w:eastAsia="zh-TW"/>
        </w:rPr>
        <w:t>http://www.</w:t>
      </w:r>
      <w:r w:rsidR="00075BF0" w:rsidRPr="00316BC4">
        <w:rPr>
          <w:rFonts w:hint="eastAsia"/>
          <w:lang w:val="pt-BR" w:eastAsia="zh-TW"/>
        </w:rPr>
        <w:t>economia.gov.br</w:t>
      </w:r>
      <w:r w:rsidR="00075BF0" w:rsidRPr="00316BC4">
        <w:rPr>
          <w:lang w:val="pt-BR" w:eastAsia="zh-TW"/>
        </w:rPr>
        <w:t xml:space="preserve"> </w:t>
      </w:r>
      <w:r w:rsidRPr="00316BC4">
        <w:rPr>
          <w:lang w:val="pt-BR" w:eastAsia="zh-TW"/>
        </w:rPr>
        <w:t>/</w:t>
      </w:r>
    </w:p>
    <w:p w14:paraId="0432BFD0" w14:textId="77777777" w:rsidR="009F5AA9" w:rsidRPr="00316BC4" w:rsidRDefault="009F5AA9">
      <w:pPr>
        <w:ind w:firstLine="472"/>
        <w:rPr>
          <w:lang w:eastAsia="zh-TW"/>
        </w:rPr>
      </w:pPr>
      <w:r w:rsidRPr="00316BC4">
        <w:rPr>
          <w:rFonts w:hint="eastAsia"/>
          <w:lang w:val="pt-BR" w:eastAsia="zh-TW"/>
        </w:rPr>
        <w:t>巴西中央銀行</w:t>
      </w:r>
      <w:r w:rsidRPr="00316BC4">
        <w:rPr>
          <w:rFonts w:eastAsia="Times New Roman" w:hint="eastAsia"/>
          <w:lang w:val="pt-BR" w:eastAsia="zh-TW"/>
        </w:rPr>
        <w:t xml:space="preserve"> </w:t>
      </w:r>
      <w:r w:rsidRPr="00316BC4">
        <w:rPr>
          <w:lang w:val="pt-BR" w:eastAsia="zh-TW"/>
        </w:rPr>
        <w:t>http://www.bcb.gov.br/</w:t>
      </w:r>
    </w:p>
    <w:p w14:paraId="29F52E8F" w14:textId="77777777" w:rsidR="009F5AA9" w:rsidRPr="00316BC4" w:rsidRDefault="009F5AA9">
      <w:pPr>
        <w:ind w:firstLine="472"/>
        <w:rPr>
          <w:lang w:eastAsia="zh-TW"/>
        </w:rPr>
      </w:pPr>
      <w:r w:rsidRPr="00316BC4">
        <w:rPr>
          <w:rFonts w:hint="eastAsia"/>
          <w:lang w:val="pt-BR" w:eastAsia="zh-TW"/>
        </w:rPr>
        <w:t>巴西國家地理統計局</w:t>
      </w:r>
      <w:r w:rsidRPr="00316BC4">
        <w:rPr>
          <w:rFonts w:eastAsia="Times New Roman" w:hint="eastAsia"/>
          <w:lang w:val="pt-BR" w:eastAsia="zh-TW"/>
        </w:rPr>
        <w:t xml:space="preserve"> </w:t>
      </w:r>
      <w:r w:rsidRPr="00316BC4">
        <w:rPr>
          <w:lang w:val="pt-BR" w:eastAsia="zh-TW"/>
        </w:rPr>
        <w:t>http://www.</w:t>
      </w:r>
      <w:r w:rsidRPr="00316BC4">
        <w:rPr>
          <w:rFonts w:hint="eastAsia"/>
          <w:lang w:val="pt-BR" w:eastAsia="zh-TW"/>
        </w:rPr>
        <w:t>ibge.gov.br/</w:t>
      </w:r>
    </w:p>
    <w:p w14:paraId="3E07ECEE" w14:textId="77777777" w:rsidR="009F5AA9" w:rsidRPr="00316BC4" w:rsidRDefault="009F5AA9">
      <w:pPr>
        <w:ind w:firstLine="472"/>
      </w:pPr>
      <w:r w:rsidRPr="00316BC4">
        <w:rPr>
          <w:rFonts w:hint="eastAsia"/>
          <w:lang w:val="pt-BR" w:eastAsia="zh-TW"/>
        </w:rPr>
        <w:t>巴西科技部</w:t>
      </w:r>
      <w:r w:rsidRPr="00316BC4">
        <w:rPr>
          <w:rFonts w:eastAsia="Times New Roman" w:hint="eastAsia"/>
          <w:lang w:eastAsia="zh-TW"/>
        </w:rPr>
        <w:t xml:space="preserve"> </w:t>
      </w:r>
      <w:r w:rsidRPr="00316BC4">
        <w:rPr>
          <w:lang w:eastAsia="zh-TW"/>
        </w:rPr>
        <w:t>http://www.mct</w:t>
      </w:r>
      <w:r w:rsidRPr="00316BC4">
        <w:rPr>
          <w:rFonts w:hint="eastAsia"/>
          <w:lang w:eastAsia="zh-TW"/>
        </w:rPr>
        <w:t>i</w:t>
      </w:r>
      <w:r w:rsidR="004D2D2C" w:rsidRPr="00316BC4">
        <w:rPr>
          <w:rFonts w:hint="eastAsia"/>
          <w:lang w:eastAsia="zh-TW"/>
        </w:rPr>
        <w:t>c</w:t>
      </w:r>
      <w:r w:rsidRPr="00316BC4">
        <w:rPr>
          <w:lang w:eastAsia="zh-TW"/>
        </w:rPr>
        <w:t>.gov.br/</w:t>
      </w:r>
    </w:p>
    <w:p w14:paraId="51193D27" w14:textId="77777777" w:rsidR="009F5AA9" w:rsidRPr="00316BC4" w:rsidRDefault="009F5AA9">
      <w:pPr>
        <w:ind w:firstLine="472"/>
        <w:rPr>
          <w:lang w:eastAsia="zh-TW"/>
        </w:rPr>
      </w:pPr>
      <w:r w:rsidRPr="00316BC4">
        <w:rPr>
          <w:rFonts w:hint="eastAsia"/>
          <w:lang w:val="pt-BR" w:eastAsia="zh-TW"/>
        </w:rPr>
        <w:t>巴西社會暨經濟發展銀行</w:t>
      </w:r>
      <w:r w:rsidRPr="00316BC4">
        <w:rPr>
          <w:rFonts w:eastAsia="Times New Roman" w:hint="eastAsia"/>
          <w:lang w:val="pt-BR" w:eastAsia="zh-TW"/>
        </w:rPr>
        <w:t xml:space="preserve"> </w:t>
      </w:r>
      <w:r w:rsidRPr="00316BC4">
        <w:rPr>
          <w:rFonts w:hint="eastAsia"/>
          <w:lang w:val="pt-BR" w:eastAsia="zh-TW"/>
        </w:rPr>
        <w:t>http://www.bndes.gov.br</w:t>
      </w:r>
    </w:p>
    <w:p w14:paraId="504BE113" w14:textId="77777777" w:rsidR="009F5AA9" w:rsidRPr="00316BC4" w:rsidRDefault="009F5AA9">
      <w:pPr>
        <w:ind w:firstLine="472"/>
        <w:rPr>
          <w:lang w:eastAsia="zh-TW"/>
        </w:rPr>
      </w:pPr>
      <w:r w:rsidRPr="00316BC4">
        <w:rPr>
          <w:rFonts w:hint="eastAsia"/>
          <w:lang w:val="pt-BR" w:eastAsia="zh-TW"/>
        </w:rPr>
        <w:t>巴西外貿委員會</w:t>
      </w:r>
      <w:r w:rsidRPr="00316BC4">
        <w:rPr>
          <w:rFonts w:eastAsia="Times New Roman" w:hint="eastAsia"/>
          <w:lang w:val="pt-BR" w:eastAsia="zh-TW"/>
        </w:rPr>
        <w:t xml:space="preserve"> </w:t>
      </w:r>
      <w:r w:rsidRPr="00316BC4">
        <w:rPr>
          <w:lang w:val="pt-BR" w:eastAsia="zh-TW"/>
        </w:rPr>
        <w:t>http://www.camex.gov.br/</w:t>
      </w:r>
    </w:p>
    <w:p w14:paraId="0A0682ED" w14:textId="77777777" w:rsidR="009F5AA9" w:rsidRPr="00316BC4" w:rsidRDefault="009F5AA9">
      <w:pPr>
        <w:ind w:firstLine="472"/>
        <w:rPr>
          <w:lang w:eastAsia="zh-TW"/>
        </w:rPr>
      </w:pPr>
      <w:r w:rsidRPr="00316BC4">
        <w:rPr>
          <w:rFonts w:hint="eastAsia"/>
          <w:lang w:val="pt-BR" w:eastAsia="zh-TW"/>
        </w:rPr>
        <w:t>巴西能</w:t>
      </w:r>
      <w:r w:rsidR="00075BF0" w:rsidRPr="00316BC4">
        <w:rPr>
          <w:rFonts w:hint="eastAsia"/>
          <w:lang w:val="pt-BR" w:eastAsia="zh-TW"/>
        </w:rPr>
        <w:t>源暨</w:t>
      </w:r>
      <w:r w:rsidRPr="00316BC4">
        <w:rPr>
          <w:rFonts w:hint="eastAsia"/>
          <w:lang w:val="pt-BR" w:eastAsia="zh-TW"/>
        </w:rPr>
        <w:t>礦</w:t>
      </w:r>
      <w:r w:rsidR="00075BF0" w:rsidRPr="00316BC4">
        <w:rPr>
          <w:rFonts w:hint="eastAsia"/>
          <w:lang w:val="pt-BR" w:eastAsia="zh-TW"/>
        </w:rPr>
        <w:t>業</w:t>
      </w:r>
      <w:r w:rsidRPr="00316BC4">
        <w:rPr>
          <w:rFonts w:hint="eastAsia"/>
          <w:lang w:val="pt-BR" w:eastAsia="zh-TW"/>
        </w:rPr>
        <w:t>部</w:t>
      </w:r>
      <w:r w:rsidRPr="00316BC4">
        <w:rPr>
          <w:rFonts w:eastAsia="Times New Roman" w:hint="eastAsia"/>
          <w:lang w:val="pt-BR" w:eastAsia="zh-TW"/>
        </w:rPr>
        <w:t xml:space="preserve"> </w:t>
      </w:r>
      <w:r w:rsidRPr="00316BC4">
        <w:rPr>
          <w:lang w:val="pt-BR" w:eastAsia="zh-TW"/>
        </w:rPr>
        <w:t>http://www.mme.gov.br/</w:t>
      </w:r>
    </w:p>
    <w:p w14:paraId="36D97C97" w14:textId="77777777" w:rsidR="009F5AA9" w:rsidRPr="00316BC4" w:rsidRDefault="009F5AA9">
      <w:pPr>
        <w:ind w:firstLine="472"/>
      </w:pPr>
      <w:r w:rsidRPr="00316BC4">
        <w:rPr>
          <w:rFonts w:hint="eastAsia"/>
          <w:lang w:val="pt-BR" w:eastAsia="zh-TW"/>
        </w:rPr>
        <w:t>巴西電子電器業同業公會</w:t>
      </w:r>
      <w:r w:rsidRPr="00316BC4">
        <w:rPr>
          <w:rFonts w:hint="eastAsia"/>
          <w:lang w:eastAsia="zh-TW"/>
        </w:rPr>
        <w:t>（</w:t>
      </w:r>
      <w:r w:rsidRPr="00316BC4">
        <w:rPr>
          <w:rFonts w:hint="eastAsia"/>
          <w:lang w:eastAsia="zh-TW"/>
        </w:rPr>
        <w:t>ABINEE</w:t>
      </w:r>
      <w:r w:rsidRPr="00316BC4">
        <w:rPr>
          <w:rFonts w:hint="eastAsia"/>
          <w:lang w:eastAsia="zh-TW"/>
        </w:rPr>
        <w:t>）</w:t>
      </w:r>
      <w:r w:rsidRPr="00316BC4">
        <w:rPr>
          <w:lang w:eastAsia="zh-TW"/>
        </w:rPr>
        <w:t>http://www.abinee.org.br/</w:t>
      </w:r>
    </w:p>
    <w:p w14:paraId="508D7310" w14:textId="77777777" w:rsidR="009F5AA9" w:rsidRPr="00316BC4" w:rsidRDefault="009F5AA9">
      <w:pPr>
        <w:ind w:firstLine="472"/>
      </w:pPr>
      <w:r w:rsidRPr="00316BC4">
        <w:rPr>
          <w:rFonts w:hint="eastAsia"/>
          <w:lang w:val="pt-BR" w:eastAsia="zh-TW"/>
        </w:rPr>
        <w:t>巴西汽車業同業公會</w:t>
      </w:r>
      <w:r w:rsidRPr="00316BC4">
        <w:rPr>
          <w:rFonts w:hint="eastAsia"/>
          <w:lang w:eastAsia="zh-TW"/>
        </w:rPr>
        <w:t>（</w:t>
      </w:r>
      <w:r w:rsidRPr="00316BC4">
        <w:rPr>
          <w:rFonts w:hint="eastAsia"/>
          <w:lang w:eastAsia="zh-TW"/>
        </w:rPr>
        <w:t>ANFAVEA</w:t>
      </w:r>
      <w:r w:rsidRPr="00316BC4">
        <w:rPr>
          <w:rFonts w:hint="eastAsia"/>
          <w:lang w:eastAsia="zh-TW"/>
        </w:rPr>
        <w:t>）</w:t>
      </w:r>
      <w:r w:rsidRPr="00316BC4">
        <w:rPr>
          <w:lang w:eastAsia="zh-TW"/>
        </w:rPr>
        <w:t>http://www.anfavea.com.br/</w:t>
      </w:r>
    </w:p>
    <w:p w14:paraId="5D840E38" w14:textId="77777777" w:rsidR="009F5AA9" w:rsidRPr="00316BC4" w:rsidRDefault="009F5AA9">
      <w:pPr>
        <w:ind w:firstLine="472"/>
      </w:pPr>
      <w:r w:rsidRPr="00316BC4">
        <w:rPr>
          <w:rFonts w:hint="eastAsia"/>
          <w:lang w:val="pt-BR" w:eastAsia="zh-TW"/>
        </w:rPr>
        <w:t>巴西機械業同業公會</w:t>
      </w:r>
      <w:r w:rsidRPr="00316BC4">
        <w:rPr>
          <w:rFonts w:hint="eastAsia"/>
          <w:lang w:eastAsia="zh-TW"/>
        </w:rPr>
        <w:t>（</w:t>
      </w:r>
      <w:r w:rsidRPr="00316BC4">
        <w:rPr>
          <w:rFonts w:hint="eastAsia"/>
          <w:lang w:eastAsia="zh-TW"/>
        </w:rPr>
        <w:t>ABIMAQ</w:t>
      </w:r>
      <w:r w:rsidRPr="00316BC4">
        <w:rPr>
          <w:rFonts w:hint="eastAsia"/>
          <w:lang w:eastAsia="zh-TW"/>
        </w:rPr>
        <w:t>）</w:t>
      </w:r>
      <w:r w:rsidRPr="00316BC4">
        <w:rPr>
          <w:lang w:eastAsia="zh-TW"/>
        </w:rPr>
        <w:t>http://www.abimaq.org.br/</w:t>
      </w:r>
    </w:p>
    <w:p w14:paraId="2E225948" w14:textId="77777777" w:rsidR="009F5AA9" w:rsidRPr="00316BC4" w:rsidRDefault="009F5AA9">
      <w:pPr>
        <w:ind w:firstLine="472"/>
      </w:pPr>
      <w:proofErr w:type="gramStart"/>
      <w:r w:rsidRPr="00316BC4">
        <w:rPr>
          <w:rFonts w:hint="eastAsia"/>
          <w:lang w:val="pt-BR" w:eastAsia="zh-TW"/>
        </w:rPr>
        <w:t>巴西雙輪車</w:t>
      </w:r>
      <w:proofErr w:type="gramEnd"/>
      <w:r w:rsidRPr="00316BC4">
        <w:rPr>
          <w:rFonts w:hint="eastAsia"/>
          <w:lang w:val="pt-BR" w:eastAsia="zh-TW"/>
        </w:rPr>
        <w:t>業同業公會</w:t>
      </w:r>
      <w:r w:rsidRPr="00316BC4">
        <w:rPr>
          <w:rFonts w:hint="eastAsia"/>
          <w:lang w:eastAsia="zh-TW"/>
        </w:rPr>
        <w:t>（</w:t>
      </w:r>
      <w:r w:rsidRPr="00316BC4">
        <w:rPr>
          <w:rFonts w:hint="eastAsia"/>
          <w:lang w:eastAsia="zh-TW"/>
        </w:rPr>
        <w:t>ABRACICLO</w:t>
      </w:r>
      <w:r w:rsidRPr="00316BC4">
        <w:rPr>
          <w:rFonts w:hint="eastAsia"/>
          <w:lang w:eastAsia="zh-TW"/>
        </w:rPr>
        <w:t>）</w:t>
      </w:r>
      <w:r w:rsidRPr="00316BC4">
        <w:rPr>
          <w:lang w:eastAsia="zh-TW"/>
        </w:rPr>
        <w:t>http://www.abraciclo.com.br/</w:t>
      </w:r>
    </w:p>
    <w:p w14:paraId="76C7D7F3" w14:textId="77777777" w:rsidR="009F5AA9" w:rsidRPr="00316BC4" w:rsidRDefault="009F5AA9">
      <w:pPr>
        <w:ind w:firstLine="472"/>
      </w:pPr>
      <w:r w:rsidRPr="00316BC4">
        <w:rPr>
          <w:rFonts w:hint="eastAsia"/>
          <w:lang w:val="pt-BR" w:eastAsia="zh-TW"/>
        </w:rPr>
        <w:t>巴西汽車零組件業同業公會</w:t>
      </w:r>
      <w:r w:rsidRPr="00316BC4">
        <w:rPr>
          <w:rFonts w:hint="eastAsia"/>
          <w:lang w:eastAsia="zh-TW"/>
        </w:rPr>
        <w:t>（</w:t>
      </w:r>
      <w:r w:rsidRPr="00316BC4">
        <w:rPr>
          <w:rFonts w:hint="eastAsia"/>
          <w:lang w:eastAsia="zh-TW"/>
        </w:rPr>
        <w:t>SINDIPECAS</w:t>
      </w:r>
      <w:r w:rsidRPr="00316BC4">
        <w:rPr>
          <w:rFonts w:hint="eastAsia"/>
          <w:lang w:eastAsia="zh-TW"/>
        </w:rPr>
        <w:t>）</w:t>
      </w:r>
      <w:r w:rsidRPr="00316BC4">
        <w:rPr>
          <w:lang w:eastAsia="zh-TW"/>
        </w:rPr>
        <w:t>http://www.sindipecas.org.br/</w:t>
      </w:r>
    </w:p>
    <w:p w14:paraId="6BB47957" w14:textId="77777777" w:rsidR="009F5AA9" w:rsidRPr="00316BC4" w:rsidRDefault="009F5AA9">
      <w:pPr>
        <w:ind w:firstLine="472"/>
      </w:pPr>
      <w:r w:rsidRPr="00316BC4">
        <w:rPr>
          <w:rFonts w:hint="eastAsia"/>
          <w:lang w:val="pt-BR" w:eastAsia="zh-TW"/>
        </w:rPr>
        <w:t>巴西鞋類工業同業公會</w:t>
      </w:r>
      <w:r w:rsidRPr="00316BC4">
        <w:rPr>
          <w:rFonts w:hint="eastAsia"/>
          <w:lang w:eastAsia="zh-TW"/>
        </w:rPr>
        <w:t>（</w:t>
      </w:r>
      <w:r w:rsidRPr="00316BC4">
        <w:rPr>
          <w:rFonts w:hint="eastAsia"/>
          <w:lang w:eastAsia="zh-TW"/>
        </w:rPr>
        <w:t>ABICALCADOS</w:t>
      </w:r>
      <w:r w:rsidRPr="00316BC4">
        <w:rPr>
          <w:rFonts w:hint="eastAsia"/>
          <w:lang w:eastAsia="zh-TW"/>
        </w:rPr>
        <w:t>）</w:t>
      </w:r>
      <w:r w:rsidRPr="00316BC4">
        <w:rPr>
          <w:lang w:eastAsia="zh-TW"/>
        </w:rPr>
        <w:t>http://www.</w:t>
      </w:r>
      <w:r w:rsidR="00075BF0" w:rsidRPr="00316BC4">
        <w:rPr>
          <w:rFonts w:hint="eastAsia"/>
          <w:lang w:eastAsia="zh-TW"/>
        </w:rPr>
        <w:t>abicalcados</w:t>
      </w:r>
      <w:r w:rsidRPr="00316BC4">
        <w:rPr>
          <w:lang w:eastAsia="zh-TW"/>
        </w:rPr>
        <w:t>.</w:t>
      </w:r>
      <w:r w:rsidR="00075BF0" w:rsidRPr="00316BC4">
        <w:rPr>
          <w:rFonts w:hint="eastAsia"/>
          <w:lang w:eastAsia="zh-TW"/>
        </w:rPr>
        <w:t>com</w:t>
      </w:r>
      <w:r w:rsidRPr="00316BC4">
        <w:rPr>
          <w:lang w:eastAsia="zh-TW"/>
        </w:rPr>
        <w:t>.br/</w:t>
      </w:r>
    </w:p>
    <w:p w14:paraId="059FE663" w14:textId="77777777" w:rsidR="009F5AA9" w:rsidRPr="00316BC4" w:rsidRDefault="009F5AA9">
      <w:pPr>
        <w:ind w:firstLine="472"/>
      </w:pPr>
      <w:r w:rsidRPr="00316BC4">
        <w:rPr>
          <w:rFonts w:hint="eastAsia"/>
          <w:lang w:val="pt-BR" w:eastAsia="zh-TW"/>
        </w:rPr>
        <w:t>巴西包裝業同業公會</w:t>
      </w:r>
      <w:r w:rsidRPr="00316BC4">
        <w:rPr>
          <w:rFonts w:hint="eastAsia"/>
          <w:lang w:eastAsia="zh-TW"/>
        </w:rPr>
        <w:t>（</w:t>
      </w:r>
      <w:r w:rsidRPr="00316BC4">
        <w:rPr>
          <w:rFonts w:hint="eastAsia"/>
          <w:lang w:eastAsia="zh-TW"/>
        </w:rPr>
        <w:t>ABRE</w:t>
      </w:r>
      <w:r w:rsidRPr="00316BC4">
        <w:rPr>
          <w:rFonts w:hint="eastAsia"/>
          <w:lang w:eastAsia="zh-TW"/>
        </w:rPr>
        <w:t>）</w:t>
      </w:r>
      <w:r w:rsidRPr="00316BC4">
        <w:rPr>
          <w:lang w:eastAsia="zh-TW"/>
        </w:rPr>
        <w:t>http://www.abre.org.br/</w:t>
      </w:r>
    </w:p>
    <w:p w14:paraId="6256071B" w14:textId="77777777" w:rsidR="009F5AA9" w:rsidRPr="00316BC4" w:rsidRDefault="009F5AA9" w:rsidP="00075BF0">
      <w:pPr>
        <w:ind w:firstLine="472"/>
        <w:rPr>
          <w:lang w:eastAsia="zh-TW"/>
        </w:rPr>
      </w:pPr>
      <w:r w:rsidRPr="00316BC4">
        <w:rPr>
          <w:rFonts w:hint="eastAsia"/>
          <w:lang w:val="pt-BR" w:eastAsia="zh-TW"/>
        </w:rPr>
        <w:t>巴西瑪瑙斯自由貿易區</w:t>
      </w:r>
      <w:r w:rsidR="00075BF0" w:rsidRPr="00316BC4">
        <w:rPr>
          <w:rFonts w:hint="eastAsia"/>
          <w:lang w:val="pt-BR" w:eastAsia="zh-TW"/>
        </w:rPr>
        <w:t>管理局</w:t>
      </w:r>
      <w:r w:rsidR="00A21E30" w:rsidRPr="00316BC4">
        <w:rPr>
          <w:rFonts w:hint="eastAsia"/>
          <w:lang w:eastAsia="zh-TW"/>
        </w:rPr>
        <w:t>（</w:t>
      </w:r>
      <w:r w:rsidR="00075BF0" w:rsidRPr="00316BC4">
        <w:rPr>
          <w:rFonts w:hint="eastAsia"/>
          <w:lang w:eastAsia="zh-TW"/>
        </w:rPr>
        <w:t>Suframa</w:t>
      </w:r>
      <w:r w:rsidR="004649A4" w:rsidRPr="00316BC4">
        <w:rPr>
          <w:rFonts w:hint="eastAsia"/>
          <w:lang w:eastAsia="zh-TW"/>
        </w:rPr>
        <w:t>）</w:t>
      </w:r>
      <w:r w:rsidRPr="00316BC4">
        <w:rPr>
          <w:lang w:eastAsia="zh-TW"/>
        </w:rPr>
        <w:t>http://www.suframa.gov.br/</w:t>
      </w:r>
    </w:p>
    <w:p w14:paraId="195B77EB" w14:textId="77777777" w:rsidR="009F5AA9" w:rsidRPr="00316BC4" w:rsidRDefault="007F4856" w:rsidP="00B62629">
      <w:pPr>
        <w:pStyle w:val="ad"/>
        <w:spacing w:before="514" w:after="771"/>
        <w:rPr>
          <w:lang w:eastAsia="zh-TW"/>
        </w:rPr>
      </w:pPr>
      <w:r w:rsidRPr="00316BC4">
        <w:rPr>
          <w:lang w:eastAsia="zh-TW"/>
        </w:rPr>
        <w:br w:type="page"/>
      </w:r>
      <w:bookmarkStart w:id="17" w:name="_Toc139828886"/>
      <w:r w:rsidR="009F5AA9" w:rsidRPr="00316BC4">
        <w:rPr>
          <w:rFonts w:hint="eastAsia"/>
          <w:lang w:eastAsia="zh-TW"/>
        </w:rPr>
        <w:t>附錄六　其他重要資料</w:t>
      </w:r>
      <w:bookmarkEnd w:id="17"/>
    </w:p>
    <w:p w14:paraId="6514356E" w14:textId="77777777" w:rsidR="009F5AA9" w:rsidRPr="00316BC4" w:rsidRDefault="009F5AA9" w:rsidP="0082508C">
      <w:pPr>
        <w:pStyle w:val="af9"/>
        <w:spacing w:before="257"/>
        <w:rPr>
          <w:lang w:eastAsia="zh-TW"/>
        </w:rPr>
      </w:pPr>
      <w:r w:rsidRPr="00316BC4">
        <w:rPr>
          <w:lang w:eastAsia="zh-TW"/>
        </w:rPr>
        <w:t>表</w:t>
      </w:r>
      <w:proofErr w:type="gramStart"/>
      <w:r w:rsidRPr="00316BC4">
        <w:rPr>
          <w:lang w:eastAsia="zh-TW"/>
        </w:rPr>
        <w:t>一</w:t>
      </w:r>
      <w:proofErr w:type="gramEnd"/>
      <w:r w:rsidRPr="00316BC4">
        <w:rPr>
          <w:lang w:eastAsia="zh-TW"/>
        </w:rPr>
        <w:t xml:space="preserve">　巴西十年來總體經濟指標</w:t>
      </w:r>
    </w:p>
    <w:tbl>
      <w:tblPr>
        <w:tblW w:w="865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548"/>
        <w:gridCol w:w="777"/>
        <w:gridCol w:w="962"/>
        <w:gridCol w:w="963"/>
        <w:gridCol w:w="1141"/>
        <w:gridCol w:w="935"/>
        <w:gridCol w:w="623"/>
        <w:gridCol w:w="713"/>
        <w:gridCol w:w="744"/>
        <w:gridCol w:w="1244"/>
      </w:tblGrid>
      <w:tr w:rsidR="00316BC4" w:rsidRPr="00316BC4" w14:paraId="534BEEB9" w14:textId="77777777" w:rsidTr="00B939B7">
        <w:tc>
          <w:tcPr>
            <w:tcW w:w="548" w:type="dxa"/>
            <w:vMerge w:val="restart"/>
            <w:shd w:val="clear" w:color="auto" w:fill="auto"/>
            <w:vAlign w:val="center"/>
          </w:tcPr>
          <w:p w14:paraId="5352AC9A" w14:textId="77777777" w:rsidR="009F5AA9" w:rsidRPr="00316BC4" w:rsidRDefault="009F5AA9" w:rsidP="00DF6550">
            <w:pPr>
              <w:pStyle w:val="af6"/>
            </w:pPr>
            <w:r w:rsidRPr="00316BC4">
              <w:rPr>
                <w:rFonts w:hint="eastAsia"/>
                <w:w w:val="80"/>
                <w:sz w:val="22"/>
                <w:szCs w:val="22"/>
              </w:rPr>
              <w:t>年度</w:t>
            </w:r>
          </w:p>
        </w:tc>
        <w:tc>
          <w:tcPr>
            <w:tcW w:w="777" w:type="dxa"/>
            <w:vMerge w:val="restart"/>
            <w:shd w:val="clear" w:color="auto" w:fill="auto"/>
            <w:vAlign w:val="center"/>
          </w:tcPr>
          <w:p w14:paraId="25B48283" w14:textId="77777777" w:rsidR="009F5AA9" w:rsidRPr="00316BC4" w:rsidRDefault="009F5AA9" w:rsidP="00DF6550">
            <w:pPr>
              <w:pStyle w:val="af6"/>
            </w:pPr>
            <w:r w:rsidRPr="00316BC4">
              <w:rPr>
                <w:rFonts w:hint="eastAsia"/>
                <w:w w:val="80"/>
                <w:sz w:val="22"/>
                <w:szCs w:val="22"/>
              </w:rPr>
              <w:t>經濟成長率</w:t>
            </w:r>
          </w:p>
          <w:p w14:paraId="18FFAB04" w14:textId="77777777" w:rsidR="009F5AA9" w:rsidRPr="00316BC4" w:rsidRDefault="009F5AA9" w:rsidP="00DF6550">
            <w:pPr>
              <w:pStyle w:val="af6"/>
            </w:pPr>
            <w:r w:rsidRPr="00316BC4">
              <w:rPr>
                <w:w w:val="80"/>
                <w:sz w:val="22"/>
                <w:szCs w:val="22"/>
              </w:rPr>
              <w:t>（</w:t>
            </w:r>
            <w:r w:rsidRPr="00316BC4">
              <w:rPr>
                <w:rFonts w:hint="eastAsia"/>
                <w:w w:val="80"/>
                <w:sz w:val="22"/>
                <w:szCs w:val="22"/>
              </w:rPr>
              <w:t>實質</w:t>
            </w:r>
            <w:r w:rsidRPr="00316BC4">
              <w:rPr>
                <w:w w:val="80"/>
                <w:sz w:val="22"/>
                <w:szCs w:val="22"/>
              </w:rPr>
              <w:t>）</w:t>
            </w:r>
          </w:p>
          <w:p w14:paraId="2350809C" w14:textId="77777777" w:rsidR="009F5AA9" w:rsidRPr="00316BC4" w:rsidRDefault="009F5AA9" w:rsidP="00DF6550">
            <w:pPr>
              <w:pStyle w:val="af6"/>
            </w:pPr>
            <w:r w:rsidRPr="00316BC4">
              <w:rPr>
                <w:w w:val="80"/>
                <w:sz w:val="22"/>
                <w:szCs w:val="22"/>
              </w:rPr>
              <w:t>（</w:t>
            </w:r>
            <w:r w:rsidRPr="00316BC4">
              <w:rPr>
                <w:w w:val="80"/>
                <w:sz w:val="22"/>
                <w:szCs w:val="22"/>
              </w:rPr>
              <w:t>%</w:t>
            </w:r>
            <w:r w:rsidRPr="00316BC4">
              <w:rPr>
                <w:w w:val="80"/>
                <w:sz w:val="22"/>
                <w:szCs w:val="22"/>
              </w:rPr>
              <w:t>）</w:t>
            </w:r>
          </w:p>
          <w:p w14:paraId="6262B770" w14:textId="1B325BF4" w:rsidR="009F5AA9" w:rsidRPr="00316BC4" w:rsidRDefault="009F5AA9" w:rsidP="00DF6550">
            <w:pPr>
              <w:pStyle w:val="af6"/>
            </w:pPr>
          </w:p>
        </w:tc>
        <w:tc>
          <w:tcPr>
            <w:tcW w:w="962" w:type="dxa"/>
            <w:vMerge w:val="restart"/>
            <w:shd w:val="clear" w:color="auto" w:fill="auto"/>
            <w:vAlign w:val="center"/>
          </w:tcPr>
          <w:p w14:paraId="00242A91" w14:textId="77777777" w:rsidR="009F5AA9" w:rsidRPr="00316BC4" w:rsidRDefault="009F5AA9" w:rsidP="00DF6550">
            <w:pPr>
              <w:pStyle w:val="af6"/>
            </w:pPr>
            <w:r w:rsidRPr="00316BC4">
              <w:rPr>
                <w:rFonts w:hint="eastAsia"/>
                <w:w w:val="80"/>
                <w:sz w:val="22"/>
                <w:szCs w:val="22"/>
              </w:rPr>
              <w:t>進口金額</w:t>
            </w:r>
          </w:p>
          <w:p w14:paraId="0681BF37" w14:textId="77777777" w:rsidR="009F5AA9" w:rsidRPr="00316BC4" w:rsidRDefault="009F5AA9" w:rsidP="00DF6550">
            <w:pPr>
              <w:pStyle w:val="af6"/>
            </w:pPr>
            <w:r w:rsidRPr="00316BC4">
              <w:rPr>
                <w:w w:val="66"/>
                <w:sz w:val="22"/>
                <w:szCs w:val="22"/>
              </w:rPr>
              <w:t>（</w:t>
            </w:r>
            <w:r w:rsidRPr="00316BC4">
              <w:rPr>
                <w:rFonts w:hint="eastAsia"/>
                <w:w w:val="66"/>
                <w:sz w:val="22"/>
                <w:szCs w:val="22"/>
              </w:rPr>
              <w:t>百萬美元</w:t>
            </w:r>
            <w:r w:rsidRPr="00316BC4">
              <w:rPr>
                <w:w w:val="66"/>
                <w:sz w:val="22"/>
                <w:szCs w:val="22"/>
              </w:rPr>
              <w:t>）</w:t>
            </w:r>
          </w:p>
          <w:p w14:paraId="3A915FD9" w14:textId="5877EB49" w:rsidR="009F5AA9" w:rsidRPr="00316BC4" w:rsidRDefault="009F5AA9" w:rsidP="00DF6550">
            <w:pPr>
              <w:pStyle w:val="af6"/>
            </w:pPr>
          </w:p>
        </w:tc>
        <w:tc>
          <w:tcPr>
            <w:tcW w:w="963" w:type="dxa"/>
            <w:vMerge w:val="restart"/>
            <w:shd w:val="clear" w:color="auto" w:fill="auto"/>
            <w:vAlign w:val="center"/>
          </w:tcPr>
          <w:p w14:paraId="7616D8E3" w14:textId="77777777" w:rsidR="009F5AA9" w:rsidRPr="00316BC4" w:rsidRDefault="009F5AA9" w:rsidP="00DF6550">
            <w:pPr>
              <w:pStyle w:val="af6"/>
            </w:pPr>
            <w:r w:rsidRPr="00316BC4">
              <w:rPr>
                <w:rFonts w:hint="eastAsia"/>
                <w:w w:val="80"/>
                <w:sz w:val="22"/>
                <w:szCs w:val="22"/>
              </w:rPr>
              <w:t>出口金額</w:t>
            </w:r>
          </w:p>
          <w:p w14:paraId="658B7A58" w14:textId="77777777" w:rsidR="009F5AA9" w:rsidRPr="00316BC4" w:rsidRDefault="009F5AA9" w:rsidP="00DF6550">
            <w:pPr>
              <w:pStyle w:val="af6"/>
            </w:pPr>
            <w:r w:rsidRPr="00316BC4">
              <w:rPr>
                <w:w w:val="66"/>
                <w:sz w:val="22"/>
                <w:szCs w:val="22"/>
              </w:rPr>
              <w:t>（</w:t>
            </w:r>
            <w:r w:rsidRPr="00316BC4">
              <w:rPr>
                <w:rFonts w:hint="eastAsia"/>
                <w:w w:val="66"/>
                <w:sz w:val="22"/>
                <w:szCs w:val="22"/>
              </w:rPr>
              <w:t>百萬美元</w:t>
            </w:r>
            <w:r w:rsidRPr="00316BC4">
              <w:rPr>
                <w:w w:val="66"/>
                <w:sz w:val="22"/>
                <w:szCs w:val="22"/>
              </w:rPr>
              <w:t>）</w:t>
            </w:r>
          </w:p>
          <w:p w14:paraId="32E161CE" w14:textId="0B8A30DB" w:rsidR="009F5AA9" w:rsidRPr="00316BC4" w:rsidRDefault="009F5AA9" w:rsidP="00DF6550">
            <w:pPr>
              <w:pStyle w:val="af6"/>
            </w:pPr>
          </w:p>
        </w:tc>
        <w:tc>
          <w:tcPr>
            <w:tcW w:w="1141" w:type="dxa"/>
            <w:vMerge w:val="restart"/>
            <w:shd w:val="clear" w:color="auto" w:fill="auto"/>
            <w:vAlign w:val="center"/>
          </w:tcPr>
          <w:p w14:paraId="0B71DB87" w14:textId="77777777" w:rsidR="009F5AA9" w:rsidRPr="00316BC4" w:rsidRDefault="009F5AA9" w:rsidP="00DF6550">
            <w:pPr>
              <w:pStyle w:val="af6"/>
            </w:pPr>
            <w:r w:rsidRPr="00316BC4">
              <w:rPr>
                <w:rFonts w:hint="eastAsia"/>
                <w:w w:val="80"/>
                <w:sz w:val="22"/>
                <w:szCs w:val="22"/>
              </w:rPr>
              <w:t>國內生產</w:t>
            </w:r>
          </w:p>
          <w:p w14:paraId="29FF8CA8" w14:textId="77777777" w:rsidR="009F5AA9" w:rsidRPr="00316BC4" w:rsidRDefault="009F5AA9" w:rsidP="00DF6550">
            <w:pPr>
              <w:pStyle w:val="af6"/>
            </w:pPr>
            <w:r w:rsidRPr="00316BC4">
              <w:rPr>
                <w:rFonts w:hint="eastAsia"/>
                <w:w w:val="80"/>
                <w:sz w:val="22"/>
                <w:szCs w:val="22"/>
              </w:rPr>
              <w:t>毛額</w:t>
            </w:r>
          </w:p>
          <w:p w14:paraId="4BC3CEDD" w14:textId="77777777" w:rsidR="009F5AA9" w:rsidRPr="00316BC4" w:rsidRDefault="009F5AA9" w:rsidP="00DF6550">
            <w:pPr>
              <w:pStyle w:val="af6"/>
            </w:pPr>
            <w:r w:rsidRPr="00316BC4">
              <w:rPr>
                <w:w w:val="80"/>
                <w:sz w:val="22"/>
                <w:szCs w:val="22"/>
              </w:rPr>
              <w:t>（</w:t>
            </w:r>
            <w:r w:rsidRPr="00316BC4">
              <w:rPr>
                <w:rFonts w:hint="eastAsia"/>
                <w:w w:val="80"/>
                <w:sz w:val="22"/>
                <w:szCs w:val="22"/>
              </w:rPr>
              <w:t>百萬美元</w:t>
            </w:r>
            <w:r w:rsidRPr="00316BC4">
              <w:rPr>
                <w:w w:val="80"/>
                <w:sz w:val="22"/>
                <w:szCs w:val="22"/>
              </w:rPr>
              <w:t>）</w:t>
            </w:r>
          </w:p>
          <w:p w14:paraId="31E3D937" w14:textId="30D33EAD" w:rsidR="009F5AA9" w:rsidRPr="00316BC4" w:rsidRDefault="009F5AA9" w:rsidP="00DF6550">
            <w:pPr>
              <w:pStyle w:val="af6"/>
            </w:pPr>
          </w:p>
        </w:tc>
        <w:tc>
          <w:tcPr>
            <w:tcW w:w="935" w:type="dxa"/>
            <w:vMerge w:val="restart"/>
            <w:shd w:val="clear" w:color="auto" w:fill="auto"/>
            <w:vAlign w:val="center"/>
          </w:tcPr>
          <w:p w14:paraId="0D10E029" w14:textId="77777777" w:rsidR="009F5AA9" w:rsidRPr="00316BC4" w:rsidRDefault="009F5AA9" w:rsidP="00DF6550">
            <w:pPr>
              <w:pStyle w:val="af6"/>
            </w:pPr>
            <w:r w:rsidRPr="00316BC4">
              <w:rPr>
                <w:rFonts w:hint="eastAsia"/>
                <w:w w:val="80"/>
                <w:sz w:val="22"/>
                <w:szCs w:val="22"/>
              </w:rPr>
              <w:t>平均每人國民所得</w:t>
            </w:r>
          </w:p>
          <w:p w14:paraId="5B743BD1" w14:textId="77777777" w:rsidR="009F5AA9" w:rsidRPr="00316BC4" w:rsidRDefault="009F5AA9" w:rsidP="00DF6550">
            <w:pPr>
              <w:pStyle w:val="af6"/>
            </w:pPr>
            <w:r w:rsidRPr="00316BC4">
              <w:rPr>
                <w:w w:val="80"/>
                <w:sz w:val="22"/>
                <w:szCs w:val="22"/>
              </w:rPr>
              <w:t>（</w:t>
            </w:r>
            <w:r w:rsidRPr="00316BC4">
              <w:rPr>
                <w:rFonts w:hint="eastAsia"/>
                <w:w w:val="80"/>
                <w:sz w:val="22"/>
                <w:szCs w:val="22"/>
              </w:rPr>
              <w:t>美元</w:t>
            </w:r>
            <w:r w:rsidRPr="00316BC4">
              <w:rPr>
                <w:w w:val="80"/>
                <w:sz w:val="22"/>
                <w:szCs w:val="22"/>
              </w:rPr>
              <w:t>）</w:t>
            </w:r>
          </w:p>
          <w:p w14:paraId="1527A03D" w14:textId="55ACA193" w:rsidR="009F5AA9" w:rsidRPr="00316BC4" w:rsidRDefault="009F5AA9" w:rsidP="00DF6550">
            <w:pPr>
              <w:pStyle w:val="af6"/>
            </w:pPr>
          </w:p>
        </w:tc>
        <w:tc>
          <w:tcPr>
            <w:tcW w:w="2080" w:type="dxa"/>
            <w:gridSpan w:val="3"/>
            <w:shd w:val="clear" w:color="auto" w:fill="auto"/>
            <w:vAlign w:val="center"/>
          </w:tcPr>
          <w:p w14:paraId="2C3AF970" w14:textId="77777777" w:rsidR="009F5AA9" w:rsidRPr="00316BC4" w:rsidRDefault="009F5AA9" w:rsidP="00DF6550">
            <w:pPr>
              <w:pStyle w:val="af6"/>
            </w:pPr>
            <w:r w:rsidRPr="00316BC4">
              <w:rPr>
                <w:rFonts w:hint="eastAsia"/>
                <w:w w:val="80"/>
                <w:sz w:val="22"/>
                <w:szCs w:val="22"/>
              </w:rPr>
              <w:t>產業結構</w:t>
            </w:r>
          </w:p>
        </w:tc>
        <w:tc>
          <w:tcPr>
            <w:tcW w:w="1244" w:type="dxa"/>
            <w:shd w:val="clear" w:color="auto" w:fill="auto"/>
            <w:vAlign w:val="center"/>
          </w:tcPr>
          <w:p w14:paraId="6D7FF6C8" w14:textId="77777777" w:rsidR="009F5AA9" w:rsidRPr="00316BC4" w:rsidRDefault="009F5AA9" w:rsidP="00DF6550">
            <w:pPr>
              <w:pStyle w:val="af6"/>
            </w:pPr>
            <w:r w:rsidRPr="00316BC4">
              <w:rPr>
                <w:rFonts w:hint="eastAsia"/>
                <w:w w:val="80"/>
                <w:sz w:val="22"/>
                <w:szCs w:val="22"/>
              </w:rPr>
              <w:t>消費者物價</w:t>
            </w:r>
            <w:r w:rsidRPr="00316BC4">
              <w:rPr>
                <w:w w:val="80"/>
                <w:sz w:val="22"/>
                <w:szCs w:val="22"/>
              </w:rPr>
              <w:t>（</w:t>
            </w:r>
            <w:r w:rsidRPr="00316BC4">
              <w:rPr>
                <w:w w:val="80"/>
                <w:sz w:val="22"/>
                <w:szCs w:val="22"/>
              </w:rPr>
              <w:t>inpc-ibge</w:t>
            </w:r>
            <w:r w:rsidRPr="00316BC4">
              <w:rPr>
                <w:w w:val="80"/>
                <w:sz w:val="22"/>
                <w:szCs w:val="22"/>
              </w:rPr>
              <w:t>）</w:t>
            </w:r>
          </w:p>
          <w:p w14:paraId="612B403B" w14:textId="77777777" w:rsidR="009F5AA9" w:rsidRPr="00316BC4" w:rsidRDefault="009F5AA9" w:rsidP="00DF6550">
            <w:pPr>
              <w:pStyle w:val="af6"/>
            </w:pPr>
            <w:r w:rsidRPr="00316BC4">
              <w:rPr>
                <w:w w:val="80"/>
                <w:sz w:val="22"/>
                <w:szCs w:val="22"/>
              </w:rPr>
              <w:t>inflation rate</w:t>
            </w:r>
          </w:p>
        </w:tc>
      </w:tr>
      <w:tr w:rsidR="00316BC4" w:rsidRPr="00316BC4" w14:paraId="1628CB9F" w14:textId="77777777" w:rsidTr="00B939B7">
        <w:trPr>
          <w:trHeight w:val="1590"/>
        </w:trPr>
        <w:tc>
          <w:tcPr>
            <w:tcW w:w="548" w:type="dxa"/>
            <w:vMerge/>
            <w:shd w:val="clear" w:color="auto" w:fill="auto"/>
            <w:vAlign w:val="center"/>
          </w:tcPr>
          <w:p w14:paraId="23122080" w14:textId="77777777" w:rsidR="009F5AA9" w:rsidRPr="00316BC4" w:rsidRDefault="009F5AA9" w:rsidP="00DF6550">
            <w:pPr>
              <w:pStyle w:val="af6"/>
              <w:snapToGrid w:val="0"/>
              <w:rPr>
                <w:w w:val="80"/>
                <w:sz w:val="22"/>
                <w:szCs w:val="22"/>
              </w:rPr>
            </w:pPr>
          </w:p>
        </w:tc>
        <w:tc>
          <w:tcPr>
            <w:tcW w:w="777" w:type="dxa"/>
            <w:vMerge/>
            <w:shd w:val="clear" w:color="auto" w:fill="auto"/>
            <w:vAlign w:val="center"/>
          </w:tcPr>
          <w:p w14:paraId="09759A8E" w14:textId="77777777" w:rsidR="009F5AA9" w:rsidRPr="00316BC4" w:rsidRDefault="009F5AA9" w:rsidP="00DF6550">
            <w:pPr>
              <w:pStyle w:val="af6"/>
              <w:snapToGrid w:val="0"/>
              <w:rPr>
                <w:w w:val="80"/>
                <w:sz w:val="22"/>
                <w:szCs w:val="22"/>
              </w:rPr>
            </w:pPr>
          </w:p>
        </w:tc>
        <w:tc>
          <w:tcPr>
            <w:tcW w:w="962" w:type="dxa"/>
            <w:vMerge/>
            <w:shd w:val="clear" w:color="auto" w:fill="auto"/>
            <w:vAlign w:val="center"/>
          </w:tcPr>
          <w:p w14:paraId="7FB6FB12" w14:textId="77777777" w:rsidR="009F5AA9" w:rsidRPr="00316BC4" w:rsidRDefault="009F5AA9" w:rsidP="00DF6550">
            <w:pPr>
              <w:pStyle w:val="af6"/>
              <w:snapToGrid w:val="0"/>
              <w:rPr>
                <w:w w:val="80"/>
                <w:sz w:val="22"/>
                <w:szCs w:val="22"/>
              </w:rPr>
            </w:pPr>
          </w:p>
        </w:tc>
        <w:tc>
          <w:tcPr>
            <w:tcW w:w="963" w:type="dxa"/>
            <w:vMerge/>
            <w:shd w:val="clear" w:color="auto" w:fill="auto"/>
            <w:vAlign w:val="center"/>
          </w:tcPr>
          <w:p w14:paraId="29CAD84D" w14:textId="77777777" w:rsidR="009F5AA9" w:rsidRPr="00316BC4" w:rsidRDefault="009F5AA9" w:rsidP="00DF6550">
            <w:pPr>
              <w:pStyle w:val="af6"/>
              <w:snapToGrid w:val="0"/>
              <w:rPr>
                <w:w w:val="80"/>
                <w:sz w:val="22"/>
                <w:szCs w:val="22"/>
              </w:rPr>
            </w:pPr>
          </w:p>
        </w:tc>
        <w:tc>
          <w:tcPr>
            <w:tcW w:w="1141" w:type="dxa"/>
            <w:vMerge/>
            <w:shd w:val="clear" w:color="auto" w:fill="auto"/>
            <w:vAlign w:val="center"/>
          </w:tcPr>
          <w:p w14:paraId="65D8D810" w14:textId="77777777" w:rsidR="009F5AA9" w:rsidRPr="00316BC4" w:rsidRDefault="009F5AA9" w:rsidP="00DF6550">
            <w:pPr>
              <w:pStyle w:val="af6"/>
              <w:snapToGrid w:val="0"/>
              <w:rPr>
                <w:w w:val="80"/>
                <w:sz w:val="22"/>
                <w:szCs w:val="22"/>
              </w:rPr>
            </w:pPr>
          </w:p>
        </w:tc>
        <w:tc>
          <w:tcPr>
            <w:tcW w:w="935" w:type="dxa"/>
            <w:vMerge/>
            <w:shd w:val="clear" w:color="auto" w:fill="auto"/>
            <w:vAlign w:val="center"/>
          </w:tcPr>
          <w:p w14:paraId="4AE5D2B3" w14:textId="77777777" w:rsidR="009F5AA9" w:rsidRPr="00316BC4" w:rsidRDefault="009F5AA9" w:rsidP="00DF6550">
            <w:pPr>
              <w:pStyle w:val="af6"/>
              <w:snapToGrid w:val="0"/>
              <w:rPr>
                <w:w w:val="80"/>
                <w:sz w:val="22"/>
                <w:szCs w:val="22"/>
              </w:rPr>
            </w:pPr>
          </w:p>
        </w:tc>
        <w:tc>
          <w:tcPr>
            <w:tcW w:w="623" w:type="dxa"/>
            <w:shd w:val="clear" w:color="auto" w:fill="auto"/>
            <w:vAlign w:val="center"/>
          </w:tcPr>
          <w:p w14:paraId="6DD104A7" w14:textId="5ABF552C" w:rsidR="009F5AA9" w:rsidRPr="00316BC4" w:rsidRDefault="009F5AA9" w:rsidP="00DF6550">
            <w:pPr>
              <w:pStyle w:val="af6"/>
            </w:pPr>
            <w:r w:rsidRPr="00316BC4">
              <w:rPr>
                <w:rFonts w:hint="eastAsia"/>
                <w:w w:val="80"/>
                <w:sz w:val="22"/>
                <w:szCs w:val="22"/>
              </w:rPr>
              <w:t>農業</w:t>
            </w:r>
          </w:p>
        </w:tc>
        <w:tc>
          <w:tcPr>
            <w:tcW w:w="713" w:type="dxa"/>
            <w:shd w:val="clear" w:color="auto" w:fill="auto"/>
            <w:vAlign w:val="center"/>
          </w:tcPr>
          <w:p w14:paraId="06AC5C87" w14:textId="7B267A43" w:rsidR="009F5AA9" w:rsidRPr="00316BC4" w:rsidRDefault="009F5AA9" w:rsidP="00DF6550">
            <w:pPr>
              <w:pStyle w:val="af6"/>
            </w:pPr>
            <w:r w:rsidRPr="00316BC4">
              <w:rPr>
                <w:rFonts w:hint="eastAsia"/>
                <w:w w:val="80"/>
                <w:sz w:val="22"/>
                <w:szCs w:val="22"/>
              </w:rPr>
              <w:t>工業</w:t>
            </w:r>
          </w:p>
        </w:tc>
        <w:tc>
          <w:tcPr>
            <w:tcW w:w="744" w:type="dxa"/>
            <w:shd w:val="clear" w:color="auto" w:fill="auto"/>
            <w:vAlign w:val="center"/>
          </w:tcPr>
          <w:p w14:paraId="1D666336" w14:textId="1340AC53" w:rsidR="009F5AA9" w:rsidRPr="00316BC4" w:rsidRDefault="009F5AA9" w:rsidP="00DF6550">
            <w:pPr>
              <w:pStyle w:val="af6"/>
            </w:pPr>
            <w:r w:rsidRPr="00316BC4">
              <w:rPr>
                <w:rFonts w:hint="eastAsia"/>
                <w:w w:val="80"/>
                <w:sz w:val="22"/>
                <w:szCs w:val="22"/>
              </w:rPr>
              <w:t>服務業</w:t>
            </w:r>
          </w:p>
        </w:tc>
        <w:tc>
          <w:tcPr>
            <w:tcW w:w="1244" w:type="dxa"/>
            <w:shd w:val="clear" w:color="auto" w:fill="auto"/>
            <w:vAlign w:val="center"/>
          </w:tcPr>
          <w:p w14:paraId="7BF8E2FC" w14:textId="77777777" w:rsidR="009F5AA9" w:rsidRPr="00316BC4" w:rsidRDefault="009F5AA9" w:rsidP="00DF6550">
            <w:pPr>
              <w:pStyle w:val="af6"/>
            </w:pPr>
            <w:r w:rsidRPr="00316BC4">
              <w:rPr>
                <w:rFonts w:hint="eastAsia"/>
                <w:w w:val="80"/>
                <w:sz w:val="22"/>
                <w:szCs w:val="22"/>
              </w:rPr>
              <w:t>與上年比較</w:t>
            </w:r>
            <w:r w:rsidRPr="00316BC4">
              <w:rPr>
                <w:rFonts w:hint="eastAsia"/>
                <w:w w:val="80"/>
                <w:sz w:val="22"/>
                <w:szCs w:val="22"/>
              </w:rPr>
              <w:t>%</w:t>
            </w:r>
          </w:p>
        </w:tc>
      </w:tr>
      <w:tr w:rsidR="00316BC4" w:rsidRPr="00316BC4" w14:paraId="106D54D5" w14:textId="77777777" w:rsidTr="00B939B7">
        <w:tc>
          <w:tcPr>
            <w:tcW w:w="548" w:type="dxa"/>
            <w:shd w:val="clear" w:color="auto" w:fill="auto"/>
          </w:tcPr>
          <w:p w14:paraId="36183FCB" w14:textId="77777777" w:rsidR="009F5AA9" w:rsidRPr="00316BC4" w:rsidRDefault="009F5AA9" w:rsidP="00DF6550">
            <w:pPr>
              <w:ind w:firstLineChars="0" w:firstLine="0"/>
              <w:jc w:val="center"/>
            </w:pPr>
            <w:r w:rsidRPr="00316BC4">
              <w:t>2011</w:t>
            </w:r>
          </w:p>
        </w:tc>
        <w:tc>
          <w:tcPr>
            <w:tcW w:w="777" w:type="dxa"/>
            <w:shd w:val="clear" w:color="auto" w:fill="auto"/>
          </w:tcPr>
          <w:p w14:paraId="5B542EF4" w14:textId="77777777" w:rsidR="009F5AA9" w:rsidRPr="00316BC4" w:rsidRDefault="00075F23" w:rsidP="00DF6550">
            <w:pPr>
              <w:ind w:firstLineChars="0" w:firstLine="0"/>
              <w:jc w:val="center"/>
              <w:rPr>
                <w:lang w:eastAsia="zh-TW"/>
              </w:rPr>
            </w:pPr>
            <w:r w:rsidRPr="00316BC4">
              <w:rPr>
                <w:rFonts w:hint="eastAsia"/>
                <w:lang w:eastAsia="zh-TW"/>
              </w:rPr>
              <w:t>3.97</w:t>
            </w:r>
          </w:p>
        </w:tc>
        <w:tc>
          <w:tcPr>
            <w:tcW w:w="962" w:type="dxa"/>
            <w:shd w:val="clear" w:color="auto" w:fill="auto"/>
          </w:tcPr>
          <w:p w14:paraId="479A292C" w14:textId="77777777" w:rsidR="009F5AA9" w:rsidRPr="00316BC4" w:rsidRDefault="00075F23" w:rsidP="00DF6550">
            <w:pPr>
              <w:ind w:firstLineChars="0" w:firstLine="0"/>
              <w:jc w:val="center"/>
            </w:pPr>
            <w:r w:rsidRPr="00316BC4">
              <w:rPr>
                <w:rFonts w:hint="eastAsia"/>
                <w:lang w:eastAsia="zh-TW"/>
              </w:rPr>
              <w:t>226</w:t>
            </w:r>
            <w:r w:rsidR="009F5AA9" w:rsidRPr="00316BC4">
              <w:t>,243</w:t>
            </w:r>
          </w:p>
        </w:tc>
        <w:tc>
          <w:tcPr>
            <w:tcW w:w="963" w:type="dxa"/>
            <w:shd w:val="clear" w:color="auto" w:fill="auto"/>
          </w:tcPr>
          <w:p w14:paraId="002A515C" w14:textId="77777777" w:rsidR="009F5AA9" w:rsidRPr="00316BC4" w:rsidRDefault="009F5AA9" w:rsidP="00DF6550">
            <w:pPr>
              <w:ind w:firstLineChars="0" w:firstLine="0"/>
              <w:jc w:val="center"/>
            </w:pPr>
            <w:r w:rsidRPr="00316BC4">
              <w:t>256,</w:t>
            </w:r>
            <w:r w:rsidR="00075F23" w:rsidRPr="00316BC4">
              <w:rPr>
                <w:rFonts w:hint="eastAsia"/>
                <w:lang w:eastAsia="zh-TW"/>
              </w:rPr>
              <w:t>936</w:t>
            </w:r>
          </w:p>
        </w:tc>
        <w:tc>
          <w:tcPr>
            <w:tcW w:w="1141" w:type="dxa"/>
            <w:shd w:val="clear" w:color="auto" w:fill="auto"/>
          </w:tcPr>
          <w:p w14:paraId="727FD7C3" w14:textId="77777777" w:rsidR="009F5AA9" w:rsidRPr="00316BC4" w:rsidRDefault="009F5AA9" w:rsidP="00DF6550">
            <w:pPr>
              <w:ind w:firstLineChars="0" w:firstLine="0"/>
              <w:jc w:val="center"/>
            </w:pPr>
            <w:r w:rsidRPr="00316BC4">
              <w:t>2,</w:t>
            </w:r>
            <w:r w:rsidR="00075F23" w:rsidRPr="00316BC4">
              <w:rPr>
                <w:rFonts w:hint="eastAsia"/>
                <w:lang w:eastAsia="zh-TW"/>
              </w:rPr>
              <w:t>614</w:t>
            </w:r>
            <w:r w:rsidRPr="00316BC4">
              <w:t>,</w:t>
            </w:r>
            <w:r w:rsidR="00075F23" w:rsidRPr="00316BC4">
              <w:rPr>
                <w:rFonts w:hint="eastAsia"/>
                <w:lang w:eastAsia="zh-TW"/>
              </w:rPr>
              <w:t>482</w:t>
            </w:r>
          </w:p>
        </w:tc>
        <w:tc>
          <w:tcPr>
            <w:tcW w:w="935" w:type="dxa"/>
            <w:shd w:val="clear" w:color="auto" w:fill="auto"/>
          </w:tcPr>
          <w:p w14:paraId="2D854D87" w14:textId="77777777" w:rsidR="009F5AA9" w:rsidRPr="00316BC4" w:rsidRDefault="009F5AA9" w:rsidP="00DF6550">
            <w:pPr>
              <w:ind w:firstLineChars="0" w:firstLine="0"/>
              <w:jc w:val="center"/>
            </w:pPr>
            <w:r w:rsidRPr="00316BC4">
              <w:t>1</w:t>
            </w:r>
            <w:r w:rsidR="00075F23" w:rsidRPr="00316BC4">
              <w:rPr>
                <w:rFonts w:hint="eastAsia"/>
                <w:lang w:eastAsia="zh-TW"/>
              </w:rPr>
              <w:t>3</w:t>
            </w:r>
            <w:r w:rsidRPr="00316BC4">
              <w:t>,</w:t>
            </w:r>
            <w:r w:rsidR="00075F23" w:rsidRPr="00316BC4">
              <w:rPr>
                <w:rFonts w:hint="eastAsia"/>
                <w:lang w:eastAsia="zh-TW"/>
              </w:rPr>
              <w:t>298</w:t>
            </w:r>
          </w:p>
        </w:tc>
        <w:tc>
          <w:tcPr>
            <w:tcW w:w="623" w:type="dxa"/>
            <w:shd w:val="clear" w:color="auto" w:fill="auto"/>
          </w:tcPr>
          <w:p w14:paraId="6DFBF54E" w14:textId="77777777" w:rsidR="009F5AA9" w:rsidRPr="00316BC4" w:rsidRDefault="00075F23" w:rsidP="00DF6550">
            <w:pPr>
              <w:ind w:firstLineChars="0" w:firstLine="0"/>
              <w:jc w:val="center"/>
            </w:pPr>
            <w:r w:rsidRPr="00316BC4">
              <w:rPr>
                <w:rFonts w:hint="eastAsia"/>
                <w:lang w:eastAsia="zh-TW"/>
              </w:rPr>
              <w:t>4.3</w:t>
            </w:r>
          </w:p>
        </w:tc>
        <w:tc>
          <w:tcPr>
            <w:tcW w:w="713" w:type="dxa"/>
            <w:shd w:val="clear" w:color="auto" w:fill="auto"/>
          </w:tcPr>
          <w:p w14:paraId="75FE9330" w14:textId="77777777" w:rsidR="009F5AA9" w:rsidRPr="00316BC4" w:rsidRDefault="00075F23" w:rsidP="00DF6550">
            <w:pPr>
              <w:ind w:firstLineChars="0" w:firstLine="0"/>
              <w:jc w:val="center"/>
            </w:pPr>
            <w:r w:rsidRPr="00316BC4">
              <w:rPr>
                <w:rFonts w:hint="eastAsia"/>
                <w:lang w:eastAsia="zh-TW"/>
              </w:rPr>
              <w:t>23.1</w:t>
            </w:r>
          </w:p>
        </w:tc>
        <w:tc>
          <w:tcPr>
            <w:tcW w:w="744" w:type="dxa"/>
            <w:shd w:val="clear" w:color="auto" w:fill="auto"/>
          </w:tcPr>
          <w:p w14:paraId="4261A155" w14:textId="77777777" w:rsidR="009F5AA9" w:rsidRPr="00316BC4" w:rsidRDefault="00075F23" w:rsidP="00DF6550">
            <w:pPr>
              <w:ind w:firstLineChars="0" w:firstLine="0"/>
              <w:jc w:val="center"/>
            </w:pPr>
            <w:r w:rsidRPr="00316BC4">
              <w:rPr>
                <w:rFonts w:hint="eastAsia"/>
                <w:lang w:eastAsia="zh-TW"/>
              </w:rPr>
              <w:t>5</w:t>
            </w:r>
            <w:r w:rsidR="009F5AA9" w:rsidRPr="00316BC4">
              <w:t>7.0</w:t>
            </w:r>
          </w:p>
        </w:tc>
        <w:tc>
          <w:tcPr>
            <w:tcW w:w="1244" w:type="dxa"/>
            <w:shd w:val="clear" w:color="auto" w:fill="auto"/>
          </w:tcPr>
          <w:p w14:paraId="36770E53" w14:textId="77777777" w:rsidR="009F5AA9" w:rsidRPr="00316BC4" w:rsidRDefault="00075F23" w:rsidP="00DF6550">
            <w:pPr>
              <w:ind w:firstLineChars="0" w:firstLine="0"/>
              <w:jc w:val="center"/>
              <w:rPr>
                <w:lang w:eastAsia="zh-TW"/>
              </w:rPr>
            </w:pPr>
            <w:r w:rsidRPr="00316BC4">
              <w:rPr>
                <w:rFonts w:hint="eastAsia"/>
                <w:lang w:eastAsia="zh-TW"/>
              </w:rPr>
              <w:t>6.5</w:t>
            </w:r>
          </w:p>
        </w:tc>
      </w:tr>
      <w:tr w:rsidR="00316BC4" w:rsidRPr="00316BC4" w14:paraId="5C1A12EF" w14:textId="77777777" w:rsidTr="00B939B7">
        <w:tc>
          <w:tcPr>
            <w:tcW w:w="548" w:type="dxa"/>
            <w:shd w:val="clear" w:color="auto" w:fill="auto"/>
          </w:tcPr>
          <w:p w14:paraId="4D5C1837" w14:textId="77777777" w:rsidR="009F5AA9" w:rsidRPr="00316BC4" w:rsidRDefault="009F5AA9" w:rsidP="00DF6550">
            <w:pPr>
              <w:ind w:firstLineChars="0" w:firstLine="0"/>
              <w:jc w:val="center"/>
            </w:pPr>
            <w:r w:rsidRPr="00316BC4">
              <w:t>2012</w:t>
            </w:r>
          </w:p>
        </w:tc>
        <w:tc>
          <w:tcPr>
            <w:tcW w:w="777" w:type="dxa"/>
            <w:shd w:val="clear" w:color="auto" w:fill="auto"/>
          </w:tcPr>
          <w:p w14:paraId="6119CF98" w14:textId="77777777" w:rsidR="009F5AA9" w:rsidRPr="00316BC4" w:rsidRDefault="00075F23" w:rsidP="00DF6550">
            <w:pPr>
              <w:ind w:firstLineChars="0" w:firstLine="0"/>
              <w:jc w:val="center"/>
              <w:rPr>
                <w:lang w:eastAsia="zh-TW"/>
              </w:rPr>
            </w:pPr>
            <w:r w:rsidRPr="00316BC4">
              <w:rPr>
                <w:rFonts w:hint="eastAsia"/>
                <w:lang w:eastAsia="zh-TW"/>
              </w:rPr>
              <w:t>1.92</w:t>
            </w:r>
          </w:p>
        </w:tc>
        <w:tc>
          <w:tcPr>
            <w:tcW w:w="962" w:type="dxa"/>
            <w:shd w:val="clear" w:color="auto" w:fill="auto"/>
          </w:tcPr>
          <w:p w14:paraId="363DDD5A" w14:textId="77777777" w:rsidR="009F5AA9" w:rsidRPr="00316BC4" w:rsidRDefault="009F5AA9" w:rsidP="00DF6550">
            <w:pPr>
              <w:ind w:firstLineChars="0" w:firstLine="0"/>
              <w:jc w:val="center"/>
            </w:pPr>
            <w:r w:rsidRPr="00316BC4">
              <w:t>223,</w:t>
            </w:r>
            <w:r w:rsidR="00075F23" w:rsidRPr="00316BC4">
              <w:rPr>
                <w:rFonts w:hint="eastAsia"/>
                <w:lang w:eastAsia="zh-TW"/>
              </w:rPr>
              <w:t>367</w:t>
            </w:r>
          </w:p>
        </w:tc>
        <w:tc>
          <w:tcPr>
            <w:tcW w:w="963" w:type="dxa"/>
            <w:shd w:val="clear" w:color="auto" w:fill="auto"/>
          </w:tcPr>
          <w:p w14:paraId="7E618515" w14:textId="77777777" w:rsidR="009F5AA9" w:rsidRPr="00316BC4" w:rsidRDefault="009F5AA9" w:rsidP="00DF6550">
            <w:pPr>
              <w:ind w:firstLineChars="0" w:firstLine="0"/>
              <w:jc w:val="center"/>
            </w:pPr>
            <w:r w:rsidRPr="00316BC4">
              <w:t>242,</w:t>
            </w:r>
            <w:r w:rsidR="00075F23" w:rsidRPr="00316BC4">
              <w:rPr>
                <w:rFonts w:hint="eastAsia"/>
                <w:lang w:eastAsia="zh-TW"/>
              </w:rPr>
              <w:t>277</w:t>
            </w:r>
          </w:p>
        </w:tc>
        <w:tc>
          <w:tcPr>
            <w:tcW w:w="1141" w:type="dxa"/>
            <w:shd w:val="clear" w:color="auto" w:fill="auto"/>
          </w:tcPr>
          <w:p w14:paraId="7E3B6A17" w14:textId="77777777" w:rsidR="009F5AA9" w:rsidRPr="00316BC4" w:rsidRDefault="009F5AA9" w:rsidP="00DF6550">
            <w:pPr>
              <w:ind w:firstLineChars="0" w:firstLine="0"/>
              <w:jc w:val="center"/>
            </w:pPr>
            <w:r w:rsidRPr="00316BC4">
              <w:t>2,</w:t>
            </w:r>
            <w:r w:rsidR="00075F23" w:rsidRPr="00316BC4">
              <w:rPr>
                <w:rFonts w:hint="eastAsia"/>
                <w:lang w:eastAsia="zh-TW"/>
              </w:rPr>
              <w:t>463</w:t>
            </w:r>
            <w:r w:rsidRPr="00316BC4">
              <w:t>,</w:t>
            </w:r>
            <w:r w:rsidR="00075F23" w:rsidRPr="00316BC4">
              <w:rPr>
                <w:rFonts w:hint="eastAsia"/>
                <w:lang w:eastAsia="zh-TW"/>
              </w:rPr>
              <w:t>548</w:t>
            </w:r>
          </w:p>
        </w:tc>
        <w:tc>
          <w:tcPr>
            <w:tcW w:w="935" w:type="dxa"/>
            <w:shd w:val="clear" w:color="auto" w:fill="auto"/>
          </w:tcPr>
          <w:p w14:paraId="4861F11C" w14:textId="77777777" w:rsidR="009F5AA9" w:rsidRPr="00316BC4" w:rsidRDefault="009F5AA9" w:rsidP="00DF6550">
            <w:pPr>
              <w:ind w:firstLineChars="0" w:firstLine="0"/>
              <w:jc w:val="center"/>
            </w:pPr>
            <w:r w:rsidRPr="00316BC4">
              <w:t>1</w:t>
            </w:r>
            <w:r w:rsidR="00075F23" w:rsidRPr="00316BC4">
              <w:rPr>
                <w:rFonts w:hint="eastAsia"/>
                <w:lang w:eastAsia="zh-TW"/>
              </w:rPr>
              <w:t>2</w:t>
            </w:r>
            <w:r w:rsidRPr="00316BC4">
              <w:t>,</w:t>
            </w:r>
            <w:r w:rsidR="00075F23" w:rsidRPr="00316BC4">
              <w:rPr>
                <w:rFonts w:hint="eastAsia"/>
                <w:lang w:eastAsia="zh-TW"/>
              </w:rPr>
              <w:t>422</w:t>
            </w:r>
          </w:p>
        </w:tc>
        <w:tc>
          <w:tcPr>
            <w:tcW w:w="623" w:type="dxa"/>
            <w:shd w:val="clear" w:color="auto" w:fill="auto"/>
          </w:tcPr>
          <w:p w14:paraId="706BA9A4" w14:textId="77777777" w:rsidR="009F5AA9" w:rsidRPr="00316BC4" w:rsidRDefault="00075F23" w:rsidP="00DF6550">
            <w:pPr>
              <w:ind w:firstLineChars="0" w:firstLine="0"/>
              <w:jc w:val="center"/>
            </w:pPr>
            <w:r w:rsidRPr="00316BC4">
              <w:rPr>
                <w:rFonts w:hint="eastAsia"/>
                <w:lang w:eastAsia="zh-TW"/>
              </w:rPr>
              <w:t>4.2</w:t>
            </w:r>
          </w:p>
        </w:tc>
        <w:tc>
          <w:tcPr>
            <w:tcW w:w="713" w:type="dxa"/>
            <w:shd w:val="clear" w:color="auto" w:fill="auto"/>
          </w:tcPr>
          <w:p w14:paraId="6D57FD0D" w14:textId="77777777" w:rsidR="009F5AA9" w:rsidRPr="00316BC4" w:rsidRDefault="00075F23" w:rsidP="00DF6550">
            <w:pPr>
              <w:ind w:firstLineChars="0" w:firstLine="0"/>
              <w:jc w:val="center"/>
            </w:pPr>
            <w:r w:rsidRPr="00316BC4">
              <w:rPr>
                <w:rFonts w:hint="eastAsia"/>
                <w:lang w:eastAsia="zh-TW"/>
              </w:rPr>
              <w:t>22.1</w:t>
            </w:r>
          </w:p>
        </w:tc>
        <w:tc>
          <w:tcPr>
            <w:tcW w:w="744" w:type="dxa"/>
            <w:shd w:val="clear" w:color="auto" w:fill="auto"/>
          </w:tcPr>
          <w:p w14:paraId="6393BAF4" w14:textId="77777777" w:rsidR="009F5AA9" w:rsidRPr="00316BC4" w:rsidRDefault="00075F23" w:rsidP="00DF6550">
            <w:pPr>
              <w:ind w:firstLineChars="0" w:firstLine="0"/>
              <w:jc w:val="center"/>
            </w:pPr>
            <w:r w:rsidRPr="00316BC4">
              <w:rPr>
                <w:rFonts w:hint="eastAsia"/>
                <w:lang w:eastAsia="zh-TW"/>
              </w:rPr>
              <w:t>58.7</w:t>
            </w:r>
          </w:p>
        </w:tc>
        <w:tc>
          <w:tcPr>
            <w:tcW w:w="1244" w:type="dxa"/>
            <w:shd w:val="clear" w:color="auto" w:fill="auto"/>
          </w:tcPr>
          <w:p w14:paraId="35781DC0" w14:textId="77777777" w:rsidR="009F5AA9" w:rsidRPr="00316BC4" w:rsidRDefault="009F5AA9" w:rsidP="00DF6550">
            <w:pPr>
              <w:ind w:firstLineChars="0" w:firstLine="0"/>
              <w:jc w:val="center"/>
            </w:pPr>
            <w:r w:rsidRPr="00316BC4">
              <w:t>5.8</w:t>
            </w:r>
          </w:p>
        </w:tc>
      </w:tr>
      <w:tr w:rsidR="00316BC4" w:rsidRPr="00316BC4" w14:paraId="2A99697D" w14:textId="77777777" w:rsidTr="00B939B7">
        <w:tc>
          <w:tcPr>
            <w:tcW w:w="548" w:type="dxa"/>
            <w:shd w:val="clear" w:color="auto" w:fill="auto"/>
          </w:tcPr>
          <w:p w14:paraId="6F553FE6" w14:textId="77777777" w:rsidR="009F5AA9" w:rsidRPr="00316BC4" w:rsidRDefault="009F5AA9" w:rsidP="00DF6550">
            <w:pPr>
              <w:ind w:firstLineChars="0" w:firstLine="0"/>
              <w:jc w:val="center"/>
            </w:pPr>
            <w:r w:rsidRPr="00316BC4">
              <w:t>2013</w:t>
            </w:r>
          </w:p>
        </w:tc>
        <w:tc>
          <w:tcPr>
            <w:tcW w:w="777" w:type="dxa"/>
            <w:shd w:val="clear" w:color="auto" w:fill="auto"/>
          </w:tcPr>
          <w:p w14:paraId="34815C08" w14:textId="77777777" w:rsidR="009F5AA9" w:rsidRPr="00316BC4" w:rsidRDefault="00075F23" w:rsidP="00DF6550">
            <w:pPr>
              <w:ind w:firstLineChars="0" w:firstLine="0"/>
              <w:jc w:val="center"/>
              <w:rPr>
                <w:lang w:eastAsia="zh-TW"/>
              </w:rPr>
            </w:pPr>
            <w:r w:rsidRPr="00316BC4">
              <w:rPr>
                <w:rFonts w:hint="eastAsia"/>
                <w:lang w:eastAsia="zh-TW"/>
              </w:rPr>
              <w:t>3.0</w:t>
            </w:r>
          </w:p>
        </w:tc>
        <w:tc>
          <w:tcPr>
            <w:tcW w:w="962" w:type="dxa"/>
            <w:shd w:val="clear" w:color="auto" w:fill="auto"/>
          </w:tcPr>
          <w:p w14:paraId="61B473F3" w14:textId="77777777" w:rsidR="009F5AA9" w:rsidRPr="00316BC4" w:rsidRDefault="009F5AA9" w:rsidP="00DF6550">
            <w:pPr>
              <w:ind w:firstLineChars="0" w:firstLine="0"/>
              <w:jc w:val="center"/>
            </w:pPr>
            <w:r w:rsidRPr="00316BC4">
              <w:t>239,6</w:t>
            </w:r>
            <w:r w:rsidR="00075F23" w:rsidRPr="00316BC4">
              <w:rPr>
                <w:rFonts w:hint="eastAsia"/>
                <w:lang w:eastAsia="zh-TW"/>
              </w:rPr>
              <w:t>8</w:t>
            </w:r>
            <w:r w:rsidRPr="00316BC4">
              <w:t>1</w:t>
            </w:r>
          </w:p>
        </w:tc>
        <w:tc>
          <w:tcPr>
            <w:tcW w:w="963" w:type="dxa"/>
            <w:shd w:val="clear" w:color="auto" w:fill="auto"/>
          </w:tcPr>
          <w:p w14:paraId="62D11155" w14:textId="77777777" w:rsidR="009F5AA9" w:rsidRPr="00316BC4" w:rsidRDefault="009F5AA9" w:rsidP="00DF6550">
            <w:pPr>
              <w:ind w:firstLineChars="0" w:firstLine="0"/>
              <w:jc w:val="center"/>
            </w:pPr>
            <w:r w:rsidRPr="00316BC4">
              <w:t>24</w:t>
            </w:r>
            <w:r w:rsidR="00075F23" w:rsidRPr="00316BC4">
              <w:rPr>
                <w:rFonts w:hint="eastAsia"/>
                <w:lang w:eastAsia="zh-TW"/>
              </w:rPr>
              <w:t>1</w:t>
            </w:r>
            <w:r w:rsidRPr="00316BC4">
              <w:t>,</w:t>
            </w:r>
            <w:r w:rsidR="00075F23" w:rsidRPr="00316BC4">
              <w:rPr>
                <w:rFonts w:hint="eastAsia"/>
                <w:lang w:eastAsia="zh-TW"/>
              </w:rPr>
              <w:t>968</w:t>
            </w:r>
          </w:p>
        </w:tc>
        <w:tc>
          <w:tcPr>
            <w:tcW w:w="1141" w:type="dxa"/>
            <w:shd w:val="clear" w:color="auto" w:fill="auto"/>
          </w:tcPr>
          <w:p w14:paraId="0992E4D7" w14:textId="77777777" w:rsidR="009F5AA9" w:rsidRPr="00316BC4" w:rsidRDefault="009F5AA9" w:rsidP="00DF6550">
            <w:pPr>
              <w:ind w:firstLineChars="0" w:firstLine="0"/>
              <w:jc w:val="center"/>
            </w:pPr>
            <w:r w:rsidRPr="00316BC4">
              <w:t>2,</w:t>
            </w:r>
            <w:r w:rsidR="00075F23" w:rsidRPr="00316BC4">
              <w:rPr>
                <w:rFonts w:hint="eastAsia"/>
                <w:lang w:eastAsia="zh-TW"/>
              </w:rPr>
              <w:t>468</w:t>
            </w:r>
            <w:r w:rsidRPr="00316BC4">
              <w:t>,</w:t>
            </w:r>
            <w:r w:rsidR="00075F23" w:rsidRPr="00316BC4">
              <w:rPr>
                <w:rFonts w:hint="eastAsia"/>
                <w:lang w:eastAsia="zh-TW"/>
              </w:rPr>
              <w:t>456</w:t>
            </w:r>
          </w:p>
        </w:tc>
        <w:tc>
          <w:tcPr>
            <w:tcW w:w="935" w:type="dxa"/>
            <w:shd w:val="clear" w:color="auto" w:fill="auto"/>
          </w:tcPr>
          <w:p w14:paraId="6361C25A" w14:textId="77777777" w:rsidR="009F5AA9" w:rsidRPr="00316BC4" w:rsidRDefault="009F5AA9" w:rsidP="00DF6550">
            <w:pPr>
              <w:ind w:firstLineChars="0" w:firstLine="0"/>
              <w:jc w:val="center"/>
            </w:pPr>
            <w:r w:rsidRPr="00316BC4">
              <w:t>1</w:t>
            </w:r>
            <w:r w:rsidR="00075F23" w:rsidRPr="00316BC4">
              <w:rPr>
                <w:rFonts w:hint="eastAsia"/>
                <w:lang w:eastAsia="zh-TW"/>
              </w:rPr>
              <w:t>2</w:t>
            </w:r>
            <w:r w:rsidRPr="00316BC4">
              <w:t>,</w:t>
            </w:r>
            <w:r w:rsidR="00075F23" w:rsidRPr="00316BC4">
              <w:rPr>
                <w:rFonts w:hint="eastAsia"/>
                <w:lang w:eastAsia="zh-TW"/>
              </w:rPr>
              <w:t>342</w:t>
            </w:r>
          </w:p>
        </w:tc>
        <w:tc>
          <w:tcPr>
            <w:tcW w:w="623" w:type="dxa"/>
            <w:shd w:val="clear" w:color="auto" w:fill="auto"/>
          </w:tcPr>
          <w:p w14:paraId="3869E404" w14:textId="77777777" w:rsidR="009F5AA9" w:rsidRPr="00316BC4" w:rsidRDefault="00075F23" w:rsidP="00DF6550">
            <w:pPr>
              <w:ind w:firstLineChars="0" w:firstLine="0"/>
              <w:jc w:val="center"/>
              <w:rPr>
                <w:lang w:eastAsia="zh-TW"/>
              </w:rPr>
            </w:pPr>
            <w:r w:rsidRPr="00316BC4">
              <w:rPr>
                <w:rFonts w:hint="eastAsia"/>
                <w:lang w:eastAsia="zh-TW"/>
              </w:rPr>
              <w:t>4.5</w:t>
            </w:r>
          </w:p>
        </w:tc>
        <w:tc>
          <w:tcPr>
            <w:tcW w:w="713" w:type="dxa"/>
            <w:shd w:val="clear" w:color="auto" w:fill="auto"/>
          </w:tcPr>
          <w:p w14:paraId="515D47D1" w14:textId="77777777" w:rsidR="009F5AA9" w:rsidRPr="00316BC4" w:rsidRDefault="009F5AA9" w:rsidP="00DF6550">
            <w:pPr>
              <w:ind w:firstLineChars="0" w:firstLine="0"/>
              <w:jc w:val="center"/>
            </w:pPr>
            <w:r w:rsidRPr="00316BC4">
              <w:t>2</w:t>
            </w:r>
            <w:r w:rsidR="00075F23" w:rsidRPr="00316BC4">
              <w:rPr>
                <w:rFonts w:hint="eastAsia"/>
                <w:lang w:eastAsia="zh-TW"/>
              </w:rPr>
              <w:t>1.2</w:t>
            </w:r>
          </w:p>
        </w:tc>
        <w:tc>
          <w:tcPr>
            <w:tcW w:w="744" w:type="dxa"/>
            <w:shd w:val="clear" w:color="auto" w:fill="auto"/>
          </w:tcPr>
          <w:p w14:paraId="0298F904" w14:textId="77777777" w:rsidR="009F5AA9" w:rsidRPr="00316BC4" w:rsidRDefault="00075F23" w:rsidP="00DF6550">
            <w:pPr>
              <w:ind w:firstLineChars="0" w:firstLine="0"/>
              <w:jc w:val="center"/>
            </w:pPr>
            <w:r w:rsidRPr="00316BC4">
              <w:rPr>
                <w:rFonts w:hint="eastAsia"/>
                <w:lang w:eastAsia="zh-TW"/>
              </w:rPr>
              <w:t>59.7</w:t>
            </w:r>
          </w:p>
        </w:tc>
        <w:tc>
          <w:tcPr>
            <w:tcW w:w="1244" w:type="dxa"/>
            <w:shd w:val="clear" w:color="auto" w:fill="auto"/>
          </w:tcPr>
          <w:p w14:paraId="4195CAFF" w14:textId="77777777" w:rsidR="009F5AA9" w:rsidRPr="00316BC4" w:rsidRDefault="009F5AA9" w:rsidP="00DF6550">
            <w:pPr>
              <w:ind w:firstLineChars="0" w:firstLine="0"/>
              <w:jc w:val="center"/>
            </w:pPr>
            <w:r w:rsidRPr="00316BC4">
              <w:t>5.9</w:t>
            </w:r>
          </w:p>
        </w:tc>
      </w:tr>
      <w:tr w:rsidR="00316BC4" w:rsidRPr="00316BC4" w14:paraId="6BF1AEC7" w14:textId="77777777" w:rsidTr="00B939B7">
        <w:tc>
          <w:tcPr>
            <w:tcW w:w="548" w:type="dxa"/>
            <w:shd w:val="clear" w:color="auto" w:fill="auto"/>
          </w:tcPr>
          <w:p w14:paraId="5A70AA83" w14:textId="77777777" w:rsidR="009F5AA9" w:rsidRPr="00316BC4" w:rsidRDefault="009F5AA9" w:rsidP="00DF6550">
            <w:pPr>
              <w:ind w:firstLineChars="0" w:firstLine="0"/>
              <w:jc w:val="center"/>
            </w:pPr>
            <w:r w:rsidRPr="00316BC4">
              <w:t>2014</w:t>
            </w:r>
          </w:p>
        </w:tc>
        <w:tc>
          <w:tcPr>
            <w:tcW w:w="777" w:type="dxa"/>
            <w:shd w:val="clear" w:color="auto" w:fill="auto"/>
          </w:tcPr>
          <w:p w14:paraId="2F4A5615" w14:textId="77777777" w:rsidR="009F5AA9" w:rsidRPr="00316BC4" w:rsidRDefault="00075F23" w:rsidP="00DF6550">
            <w:pPr>
              <w:ind w:firstLineChars="0" w:firstLine="0"/>
              <w:jc w:val="center"/>
              <w:rPr>
                <w:lang w:eastAsia="zh-TW"/>
              </w:rPr>
            </w:pPr>
            <w:r w:rsidRPr="00316BC4">
              <w:rPr>
                <w:rFonts w:hint="eastAsia"/>
                <w:lang w:eastAsia="zh-TW"/>
              </w:rPr>
              <w:t>0.5</w:t>
            </w:r>
          </w:p>
        </w:tc>
        <w:tc>
          <w:tcPr>
            <w:tcW w:w="962" w:type="dxa"/>
            <w:shd w:val="clear" w:color="auto" w:fill="auto"/>
          </w:tcPr>
          <w:p w14:paraId="51D52C15" w14:textId="77777777" w:rsidR="009F5AA9" w:rsidRPr="00316BC4" w:rsidRDefault="009F5AA9" w:rsidP="00DF6550">
            <w:pPr>
              <w:ind w:firstLineChars="0" w:firstLine="0"/>
              <w:jc w:val="center"/>
            </w:pPr>
            <w:r w:rsidRPr="00316BC4">
              <w:t>229,</w:t>
            </w:r>
            <w:r w:rsidR="00075F23" w:rsidRPr="00316BC4">
              <w:rPr>
                <w:rFonts w:hint="eastAsia"/>
                <w:lang w:eastAsia="zh-TW"/>
              </w:rPr>
              <w:t>128</w:t>
            </w:r>
          </w:p>
        </w:tc>
        <w:tc>
          <w:tcPr>
            <w:tcW w:w="963" w:type="dxa"/>
            <w:shd w:val="clear" w:color="auto" w:fill="auto"/>
          </w:tcPr>
          <w:p w14:paraId="7A091444" w14:textId="77777777" w:rsidR="009F5AA9" w:rsidRPr="00316BC4" w:rsidRDefault="009F5AA9" w:rsidP="00DF6550">
            <w:pPr>
              <w:ind w:firstLineChars="0" w:firstLine="0"/>
              <w:jc w:val="center"/>
            </w:pPr>
            <w:r w:rsidRPr="00316BC4">
              <w:t>22</w:t>
            </w:r>
            <w:r w:rsidR="00075F23" w:rsidRPr="00316BC4">
              <w:rPr>
                <w:rFonts w:hint="eastAsia"/>
                <w:lang w:eastAsia="zh-TW"/>
              </w:rPr>
              <w:t>4</w:t>
            </w:r>
            <w:r w:rsidRPr="00316BC4">
              <w:t>,</w:t>
            </w:r>
            <w:r w:rsidR="00075F23" w:rsidRPr="00316BC4">
              <w:rPr>
                <w:rFonts w:hint="eastAsia"/>
                <w:lang w:eastAsia="zh-TW"/>
              </w:rPr>
              <w:t>974</w:t>
            </w:r>
          </w:p>
        </w:tc>
        <w:tc>
          <w:tcPr>
            <w:tcW w:w="1141" w:type="dxa"/>
            <w:shd w:val="clear" w:color="auto" w:fill="auto"/>
          </w:tcPr>
          <w:p w14:paraId="495B7175" w14:textId="77777777" w:rsidR="009F5AA9" w:rsidRPr="00316BC4" w:rsidRDefault="009F5AA9" w:rsidP="00DF6550">
            <w:pPr>
              <w:ind w:firstLineChars="0" w:firstLine="0"/>
              <w:jc w:val="center"/>
            </w:pPr>
            <w:r w:rsidRPr="00316BC4">
              <w:t>2,</w:t>
            </w:r>
            <w:r w:rsidR="00075F23" w:rsidRPr="00316BC4">
              <w:rPr>
                <w:rFonts w:hint="eastAsia"/>
                <w:lang w:eastAsia="zh-TW"/>
              </w:rPr>
              <w:t>454</w:t>
            </w:r>
            <w:r w:rsidRPr="00316BC4">
              <w:t>,</w:t>
            </w:r>
            <w:r w:rsidR="00075F23" w:rsidRPr="00316BC4">
              <w:rPr>
                <w:rFonts w:hint="eastAsia"/>
                <w:lang w:eastAsia="zh-TW"/>
              </w:rPr>
              <w:t>846</w:t>
            </w:r>
          </w:p>
        </w:tc>
        <w:tc>
          <w:tcPr>
            <w:tcW w:w="935" w:type="dxa"/>
            <w:shd w:val="clear" w:color="auto" w:fill="auto"/>
          </w:tcPr>
          <w:p w14:paraId="541C7FFA" w14:textId="77777777" w:rsidR="009F5AA9" w:rsidRPr="00316BC4" w:rsidRDefault="009F5AA9" w:rsidP="00DF6550">
            <w:pPr>
              <w:ind w:firstLineChars="0" w:firstLine="0"/>
              <w:jc w:val="center"/>
            </w:pPr>
            <w:r w:rsidRPr="00316BC4">
              <w:t>1</w:t>
            </w:r>
            <w:r w:rsidR="00075F23" w:rsidRPr="00316BC4">
              <w:rPr>
                <w:rFonts w:hint="eastAsia"/>
                <w:lang w:eastAsia="zh-TW"/>
              </w:rPr>
              <w:t>2</w:t>
            </w:r>
            <w:r w:rsidRPr="00316BC4">
              <w:t>,</w:t>
            </w:r>
            <w:r w:rsidR="00075F23" w:rsidRPr="00316BC4">
              <w:rPr>
                <w:rFonts w:hint="eastAsia"/>
                <w:lang w:eastAsia="zh-TW"/>
              </w:rPr>
              <w:t>169</w:t>
            </w:r>
          </w:p>
        </w:tc>
        <w:tc>
          <w:tcPr>
            <w:tcW w:w="623" w:type="dxa"/>
            <w:shd w:val="clear" w:color="auto" w:fill="auto"/>
          </w:tcPr>
          <w:p w14:paraId="646677EE" w14:textId="77777777" w:rsidR="009F5AA9" w:rsidRPr="00316BC4" w:rsidRDefault="00075F23" w:rsidP="00DF6550">
            <w:pPr>
              <w:ind w:firstLineChars="0" w:firstLine="0"/>
              <w:jc w:val="center"/>
              <w:rPr>
                <w:lang w:eastAsia="zh-TW"/>
              </w:rPr>
            </w:pPr>
            <w:r w:rsidRPr="00316BC4">
              <w:rPr>
                <w:rFonts w:hint="eastAsia"/>
                <w:lang w:eastAsia="zh-TW"/>
              </w:rPr>
              <w:t>4.3</w:t>
            </w:r>
          </w:p>
        </w:tc>
        <w:tc>
          <w:tcPr>
            <w:tcW w:w="713" w:type="dxa"/>
            <w:shd w:val="clear" w:color="auto" w:fill="auto"/>
          </w:tcPr>
          <w:p w14:paraId="4A13C4B2" w14:textId="77777777" w:rsidR="009F5AA9" w:rsidRPr="00316BC4" w:rsidRDefault="00075F23" w:rsidP="00DF6550">
            <w:pPr>
              <w:ind w:firstLineChars="0" w:firstLine="0"/>
              <w:jc w:val="center"/>
              <w:rPr>
                <w:lang w:eastAsia="zh-TW"/>
              </w:rPr>
            </w:pPr>
            <w:r w:rsidRPr="00316BC4">
              <w:rPr>
                <w:rFonts w:hint="eastAsia"/>
                <w:lang w:eastAsia="zh-TW"/>
              </w:rPr>
              <w:t>20.5</w:t>
            </w:r>
          </w:p>
        </w:tc>
        <w:tc>
          <w:tcPr>
            <w:tcW w:w="744" w:type="dxa"/>
            <w:shd w:val="clear" w:color="auto" w:fill="auto"/>
          </w:tcPr>
          <w:p w14:paraId="736DB555" w14:textId="77777777" w:rsidR="009F5AA9" w:rsidRPr="00316BC4" w:rsidRDefault="00075F23" w:rsidP="00DF6550">
            <w:pPr>
              <w:ind w:firstLineChars="0" w:firstLine="0"/>
              <w:jc w:val="center"/>
              <w:rPr>
                <w:lang w:eastAsia="zh-TW"/>
              </w:rPr>
            </w:pPr>
            <w:r w:rsidRPr="00316BC4">
              <w:rPr>
                <w:rFonts w:hint="eastAsia"/>
                <w:lang w:eastAsia="zh-TW"/>
              </w:rPr>
              <w:t>61.3</w:t>
            </w:r>
          </w:p>
        </w:tc>
        <w:tc>
          <w:tcPr>
            <w:tcW w:w="1244" w:type="dxa"/>
            <w:shd w:val="clear" w:color="auto" w:fill="auto"/>
          </w:tcPr>
          <w:p w14:paraId="52D26175" w14:textId="77777777" w:rsidR="009F5AA9" w:rsidRPr="00316BC4" w:rsidRDefault="009F5AA9" w:rsidP="00DF6550">
            <w:pPr>
              <w:ind w:firstLineChars="0" w:firstLine="0"/>
              <w:jc w:val="center"/>
            </w:pPr>
            <w:r w:rsidRPr="00316BC4">
              <w:t>6.4</w:t>
            </w:r>
          </w:p>
        </w:tc>
      </w:tr>
      <w:tr w:rsidR="00316BC4" w:rsidRPr="00316BC4" w14:paraId="789EDCB8" w14:textId="77777777" w:rsidTr="00B939B7">
        <w:tc>
          <w:tcPr>
            <w:tcW w:w="548" w:type="dxa"/>
            <w:shd w:val="clear" w:color="auto" w:fill="auto"/>
          </w:tcPr>
          <w:p w14:paraId="31CAEA00" w14:textId="77777777" w:rsidR="009F5AA9" w:rsidRPr="00316BC4" w:rsidRDefault="009F5AA9" w:rsidP="00DF6550">
            <w:pPr>
              <w:ind w:firstLineChars="0" w:firstLine="0"/>
              <w:jc w:val="center"/>
            </w:pPr>
            <w:r w:rsidRPr="00316BC4">
              <w:t>2015</w:t>
            </w:r>
          </w:p>
        </w:tc>
        <w:tc>
          <w:tcPr>
            <w:tcW w:w="777" w:type="dxa"/>
            <w:shd w:val="clear" w:color="auto" w:fill="auto"/>
          </w:tcPr>
          <w:p w14:paraId="507FD672" w14:textId="77777777" w:rsidR="009F5AA9" w:rsidRPr="00316BC4" w:rsidRDefault="00075F23" w:rsidP="00DF6550">
            <w:pPr>
              <w:ind w:firstLineChars="0" w:firstLine="0"/>
              <w:jc w:val="center"/>
              <w:rPr>
                <w:lang w:eastAsia="zh-TW"/>
              </w:rPr>
            </w:pPr>
            <w:r w:rsidRPr="00316BC4">
              <w:rPr>
                <w:rFonts w:hint="eastAsia"/>
                <w:lang w:eastAsia="zh-TW"/>
              </w:rPr>
              <w:t>-3.55</w:t>
            </w:r>
          </w:p>
        </w:tc>
        <w:tc>
          <w:tcPr>
            <w:tcW w:w="962" w:type="dxa"/>
            <w:shd w:val="clear" w:color="auto" w:fill="auto"/>
          </w:tcPr>
          <w:p w14:paraId="5352A217" w14:textId="77777777" w:rsidR="009F5AA9" w:rsidRPr="00316BC4" w:rsidRDefault="009F5AA9" w:rsidP="00DF6550">
            <w:pPr>
              <w:ind w:firstLineChars="0" w:firstLine="0"/>
              <w:jc w:val="center"/>
            </w:pPr>
            <w:r w:rsidRPr="00316BC4">
              <w:t>171,4</w:t>
            </w:r>
            <w:r w:rsidR="00075F23" w:rsidRPr="00316BC4">
              <w:rPr>
                <w:rFonts w:hint="eastAsia"/>
                <w:lang w:eastAsia="zh-TW"/>
              </w:rPr>
              <w:t>5</w:t>
            </w:r>
            <w:r w:rsidRPr="00316BC4">
              <w:t>9</w:t>
            </w:r>
          </w:p>
        </w:tc>
        <w:tc>
          <w:tcPr>
            <w:tcW w:w="963" w:type="dxa"/>
            <w:shd w:val="clear" w:color="auto" w:fill="auto"/>
          </w:tcPr>
          <w:p w14:paraId="24211B8F" w14:textId="77777777" w:rsidR="009F5AA9" w:rsidRPr="00316BC4" w:rsidRDefault="009F5AA9" w:rsidP="00DF6550">
            <w:pPr>
              <w:ind w:firstLineChars="0" w:firstLine="0"/>
              <w:jc w:val="center"/>
            </w:pPr>
            <w:r w:rsidRPr="00316BC4">
              <w:t>19</w:t>
            </w:r>
            <w:r w:rsidR="00075F23" w:rsidRPr="00316BC4">
              <w:rPr>
                <w:rFonts w:hint="eastAsia"/>
                <w:lang w:eastAsia="zh-TW"/>
              </w:rPr>
              <w:t>0</w:t>
            </w:r>
            <w:r w:rsidRPr="00316BC4">
              <w:t>,</w:t>
            </w:r>
            <w:r w:rsidR="00075F23" w:rsidRPr="00316BC4">
              <w:rPr>
                <w:rFonts w:hint="eastAsia"/>
                <w:lang w:eastAsia="zh-TW"/>
              </w:rPr>
              <w:t>971</w:t>
            </w:r>
          </w:p>
        </w:tc>
        <w:tc>
          <w:tcPr>
            <w:tcW w:w="1141" w:type="dxa"/>
            <w:shd w:val="clear" w:color="auto" w:fill="auto"/>
          </w:tcPr>
          <w:p w14:paraId="252AF034" w14:textId="77777777" w:rsidR="009F5AA9" w:rsidRPr="00316BC4" w:rsidRDefault="009F5AA9" w:rsidP="00DF6550">
            <w:pPr>
              <w:ind w:firstLineChars="0" w:firstLine="0"/>
              <w:jc w:val="center"/>
            </w:pPr>
            <w:r w:rsidRPr="00316BC4">
              <w:t>1,7</w:t>
            </w:r>
            <w:r w:rsidR="00075F23" w:rsidRPr="00316BC4">
              <w:rPr>
                <w:rFonts w:hint="eastAsia"/>
                <w:lang w:eastAsia="zh-TW"/>
              </w:rPr>
              <w:t>96</w:t>
            </w:r>
            <w:r w:rsidRPr="00316BC4">
              <w:t>,</w:t>
            </w:r>
            <w:r w:rsidR="00075F23" w:rsidRPr="00316BC4">
              <w:rPr>
                <w:rFonts w:hint="eastAsia"/>
                <w:lang w:eastAsia="zh-TW"/>
              </w:rPr>
              <w:t>167</w:t>
            </w:r>
          </w:p>
        </w:tc>
        <w:tc>
          <w:tcPr>
            <w:tcW w:w="935" w:type="dxa"/>
            <w:shd w:val="clear" w:color="auto" w:fill="auto"/>
          </w:tcPr>
          <w:p w14:paraId="7B4DB7A7" w14:textId="77777777" w:rsidR="009F5AA9" w:rsidRPr="00316BC4" w:rsidRDefault="009F5AA9" w:rsidP="00DF6550">
            <w:pPr>
              <w:ind w:firstLineChars="0" w:firstLine="0"/>
              <w:jc w:val="center"/>
            </w:pPr>
            <w:r w:rsidRPr="00316BC4">
              <w:t>8,</w:t>
            </w:r>
            <w:r w:rsidR="00075F23" w:rsidRPr="00316BC4">
              <w:rPr>
                <w:rFonts w:hint="eastAsia"/>
                <w:lang w:eastAsia="zh-TW"/>
              </w:rPr>
              <w:t>827</w:t>
            </w:r>
          </w:p>
        </w:tc>
        <w:tc>
          <w:tcPr>
            <w:tcW w:w="623" w:type="dxa"/>
            <w:shd w:val="clear" w:color="auto" w:fill="auto"/>
          </w:tcPr>
          <w:p w14:paraId="6F8B8DC8" w14:textId="77777777" w:rsidR="009F5AA9" w:rsidRPr="00316BC4" w:rsidRDefault="009F5AA9" w:rsidP="00DF6550">
            <w:pPr>
              <w:ind w:firstLineChars="0" w:firstLine="0"/>
              <w:jc w:val="center"/>
            </w:pPr>
            <w:r w:rsidRPr="00316BC4">
              <w:t>4.</w:t>
            </w:r>
            <w:r w:rsidR="00075F23" w:rsidRPr="00316BC4">
              <w:rPr>
                <w:rFonts w:hint="eastAsia"/>
                <w:lang w:eastAsia="zh-TW"/>
              </w:rPr>
              <w:t>3</w:t>
            </w:r>
          </w:p>
        </w:tc>
        <w:tc>
          <w:tcPr>
            <w:tcW w:w="713" w:type="dxa"/>
            <w:shd w:val="clear" w:color="auto" w:fill="auto"/>
          </w:tcPr>
          <w:p w14:paraId="57CB2545" w14:textId="77777777" w:rsidR="009F5AA9" w:rsidRPr="00316BC4" w:rsidRDefault="009F5AA9" w:rsidP="00DF6550">
            <w:pPr>
              <w:ind w:firstLineChars="0" w:firstLine="0"/>
              <w:jc w:val="center"/>
            </w:pPr>
            <w:r w:rsidRPr="00316BC4">
              <w:t>19.</w:t>
            </w:r>
            <w:r w:rsidR="00075F23" w:rsidRPr="00316BC4">
              <w:rPr>
                <w:rFonts w:hint="eastAsia"/>
                <w:lang w:eastAsia="zh-TW"/>
              </w:rPr>
              <w:t>4</w:t>
            </w:r>
          </w:p>
        </w:tc>
        <w:tc>
          <w:tcPr>
            <w:tcW w:w="744" w:type="dxa"/>
            <w:shd w:val="clear" w:color="auto" w:fill="auto"/>
          </w:tcPr>
          <w:p w14:paraId="2761AC66" w14:textId="77777777" w:rsidR="009F5AA9" w:rsidRPr="00316BC4" w:rsidRDefault="00075F23" w:rsidP="00DF6550">
            <w:pPr>
              <w:ind w:firstLineChars="0" w:firstLine="0"/>
              <w:jc w:val="center"/>
            </w:pPr>
            <w:r w:rsidRPr="00316BC4">
              <w:rPr>
                <w:rFonts w:hint="eastAsia"/>
                <w:lang w:eastAsia="zh-TW"/>
              </w:rPr>
              <w:t>62.3</w:t>
            </w:r>
          </w:p>
        </w:tc>
        <w:tc>
          <w:tcPr>
            <w:tcW w:w="1244" w:type="dxa"/>
            <w:shd w:val="clear" w:color="auto" w:fill="auto"/>
          </w:tcPr>
          <w:p w14:paraId="691F80D8" w14:textId="77777777" w:rsidR="009F5AA9" w:rsidRPr="00316BC4" w:rsidRDefault="009F5AA9" w:rsidP="00DF6550">
            <w:pPr>
              <w:ind w:firstLineChars="0" w:firstLine="0"/>
              <w:jc w:val="center"/>
            </w:pPr>
            <w:r w:rsidRPr="00316BC4">
              <w:t>10.7</w:t>
            </w:r>
          </w:p>
        </w:tc>
      </w:tr>
      <w:tr w:rsidR="00316BC4" w:rsidRPr="00316BC4" w14:paraId="7D5ADF57" w14:textId="77777777" w:rsidTr="00B939B7">
        <w:tc>
          <w:tcPr>
            <w:tcW w:w="548" w:type="dxa"/>
            <w:shd w:val="clear" w:color="auto" w:fill="auto"/>
          </w:tcPr>
          <w:p w14:paraId="01868186" w14:textId="77777777" w:rsidR="009F5AA9" w:rsidRPr="00316BC4" w:rsidRDefault="009F5AA9" w:rsidP="00DF6550">
            <w:pPr>
              <w:ind w:firstLineChars="0" w:firstLine="0"/>
              <w:jc w:val="center"/>
            </w:pPr>
            <w:r w:rsidRPr="00316BC4">
              <w:rPr>
                <w:rFonts w:hint="eastAsia"/>
                <w:lang w:eastAsia="zh-TW"/>
              </w:rPr>
              <w:t>2016</w:t>
            </w:r>
          </w:p>
        </w:tc>
        <w:tc>
          <w:tcPr>
            <w:tcW w:w="777" w:type="dxa"/>
            <w:shd w:val="clear" w:color="auto" w:fill="auto"/>
          </w:tcPr>
          <w:p w14:paraId="20239CC4" w14:textId="77777777" w:rsidR="009F5AA9" w:rsidRPr="00316BC4" w:rsidRDefault="00075F23" w:rsidP="00DF6550">
            <w:pPr>
              <w:ind w:firstLineChars="0" w:firstLine="0"/>
              <w:jc w:val="center"/>
            </w:pPr>
            <w:r w:rsidRPr="00316BC4">
              <w:rPr>
                <w:rFonts w:hint="eastAsia"/>
                <w:lang w:eastAsia="zh-TW"/>
              </w:rPr>
              <w:t>-3.28</w:t>
            </w:r>
          </w:p>
        </w:tc>
        <w:tc>
          <w:tcPr>
            <w:tcW w:w="962" w:type="dxa"/>
            <w:shd w:val="clear" w:color="auto" w:fill="auto"/>
          </w:tcPr>
          <w:p w14:paraId="1141CFB1" w14:textId="77777777" w:rsidR="009F5AA9" w:rsidRPr="00316BC4" w:rsidRDefault="009F5AA9" w:rsidP="00DF6550">
            <w:pPr>
              <w:ind w:firstLineChars="0" w:firstLine="0"/>
              <w:jc w:val="center"/>
            </w:pPr>
            <w:r w:rsidRPr="00316BC4">
              <w:rPr>
                <w:rFonts w:hint="eastAsia"/>
                <w:lang w:eastAsia="zh-TW"/>
              </w:rPr>
              <w:t>137,5</w:t>
            </w:r>
            <w:r w:rsidR="00075F23" w:rsidRPr="00316BC4">
              <w:rPr>
                <w:rFonts w:hint="eastAsia"/>
                <w:lang w:eastAsia="zh-TW"/>
              </w:rPr>
              <w:t>86</w:t>
            </w:r>
          </w:p>
        </w:tc>
        <w:tc>
          <w:tcPr>
            <w:tcW w:w="963" w:type="dxa"/>
            <w:shd w:val="clear" w:color="auto" w:fill="auto"/>
          </w:tcPr>
          <w:p w14:paraId="24C97907" w14:textId="77777777" w:rsidR="009F5AA9" w:rsidRPr="00316BC4" w:rsidRDefault="009F5AA9" w:rsidP="00DF6550">
            <w:pPr>
              <w:ind w:firstLineChars="0" w:firstLine="0"/>
              <w:jc w:val="center"/>
            </w:pPr>
            <w:r w:rsidRPr="00316BC4">
              <w:rPr>
                <w:rFonts w:hint="eastAsia"/>
                <w:lang w:eastAsia="zh-TW"/>
              </w:rPr>
              <w:t>185,2</w:t>
            </w:r>
            <w:r w:rsidR="00075F23" w:rsidRPr="00316BC4">
              <w:rPr>
                <w:rFonts w:hint="eastAsia"/>
                <w:lang w:eastAsia="zh-TW"/>
              </w:rPr>
              <w:t>32</w:t>
            </w:r>
          </w:p>
        </w:tc>
        <w:tc>
          <w:tcPr>
            <w:tcW w:w="1141" w:type="dxa"/>
            <w:shd w:val="clear" w:color="auto" w:fill="auto"/>
          </w:tcPr>
          <w:p w14:paraId="6034DAD2" w14:textId="77777777" w:rsidR="009F5AA9" w:rsidRPr="00316BC4" w:rsidRDefault="009F5AA9" w:rsidP="00DF6550">
            <w:pPr>
              <w:ind w:firstLineChars="0" w:firstLine="0"/>
              <w:jc w:val="center"/>
            </w:pPr>
            <w:r w:rsidRPr="00316BC4">
              <w:rPr>
                <w:rFonts w:hint="eastAsia"/>
                <w:lang w:eastAsia="zh-TW"/>
              </w:rPr>
              <w:t>1,</w:t>
            </w:r>
            <w:r w:rsidR="00075F23" w:rsidRPr="00316BC4">
              <w:rPr>
                <w:rFonts w:hint="eastAsia"/>
                <w:lang w:eastAsia="zh-TW"/>
              </w:rPr>
              <w:t>800</w:t>
            </w:r>
            <w:r w:rsidRPr="00316BC4">
              <w:rPr>
                <w:rFonts w:hint="eastAsia"/>
                <w:lang w:eastAsia="zh-TW"/>
              </w:rPr>
              <w:t>,</w:t>
            </w:r>
            <w:r w:rsidR="00075F23" w:rsidRPr="00316BC4">
              <w:rPr>
                <w:rFonts w:hint="eastAsia"/>
                <w:lang w:eastAsia="zh-TW"/>
              </w:rPr>
              <w:t>134</w:t>
            </w:r>
          </w:p>
        </w:tc>
        <w:tc>
          <w:tcPr>
            <w:tcW w:w="935" w:type="dxa"/>
            <w:shd w:val="clear" w:color="auto" w:fill="auto"/>
          </w:tcPr>
          <w:p w14:paraId="66BB813E" w14:textId="77777777" w:rsidR="009F5AA9" w:rsidRPr="00316BC4" w:rsidRDefault="009F5AA9" w:rsidP="00DF6550">
            <w:pPr>
              <w:ind w:firstLineChars="0" w:firstLine="0"/>
              <w:jc w:val="center"/>
            </w:pPr>
            <w:r w:rsidRPr="00316BC4">
              <w:rPr>
                <w:rFonts w:hint="eastAsia"/>
                <w:lang w:eastAsia="zh-TW"/>
              </w:rPr>
              <w:t>8,7</w:t>
            </w:r>
            <w:r w:rsidR="00075F23" w:rsidRPr="00316BC4">
              <w:rPr>
                <w:rFonts w:hint="eastAsia"/>
                <w:lang w:eastAsia="zh-TW"/>
              </w:rPr>
              <w:t>74</w:t>
            </w:r>
          </w:p>
        </w:tc>
        <w:tc>
          <w:tcPr>
            <w:tcW w:w="623" w:type="dxa"/>
            <w:shd w:val="clear" w:color="auto" w:fill="auto"/>
          </w:tcPr>
          <w:p w14:paraId="425A0CAD" w14:textId="77777777" w:rsidR="009F5AA9" w:rsidRPr="00316BC4" w:rsidRDefault="00075F23" w:rsidP="00DF6550">
            <w:pPr>
              <w:ind w:firstLineChars="0" w:firstLine="0"/>
              <w:jc w:val="center"/>
            </w:pPr>
            <w:r w:rsidRPr="00316BC4">
              <w:rPr>
                <w:rFonts w:hint="eastAsia"/>
                <w:lang w:eastAsia="zh-TW"/>
              </w:rPr>
              <w:t>4.9</w:t>
            </w:r>
          </w:p>
        </w:tc>
        <w:tc>
          <w:tcPr>
            <w:tcW w:w="713" w:type="dxa"/>
            <w:shd w:val="clear" w:color="auto" w:fill="auto"/>
          </w:tcPr>
          <w:p w14:paraId="13A52AEF" w14:textId="77777777" w:rsidR="009F5AA9" w:rsidRPr="00316BC4" w:rsidRDefault="00075F23" w:rsidP="00DF6550">
            <w:pPr>
              <w:ind w:firstLineChars="0" w:firstLine="0"/>
              <w:jc w:val="center"/>
            </w:pPr>
            <w:r w:rsidRPr="00316BC4">
              <w:rPr>
                <w:rFonts w:hint="eastAsia"/>
                <w:lang w:eastAsia="zh-TW"/>
              </w:rPr>
              <w:t>18.4</w:t>
            </w:r>
          </w:p>
        </w:tc>
        <w:tc>
          <w:tcPr>
            <w:tcW w:w="744" w:type="dxa"/>
            <w:shd w:val="clear" w:color="auto" w:fill="auto"/>
          </w:tcPr>
          <w:p w14:paraId="426CBD62" w14:textId="77777777" w:rsidR="009F5AA9" w:rsidRPr="00316BC4" w:rsidRDefault="00075F23" w:rsidP="00DF6550">
            <w:pPr>
              <w:ind w:firstLineChars="0" w:firstLine="0"/>
              <w:jc w:val="center"/>
            </w:pPr>
            <w:r w:rsidRPr="00316BC4">
              <w:rPr>
                <w:rFonts w:hint="eastAsia"/>
                <w:lang w:eastAsia="zh-TW"/>
              </w:rPr>
              <w:t>63.2</w:t>
            </w:r>
          </w:p>
        </w:tc>
        <w:tc>
          <w:tcPr>
            <w:tcW w:w="1244" w:type="dxa"/>
            <w:shd w:val="clear" w:color="auto" w:fill="auto"/>
          </w:tcPr>
          <w:p w14:paraId="60AA3908" w14:textId="77777777" w:rsidR="009F5AA9" w:rsidRPr="00316BC4" w:rsidRDefault="00075F23" w:rsidP="00DF6550">
            <w:pPr>
              <w:ind w:firstLineChars="0" w:firstLine="0"/>
              <w:jc w:val="center"/>
            </w:pPr>
            <w:r w:rsidRPr="00316BC4">
              <w:rPr>
                <w:rFonts w:hint="eastAsia"/>
                <w:lang w:eastAsia="zh-TW"/>
              </w:rPr>
              <w:t>6.3</w:t>
            </w:r>
          </w:p>
        </w:tc>
      </w:tr>
      <w:tr w:rsidR="00316BC4" w:rsidRPr="00316BC4" w14:paraId="7809D4EB" w14:textId="77777777" w:rsidTr="00B939B7">
        <w:tc>
          <w:tcPr>
            <w:tcW w:w="548" w:type="dxa"/>
            <w:shd w:val="clear" w:color="auto" w:fill="auto"/>
            <w:vAlign w:val="bottom"/>
          </w:tcPr>
          <w:p w14:paraId="2236FAFA" w14:textId="77777777" w:rsidR="009F5AA9" w:rsidRPr="00316BC4" w:rsidRDefault="009F5AA9" w:rsidP="00DF6550">
            <w:pPr>
              <w:spacing w:before="60" w:after="60" w:line="0" w:lineRule="atLeast"/>
              <w:ind w:firstLineChars="0" w:firstLine="0"/>
              <w:jc w:val="center"/>
            </w:pPr>
            <w:r w:rsidRPr="00316BC4">
              <w:rPr>
                <w:rFonts w:eastAsia="標楷體" w:hint="eastAsia"/>
                <w:lang w:val="pt-BR"/>
              </w:rPr>
              <w:t>2</w:t>
            </w:r>
            <w:r w:rsidRPr="00316BC4">
              <w:rPr>
                <w:rFonts w:eastAsia="標楷體"/>
                <w:lang w:val="pt-BR"/>
              </w:rPr>
              <w:t>017</w:t>
            </w:r>
          </w:p>
        </w:tc>
        <w:tc>
          <w:tcPr>
            <w:tcW w:w="777" w:type="dxa"/>
            <w:shd w:val="clear" w:color="auto" w:fill="auto"/>
          </w:tcPr>
          <w:p w14:paraId="324711BA" w14:textId="77777777" w:rsidR="009F5AA9" w:rsidRPr="00316BC4" w:rsidRDefault="00075F23" w:rsidP="00DF6550">
            <w:pPr>
              <w:spacing w:before="60" w:after="60" w:line="0" w:lineRule="atLeast"/>
              <w:ind w:firstLineChars="0" w:firstLine="0"/>
              <w:jc w:val="center"/>
              <w:rPr>
                <w:lang w:eastAsia="zh-TW"/>
              </w:rPr>
            </w:pPr>
            <w:r w:rsidRPr="00316BC4">
              <w:rPr>
                <w:rFonts w:eastAsia="標楷體" w:hint="eastAsia"/>
                <w:lang w:val="pt-BR" w:eastAsia="zh-TW"/>
              </w:rPr>
              <w:t>1.32</w:t>
            </w:r>
          </w:p>
        </w:tc>
        <w:tc>
          <w:tcPr>
            <w:tcW w:w="962" w:type="dxa"/>
            <w:shd w:val="clear" w:color="auto" w:fill="auto"/>
          </w:tcPr>
          <w:p w14:paraId="6B7FDC4B" w14:textId="77777777" w:rsidR="009F5AA9" w:rsidRPr="00316BC4" w:rsidRDefault="009F5AA9" w:rsidP="00DF6550">
            <w:pPr>
              <w:spacing w:before="60" w:after="60" w:line="0" w:lineRule="atLeast"/>
              <w:ind w:firstLineChars="0" w:firstLine="0"/>
              <w:jc w:val="center"/>
            </w:pPr>
            <w:r w:rsidRPr="00316BC4">
              <w:rPr>
                <w:rFonts w:eastAsia="標楷體"/>
                <w:lang w:val="pt-BR"/>
              </w:rPr>
              <w:t>150,7</w:t>
            </w:r>
            <w:r w:rsidR="00075F23" w:rsidRPr="00316BC4">
              <w:rPr>
                <w:rFonts w:eastAsia="標楷體" w:hint="eastAsia"/>
                <w:lang w:val="pt-BR" w:eastAsia="zh-TW"/>
              </w:rPr>
              <w:t>50</w:t>
            </w:r>
          </w:p>
        </w:tc>
        <w:tc>
          <w:tcPr>
            <w:tcW w:w="963" w:type="dxa"/>
            <w:shd w:val="clear" w:color="auto" w:fill="auto"/>
          </w:tcPr>
          <w:p w14:paraId="23330D47" w14:textId="77777777" w:rsidR="009F5AA9" w:rsidRPr="00316BC4" w:rsidRDefault="009F5AA9" w:rsidP="00DF6550">
            <w:pPr>
              <w:spacing w:before="60" w:after="60" w:line="0" w:lineRule="atLeast"/>
              <w:ind w:firstLineChars="0" w:firstLine="0"/>
              <w:jc w:val="center"/>
            </w:pPr>
            <w:r w:rsidRPr="00316BC4">
              <w:rPr>
                <w:rFonts w:eastAsia="標楷體"/>
                <w:lang w:val="pt-BR"/>
              </w:rPr>
              <w:t>217,739</w:t>
            </w:r>
          </w:p>
        </w:tc>
        <w:tc>
          <w:tcPr>
            <w:tcW w:w="1141" w:type="dxa"/>
            <w:shd w:val="clear" w:color="auto" w:fill="auto"/>
          </w:tcPr>
          <w:p w14:paraId="78912326" w14:textId="77777777" w:rsidR="009F5AA9" w:rsidRPr="00316BC4" w:rsidRDefault="009F5AA9" w:rsidP="00DF6550">
            <w:pPr>
              <w:spacing w:before="60" w:after="60" w:line="0" w:lineRule="atLeast"/>
              <w:ind w:firstLineChars="0" w:firstLine="0"/>
              <w:jc w:val="center"/>
            </w:pPr>
            <w:r w:rsidRPr="00316BC4">
              <w:rPr>
                <w:rFonts w:eastAsia="標楷體"/>
                <w:lang w:val="pt-BR"/>
              </w:rPr>
              <w:t>2,0</w:t>
            </w:r>
            <w:r w:rsidR="00075F23" w:rsidRPr="00316BC4">
              <w:rPr>
                <w:rFonts w:eastAsia="標楷體" w:hint="eastAsia"/>
                <w:lang w:val="pt-BR" w:eastAsia="zh-TW"/>
              </w:rPr>
              <w:t>62</w:t>
            </w:r>
            <w:r w:rsidRPr="00316BC4">
              <w:rPr>
                <w:rFonts w:eastAsia="標楷體"/>
                <w:lang w:val="pt-BR"/>
              </w:rPr>
              <w:t>,</w:t>
            </w:r>
            <w:r w:rsidR="00075F23" w:rsidRPr="00316BC4">
              <w:rPr>
                <w:rFonts w:eastAsia="標楷體" w:hint="eastAsia"/>
                <w:lang w:val="pt-BR" w:eastAsia="zh-TW"/>
              </w:rPr>
              <w:t>507</w:t>
            </w:r>
          </w:p>
        </w:tc>
        <w:tc>
          <w:tcPr>
            <w:tcW w:w="935" w:type="dxa"/>
            <w:shd w:val="clear" w:color="auto" w:fill="auto"/>
          </w:tcPr>
          <w:p w14:paraId="72FE5825" w14:textId="77777777" w:rsidR="009F5AA9" w:rsidRPr="00316BC4" w:rsidRDefault="00075F23" w:rsidP="00DF6550">
            <w:pPr>
              <w:spacing w:before="60" w:after="60" w:line="0" w:lineRule="atLeast"/>
              <w:ind w:firstLineChars="0" w:firstLine="0"/>
              <w:jc w:val="center"/>
            </w:pPr>
            <w:r w:rsidRPr="00316BC4">
              <w:rPr>
                <w:rFonts w:eastAsia="標楷體" w:hint="eastAsia"/>
                <w:lang w:val="pt-BR" w:eastAsia="zh-TW"/>
              </w:rPr>
              <w:t>9</w:t>
            </w:r>
            <w:r w:rsidR="009F5AA9" w:rsidRPr="00316BC4">
              <w:rPr>
                <w:rFonts w:eastAsia="標楷體"/>
                <w:lang w:val="pt-BR"/>
              </w:rPr>
              <w:t>,</w:t>
            </w:r>
            <w:r w:rsidRPr="00316BC4">
              <w:rPr>
                <w:rFonts w:eastAsia="標楷體" w:hint="eastAsia"/>
                <w:lang w:val="pt-BR" w:eastAsia="zh-TW"/>
              </w:rPr>
              <w:t>973</w:t>
            </w:r>
          </w:p>
        </w:tc>
        <w:tc>
          <w:tcPr>
            <w:tcW w:w="623" w:type="dxa"/>
            <w:shd w:val="clear" w:color="auto" w:fill="auto"/>
          </w:tcPr>
          <w:p w14:paraId="228880A6" w14:textId="77777777" w:rsidR="009F5AA9" w:rsidRPr="00316BC4" w:rsidRDefault="00075F23" w:rsidP="00DF6550">
            <w:pPr>
              <w:spacing w:before="60" w:after="60" w:line="0" w:lineRule="atLeast"/>
              <w:ind w:firstLineChars="0" w:firstLine="0"/>
              <w:jc w:val="center"/>
              <w:rPr>
                <w:lang w:eastAsia="zh-TW"/>
              </w:rPr>
            </w:pPr>
            <w:r w:rsidRPr="00316BC4">
              <w:rPr>
                <w:rFonts w:eastAsia="標楷體" w:hint="eastAsia"/>
                <w:lang w:eastAsia="zh-TW"/>
              </w:rPr>
              <w:t>4.6</w:t>
            </w:r>
          </w:p>
        </w:tc>
        <w:tc>
          <w:tcPr>
            <w:tcW w:w="713" w:type="dxa"/>
            <w:shd w:val="clear" w:color="auto" w:fill="auto"/>
          </w:tcPr>
          <w:p w14:paraId="69BC27DC" w14:textId="77777777" w:rsidR="009F5AA9" w:rsidRPr="00316BC4" w:rsidRDefault="00075F23" w:rsidP="00DF6550">
            <w:pPr>
              <w:spacing w:before="60" w:after="60" w:line="0" w:lineRule="atLeast"/>
              <w:ind w:firstLineChars="0" w:firstLine="0"/>
              <w:jc w:val="center"/>
              <w:rPr>
                <w:lang w:eastAsia="zh-TW"/>
              </w:rPr>
            </w:pPr>
            <w:r w:rsidRPr="00316BC4">
              <w:rPr>
                <w:rFonts w:eastAsia="標楷體" w:hint="eastAsia"/>
                <w:lang w:eastAsia="zh-TW"/>
              </w:rPr>
              <w:t>18.2</w:t>
            </w:r>
          </w:p>
        </w:tc>
        <w:tc>
          <w:tcPr>
            <w:tcW w:w="744" w:type="dxa"/>
            <w:shd w:val="clear" w:color="auto" w:fill="auto"/>
          </w:tcPr>
          <w:p w14:paraId="72520EAA" w14:textId="77777777" w:rsidR="009F5AA9" w:rsidRPr="00316BC4" w:rsidRDefault="00075F23" w:rsidP="00DF6550">
            <w:pPr>
              <w:snapToGrid w:val="0"/>
              <w:spacing w:before="60" w:after="60" w:line="0" w:lineRule="atLeast"/>
              <w:ind w:firstLineChars="0" w:firstLine="0"/>
              <w:jc w:val="center"/>
              <w:rPr>
                <w:lang w:eastAsia="zh-TW"/>
              </w:rPr>
            </w:pPr>
            <w:r w:rsidRPr="00316BC4">
              <w:rPr>
                <w:rFonts w:eastAsia="標楷體" w:hint="eastAsia"/>
                <w:lang w:eastAsia="zh-TW"/>
              </w:rPr>
              <w:t>63.3</w:t>
            </w:r>
          </w:p>
        </w:tc>
        <w:tc>
          <w:tcPr>
            <w:tcW w:w="1244" w:type="dxa"/>
            <w:shd w:val="clear" w:color="auto" w:fill="auto"/>
            <w:vAlign w:val="bottom"/>
          </w:tcPr>
          <w:p w14:paraId="5109979A" w14:textId="77777777" w:rsidR="009F5AA9" w:rsidRPr="00316BC4" w:rsidRDefault="00075F23" w:rsidP="00DF6550">
            <w:pPr>
              <w:spacing w:before="60" w:after="60" w:line="0" w:lineRule="atLeast"/>
              <w:ind w:firstLineChars="0" w:firstLine="0"/>
              <w:jc w:val="center"/>
              <w:rPr>
                <w:lang w:eastAsia="zh-TW"/>
              </w:rPr>
            </w:pPr>
            <w:r w:rsidRPr="00316BC4">
              <w:rPr>
                <w:rFonts w:eastAsia="標楷體" w:hint="eastAsia"/>
                <w:lang w:eastAsia="zh-TW"/>
              </w:rPr>
              <w:t>2.95</w:t>
            </w:r>
          </w:p>
        </w:tc>
      </w:tr>
      <w:tr w:rsidR="00316BC4" w:rsidRPr="00316BC4" w14:paraId="65734FBA" w14:textId="77777777" w:rsidTr="00B939B7">
        <w:tc>
          <w:tcPr>
            <w:tcW w:w="548" w:type="dxa"/>
            <w:shd w:val="clear" w:color="auto" w:fill="auto"/>
            <w:vAlign w:val="bottom"/>
          </w:tcPr>
          <w:p w14:paraId="2C3A43BE" w14:textId="77777777" w:rsidR="0012295D" w:rsidRPr="00316BC4" w:rsidRDefault="0012295D" w:rsidP="00DF6550">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2018</w:t>
            </w:r>
          </w:p>
        </w:tc>
        <w:tc>
          <w:tcPr>
            <w:tcW w:w="777" w:type="dxa"/>
            <w:shd w:val="clear" w:color="auto" w:fill="auto"/>
          </w:tcPr>
          <w:p w14:paraId="524599FA" w14:textId="77777777" w:rsidR="0012295D" w:rsidRPr="00316BC4" w:rsidRDefault="0012295D" w:rsidP="00551816">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1.</w:t>
            </w:r>
            <w:r w:rsidR="00075F23" w:rsidRPr="00316BC4">
              <w:rPr>
                <w:rFonts w:eastAsia="標楷體" w:hint="eastAsia"/>
                <w:lang w:val="pt-BR" w:eastAsia="zh-TW"/>
              </w:rPr>
              <w:t>32</w:t>
            </w:r>
          </w:p>
        </w:tc>
        <w:tc>
          <w:tcPr>
            <w:tcW w:w="962" w:type="dxa"/>
            <w:shd w:val="clear" w:color="auto" w:fill="auto"/>
          </w:tcPr>
          <w:p w14:paraId="5330F060" w14:textId="77777777" w:rsidR="0012295D" w:rsidRPr="00316BC4" w:rsidRDefault="0012295D" w:rsidP="00551816">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181,23</w:t>
            </w:r>
            <w:r w:rsidR="00075F23" w:rsidRPr="00316BC4">
              <w:rPr>
                <w:rFonts w:eastAsia="標楷體" w:hint="eastAsia"/>
                <w:lang w:val="pt-BR" w:eastAsia="zh-TW"/>
              </w:rPr>
              <w:t>1</w:t>
            </w:r>
          </w:p>
        </w:tc>
        <w:tc>
          <w:tcPr>
            <w:tcW w:w="963" w:type="dxa"/>
            <w:shd w:val="clear" w:color="auto" w:fill="auto"/>
          </w:tcPr>
          <w:p w14:paraId="17826393" w14:textId="77777777" w:rsidR="0012295D" w:rsidRPr="00316BC4" w:rsidRDefault="0012295D" w:rsidP="00551816">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239,</w:t>
            </w:r>
            <w:r w:rsidR="00075F23" w:rsidRPr="00316BC4">
              <w:rPr>
                <w:rFonts w:eastAsia="標楷體" w:hint="eastAsia"/>
                <w:lang w:val="pt-BR" w:eastAsia="zh-TW"/>
              </w:rPr>
              <w:t>264</w:t>
            </w:r>
          </w:p>
        </w:tc>
        <w:tc>
          <w:tcPr>
            <w:tcW w:w="1141" w:type="dxa"/>
            <w:shd w:val="clear" w:color="auto" w:fill="auto"/>
          </w:tcPr>
          <w:p w14:paraId="0032C9EF" w14:textId="77777777" w:rsidR="0012295D" w:rsidRPr="00316BC4" w:rsidRDefault="0012295D" w:rsidP="00551816">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1,8</w:t>
            </w:r>
            <w:r w:rsidR="00075F23" w:rsidRPr="00316BC4">
              <w:rPr>
                <w:rFonts w:eastAsia="標楷體" w:hint="eastAsia"/>
                <w:lang w:val="pt-BR" w:eastAsia="zh-TW"/>
              </w:rPr>
              <w:t>84</w:t>
            </w:r>
            <w:r w:rsidRPr="00316BC4">
              <w:rPr>
                <w:rFonts w:eastAsia="標楷體" w:hint="eastAsia"/>
                <w:lang w:val="pt-BR" w:eastAsia="zh-TW"/>
              </w:rPr>
              <w:t>,</w:t>
            </w:r>
            <w:r w:rsidR="00075F23" w:rsidRPr="00316BC4">
              <w:rPr>
                <w:rFonts w:eastAsia="標楷體" w:hint="eastAsia"/>
                <w:lang w:val="pt-BR" w:eastAsia="zh-TW"/>
              </w:rPr>
              <w:t>764</w:t>
            </w:r>
          </w:p>
        </w:tc>
        <w:tc>
          <w:tcPr>
            <w:tcW w:w="935" w:type="dxa"/>
            <w:shd w:val="clear" w:color="auto" w:fill="auto"/>
          </w:tcPr>
          <w:p w14:paraId="37798CE6" w14:textId="77777777" w:rsidR="0012295D" w:rsidRPr="00316BC4" w:rsidRDefault="00075F23" w:rsidP="00551816">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9</w:t>
            </w:r>
            <w:r w:rsidR="0012295D" w:rsidRPr="00316BC4">
              <w:rPr>
                <w:rFonts w:eastAsia="標楷體" w:hint="eastAsia"/>
                <w:lang w:val="pt-BR" w:eastAsia="zh-TW"/>
              </w:rPr>
              <w:t>,</w:t>
            </w:r>
            <w:r w:rsidRPr="00316BC4">
              <w:rPr>
                <w:rFonts w:eastAsia="標楷體" w:hint="eastAsia"/>
                <w:lang w:val="pt-BR" w:eastAsia="zh-TW"/>
              </w:rPr>
              <w:t>039</w:t>
            </w:r>
          </w:p>
        </w:tc>
        <w:tc>
          <w:tcPr>
            <w:tcW w:w="623" w:type="dxa"/>
            <w:shd w:val="clear" w:color="auto" w:fill="auto"/>
          </w:tcPr>
          <w:p w14:paraId="4D1F1A70" w14:textId="77777777" w:rsidR="0012295D" w:rsidRPr="00316BC4" w:rsidRDefault="00075F23" w:rsidP="00551816">
            <w:pPr>
              <w:spacing w:before="60" w:after="60" w:line="0" w:lineRule="atLeast"/>
              <w:ind w:firstLineChars="0" w:firstLine="0"/>
              <w:jc w:val="center"/>
              <w:rPr>
                <w:rFonts w:eastAsia="標楷體"/>
                <w:lang w:eastAsia="zh-TW"/>
              </w:rPr>
            </w:pPr>
            <w:r w:rsidRPr="00316BC4">
              <w:rPr>
                <w:rFonts w:eastAsia="標楷體" w:hint="eastAsia"/>
                <w:lang w:eastAsia="zh-TW"/>
              </w:rPr>
              <w:t>4.4</w:t>
            </w:r>
          </w:p>
        </w:tc>
        <w:tc>
          <w:tcPr>
            <w:tcW w:w="713" w:type="dxa"/>
            <w:shd w:val="clear" w:color="auto" w:fill="auto"/>
          </w:tcPr>
          <w:p w14:paraId="3D461C78" w14:textId="77777777" w:rsidR="0012295D" w:rsidRPr="00316BC4" w:rsidRDefault="00075F23" w:rsidP="00551816">
            <w:pPr>
              <w:spacing w:before="60" w:after="60" w:line="0" w:lineRule="atLeast"/>
              <w:ind w:firstLineChars="0" w:firstLine="0"/>
              <w:jc w:val="center"/>
              <w:rPr>
                <w:rFonts w:eastAsia="標楷體"/>
                <w:lang w:eastAsia="zh-TW"/>
              </w:rPr>
            </w:pPr>
            <w:r w:rsidRPr="00316BC4">
              <w:rPr>
                <w:rFonts w:eastAsia="標楷體" w:hint="eastAsia"/>
                <w:lang w:eastAsia="zh-TW"/>
              </w:rPr>
              <w:t>18.1</w:t>
            </w:r>
          </w:p>
        </w:tc>
        <w:tc>
          <w:tcPr>
            <w:tcW w:w="744" w:type="dxa"/>
            <w:shd w:val="clear" w:color="auto" w:fill="auto"/>
          </w:tcPr>
          <w:p w14:paraId="45BF0302" w14:textId="77777777" w:rsidR="0012295D" w:rsidRPr="00316BC4" w:rsidRDefault="00075F23" w:rsidP="00551816">
            <w:pPr>
              <w:snapToGrid w:val="0"/>
              <w:spacing w:before="60" w:after="60" w:line="0" w:lineRule="atLeast"/>
              <w:ind w:firstLineChars="0" w:firstLine="0"/>
              <w:jc w:val="center"/>
              <w:rPr>
                <w:rFonts w:eastAsia="標楷體"/>
                <w:lang w:eastAsia="zh-TW"/>
              </w:rPr>
            </w:pPr>
            <w:r w:rsidRPr="00316BC4">
              <w:rPr>
                <w:rFonts w:eastAsia="標楷體" w:hint="eastAsia"/>
                <w:lang w:eastAsia="zh-TW"/>
              </w:rPr>
              <w:t>63.0</w:t>
            </w:r>
          </w:p>
        </w:tc>
        <w:tc>
          <w:tcPr>
            <w:tcW w:w="1244" w:type="dxa"/>
            <w:shd w:val="clear" w:color="auto" w:fill="auto"/>
            <w:vAlign w:val="bottom"/>
          </w:tcPr>
          <w:p w14:paraId="4BE32E48" w14:textId="77777777" w:rsidR="0012295D" w:rsidRPr="00316BC4" w:rsidRDefault="0012295D" w:rsidP="00551816">
            <w:pPr>
              <w:spacing w:before="60" w:after="60" w:line="0" w:lineRule="atLeast"/>
              <w:ind w:firstLineChars="0" w:firstLine="0"/>
              <w:jc w:val="center"/>
              <w:rPr>
                <w:rFonts w:eastAsia="標楷體"/>
                <w:lang w:eastAsia="zh-TW"/>
              </w:rPr>
            </w:pPr>
            <w:r w:rsidRPr="00316BC4">
              <w:rPr>
                <w:rFonts w:eastAsia="標楷體" w:hint="eastAsia"/>
                <w:lang w:eastAsia="zh-TW"/>
              </w:rPr>
              <w:t>3.75</w:t>
            </w:r>
          </w:p>
        </w:tc>
      </w:tr>
      <w:tr w:rsidR="00316BC4" w:rsidRPr="00316BC4" w14:paraId="349CBA8A" w14:textId="77777777" w:rsidTr="00B939B7">
        <w:tc>
          <w:tcPr>
            <w:tcW w:w="548" w:type="dxa"/>
            <w:shd w:val="clear" w:color="auto" w:fill="auto"/>
            <w:vAlign w:val="bottom"/>
          </w:tcPr>
          <w:p w14:paraId="13C68F07" w14:textId="77777777" w:rsidR="00946F2B" w:rsidRPr="00316BC4" w:rsidRDefault="00946F2B" w:rsidP="00DF6550">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2019</w:t>
            </w:r>
          </w:p>
        </w:tc>
        <w:tc>
          <w:tcPr>
            <w:tcW w:w="777" w:type="dxa"/>
            <w:shd w:val="clear" w:color="auto" w:fill="auto"/>
          </w:tcPr>
          <w:p w14:paraId="4369CE11" w14:textId="77777777" w:rsidR="00946F2B" w:rsidRPr="00316BC4" w:rsidRDefault="00946F2B" w:rsidP="0055624F">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1.14</w:t>
            </w:r>
          </w:p>
        </w:tc>
        <w:tc>
          <w:tcPr>
            <w:tcW w:w="962" w:type="dxa"/>
            <w:shd w:val="clear" w:color="auto" w:fill="auto"/>
          </w:tcPr>
          <w:p w14:paraId="4D1349CD" w14:textId="77777777" w:rsidR="00946F2B" w:rsidRPr="00316BC4" w:rsidRDefault="00946F2B" w:rsidP="0055624F">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177,348</w:t>
            </w:r>
          </w:p>
        </w:tc>
        <w:tc>
          <w:tcPr>
            <w:tcW w:w="963" w:type="dxa"/>
            <w:shd w:val="clear" w:color="auto" w:fill="auto"/>
          </w:tcPr>
          <w:p w14:paraId="78031F53" w14:textId="77777777" w:rsidR="00946F2B" w:rsidRPr="00316BC4" w:rsidRDefault="00946F2B" w:rsidP="0055624F">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225,384</w:t>
            </w:r>
          </w:p>
        </w:tc>
        <w:tc>
          <w:tcPr>
            <w:tcW w:w="1141" w:type="dxa"/>
            <w:shd w:val="clear" w:color="auto" w:fill="auto"/>
          </w:tcPr>
          <w:p w14:paraId="2AD5BBE6" w14:textId="77777777" w:rsidR="00946F2B" w:rsidRPr="00316BC4" w:rsidRDefault="00946F2B" w:rsidP="0055624F">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1,839,291</w:t>
            </w:r>
          </w:p>
        </w:tc>
        <w:tc>
          <w:tcPr>
            <w:tcW w:w="935" w:type="dxa"/>
            <w:shd w:val="clear" w:color="auto" w:fill="auto"/>
          </w:tcPr>
          <w:p w14:paraId="64962D0F" w14:textId="77777777" w:rsidR="00946F2B" w:rsidRPr="00316BC4" w:rsidRDefault="00946F2B" w:rsidP="0055624F">
            <w:pPr>
              <w:spacing w:before="60" w:after="60" w:line="0" w:lineRule="atLeast"/>
              <w:ind w:firstLineChars="0" w:firstLine="0"/>
              <w:jc w:val="center"/>
              <w:rPr>
                <w:rFonts w:eastAsia="標楷體"/>
                <w:lang w:val="pt-BR" w:eastAsia="zh-TW"/>
              </w:rPr>
            </w:pPr>
            <w:r w:rsidRPr="00316BC4">
              <w:rPr>
                <w:rFonts w:eastAsia="標楷體" w:hint="eastAsia"/>
                <w:lang w:val="pt-BR" w:eastAsia="zh-TW"/>
              </w:rPr>
              <w:t>8,752</w:t>
            </w:r>
          </w:p>
        </w:tc>
        <w:tc>
          <w:tcPr>
            <w:tcW w:w="623" w:type="dxa"/>
            <w:shd w:val="clear" w:color="auto" w:fill="auto"/>
          </w:tcPr>
          <w:p w14:paraId="704B95BA" w14:textId="77777777" w:rsidR="00946F2B" w:rsidRPr="00316BC4" w:rsidRDefault="00946F2B" w:rsidP="0055624F">
            <w:pPr>
              <w:spacing w:before="60" w:after="60" w:line="0" w:lineRule="atLeast"/>
              <w:ind w:firstLineChars="0" w:firstLine="0"/>
              <w:jc w:val="center"/>
              <w:rPr>
                <w:rFonts w:eastAsia="標楷體"/>
                <w:lang w:eastAsia="zh-TW"/>
              </w:rPr>
            </w:pPr>
            <w:r w:rsidRPr="00316BC4">
              <w:rPr>
                <w:rFonts w:eastAsia="標楷體" w:hint="eastAsia"/>
                <w:lang w:eastAsia="zh-TW"/>
              </w:rPr>
              <w:t>4.4</w:t>
            </w:r>
          </w:p>
        </w:tc>
        <w:tc>
          <w:tcPr>
            <w:tcW w:w="713" w:type="dxa"/>
            <w:shd w:val="clear" w:color="auto" w:fill="auto"/>
          </w:tcPr>
          <w:p w14:paraId="1EBBF563" w14:textId="77777777" w:rsidR="00946F2B" w:rsidRPr="00316BC4" w:rsidRDefault="00946F2B" w:rsidP="0055624F">
            <w:pPr>
              <w:spacing w:before="60" w:after="60" w:line="0" w:lineRule="atLeast"/>
              <w:ind w:firstLineChars="0" w:firstLine="0"/>
              <w:jc w:val="center"/>
              <w:rPr>
                <w:rFonts w:eastAsia="標楷體"/>
                <w:lang w:eastAsia="zh-TW"/>
              </w:rPr>
            </w:pPr>
            <w:r w:rsidRPr="00316BC4">
              <w:rPr>
                <w:rFonts w:eastAsia="標楷體" w:hint="eastAsia"/>
                <w:lang w:eastAsia="zh-TW"/>
              </w:rPr>
              <w:t>17.9</w:t>
            </w:r>
          </w:p>
        </w:tc>
        <w:tc>
          <w:tcPr>
            <w:tcW w:w="744" w:type="dxa"/>
            <w:shd w:val="clear" w:color="auto" w:fill="auto"/>
          </w:tcPr>
          <w:p w14:paraId="2BC19156" w14:textId="77777777" w:rsidR="00946F2B" w:rsidRPr="00316BC4" w:rsidRDefault="00946F2B" w:rsidP="0055624F">
            <w:pPr>
              <w:snapToGrid w:val="0"/>
              <w:spacing w:before="60" w:after="60" w:line="0" w:lineRule="atLeast"/>
              <w:ind w:firstLineChars="0" w:firstLine="0"/>
              <w:jc w:val="center"/>
              <w:rPr>
                <w:rFonts w:eastAsia="標楷體"/>
                <w:lang w:eastAsia="zh-TW"/>
              </w:rPr>
            </w:pPr>
            <w:r w:rsidRPr="00316BC4">
              <w:rPr>
                <w:rFonts w:eastAsia="標楷體" w:hint="eastAsia"/>
                <w:lang w:eastAsia="zh-TW"/>
              </w:rPr>
              <w:t>63.3</w:t>
            </w:r>
          </w:p>
        </w:tc>
        <w:tc>
          <w:tcPr>
            <w:tcW w:w="1244" w:type="dxa"/>
            <w:shd w:val="clear" w:color="auto" w:fill="auto"/>
            <w:vAlign w:val="bottom"/>
          </w:tcPr>
          <w:p w14:paraId="3BF156D3" w14:textId="77777777" w:rsidR="00946F2B" w:rsidRPr="00316BC4" w:rsidRDefault="00946F2B" w:rsidP="0055624F">
            <w:pPr>
              <w:spacing w:before="60" w:after="60" w:line="0" w:lineRule="atLeast"/>
              <w:ind w:firstLineChars="0" w:firstLine="0"/>
              <w:jc w:val="center"/>
              <w:rPr>
                <w:rFonts w:eastAsia="標楷體"/>
                <w:lang w:eastAsia="zh-TW"/>
              </w:rPr>
            </w:pPr>
            <w:r w:rsidRPr="00316BC4">
              <w:rPr>
                <w:rFonts w:eastAsia="標楷體" w:hint="eastAsia"/>
                <w:lang w:eastAsia="zh-TW"/>
              </w:rPr>
              <w:t>4.31</w:t>
            </w:r>
          </w:p>
        </w:tc>
      </w:tr>
      <w:tr w:rsidR="00316BC4" w:rsidRPr="00316BC4" w14:paraId="36FA3A7E" w14:textId="77777777" w:rsidTr="00B939B7">
        <w:tc>
          <w:tcPr>
            <w:tcW w:w="548" w:type="dxa"/>
            <w:shd w:val="clear" w:color="auto" w:fill="auto"/>
            <w:vAlign w:val="bottom"/>
          </w:tcPr>
          <w:p w14:paraId="7BAD0A75" w14:textId="77777777" w:rsidR="00946F2B" w:rsidRPr="00316BC4" w:rsidRDefault="00946F2B" w:rsidP="00DF6550">
            <w:pPr>
              <w:spacing w:before="60" w:after="60" w:line="0" w:lineRule="atLeast"/>
              <w:ind w:firstLineChars="0" w:firstLine="0"/>
              <w:jc w:val="center"/>
              <w:rPr>
                <w:rFonts w:eastAsia="標楷體"/>
                <w:lang w:val="pt-BR" w:eastAsia="zh-TW"/>
              </w:rPr>
            </w:pPr>
            <w:r w:rsidRPr="00316BC4">
              <w:rPr>
                <w:rFonts w:eastAsia="標楷體"/>
                <w:lang w:val="pt-BR" w:eastAsia="zh-TW"/>
              </w:rPr>
              <w:t>2020</w:t>
            </w:r>
          </w:p>
        </w:tc>
        <w:tc>
          <w:tcPr>
            <w:tcW w:w="777" w:type="dxa"/>
            <w:shd w:val="clear" w:color="auto" w:fill="auto"/>
          </w:tcPr>
          <w:p w14:paraId="387731E6" w14:textId="77777777" w:rsidR="00946F2B" w:rsidRPr="00316BC4" w:rsidRDefault="00946F2B" w:rsidP="00DF6550">
            <w:pPr>
              <w:spacing w:before="60" w:after="60" w:line="0" w:lineRule="atLeast"/>
              <w:ind w:firstLineChars="0" w:firstLine="0"/>
              <w:jc w:val="center"/>
              <w:rPr>
                <w:rFonts w:eastAsia="標楷體"/>
                <w:lang w:val="pt-BR" w:eastAsia="zh-TW"/>
              </w:rPr>
            </w:pPr>
            <w:r w:rsidRPr="00316BC4">
              <w:rPr>
                <w:rFonts w:eastAsia="標楷體"/>
                <w:lang w:val="pt-BR" w:eastAsia="zh-TW"/>
              </w:rPr>
              <w:t>-4.1</w:t>
            </w:r>
          </w:p>
        </w:tc>
        <w:tc>
          <w:tcPr>
            <w:tcW w:w="962" w:type="dxa"/>
            <w:shd w:val="clear" w:color="auto" w:fill="auto"/>
          </w:tcPr>
          <w:p w14:paraId="4FC22716" w14:textId="77777777" w:rsidR="00946F2B" w:rsidRPr="00316BC4" w:rsidRDefault="00946F2B" w:rsidP="00DF6550">
            <w:pPr>
              <w:spacing w:before="60" w:after="60" w:line="0" w:lineRule="atLeast"/>
              <w:ind w:firstLineChars="0" w:firstLine="0"/>
              <w:jc w:val="center"/>
              <w:rPr>
                <w:rFonts w:eastAsia="標楷體"/>
                <w:lang w:val="pt-BR" w:eastAsia="zh-TW"/>
              </w:rPr>
            </w:pPr>
            <w:r w:rsidRPr="00316BC4">
              <w:rPr>
                <w:rFonts w:eastAsia="標楷體"/>
                <w:lang w:val="pt-BR" w:eastAsia="zh-TW"/>
              </w:rPr>
              <w:t>158,931</w:t>
            </w:r>
          </w:p>
        </w:tc>
        <w:tc>
          <w:tcPr>
            <w:tcW w:w="963" w:type="dxa"/>
            <w:shd w:val="clear" w:color="auto" w:fill="auto"/>
          </w:tcPr>
          <w:p w14:paraId="66624B5C" w14:textId="77777777" w:rsidR="00946F2B" w:rsidRPr="00316BC4" w:rsidRDefault="00946F2B" w:rsidP="00DF6550">
            <w:pPr>
              <w:spacing w:before="60" w:after="60" w:line="0" w:lineRule="atLeast"/>
              <w:ind w:firstLineChars="0" w:firstLine="0"/>
              <w:jc w:val="center"/>
              <w:rPr>
                <w:rFonts w:eastAsia="標楷體"/>
                <w:lang w:val="pt-BR" w:eastAsia="zh-TW"/>
              </w:rPr>
            </w:pPr>
            <w:r w:rsidRPr="00316BC4">
              <w:rPr>
                <w:rFonts w:eastAsia="標楷體"/>
                <w:lang w:val="pt-BR" w:eastAsia="zh-TW"/>
              </w:rPr>
              <w:t>209,817</w:t>
            </w:r>
          </w:p>
        </w:tc>
        <w:tc>
          <w:tcPr>
            <w:tcW w:w="1141" w:type="dxa"/>
            <w:shd w:val="clear" w:color="auto" w:fill="auto"/>
          </w:tcPr>
          <w:p w14:paraId="63F1F67D" w14:textId="77777777" w:rsidR="00946F2B" w:rsidRPr="00316BC4" w:rsidRDefault="00946F2B" w:rsidP="00DF6550">
            <w:pPr>
              <w:spacing w:before="60" w:after="60" w:line="0" w:lineRule="atLeast"/>
              <w:ind w:firstLineChars="0" w:firstLine="0"/>
              <w:jc w:val="center"/>
              <w:rPr>
                <w:rFonts w:eastAsia="標楷體"/>
                <w:lang w:val="pt-BR" w:eastAsia="zh-TW"/>
              </w:rPr>
            </w:pPr>
            <w:r w:rsidRPr="00316BC4">
              <w:rPr>
                <w:rFonts w:eastAsia="標楷體"/>
                <w:lang w:val="pt-BR" w:eastAsia="zh-TW"/>
              </w:rPr>
              <w:t>1,736,923</w:t>
            </w:r>
          </w:p>
        </w:tc>
        <w:tc>
          <w:tcPr>
            <w:tcW w:w="935" w:type="dxa"/>
            <w:shd w:val="clear" w:color="auto" w:fill="auto"/>
          </w:tcPr>
          <w:p w14:paraId="548A1318" w14:textId="77777777" w:rsidR="00946F2B" w:rsidRPr="00316BC4" w:rsidRDefault="00946F2B" w:rsidP="00DF6550">
            <w:pPr>
              <w:spacing w:before="60" w:after="60" w:line="0" w:lineRule="atLeast"/>
              <w:ind w:firstLineChars="0" w:firstLine="0"/>
              <w:jc w:val="center"/>
              <w:rPr>
                <w:rFonts w:eastAsia="標楷體"/>
                <w:lang w:val="pt-BR" w:eastAsia="zh-TW"/>
              </w:rPr>
            </w:pPr>
            <w:r w:rsidRPr="00316BC4">
              <w:rPr>
                <w:rFonts w:eastAsia="標楷體"/>
                <w:lang w:val="pt-BR" w:eastAsia="zh-TW"/>
              </w:rPr>
              <w:t>8,298</w:t>
            </w:r>
          </w:p>
        </w:tc>
        <w:tc>
          <w:tcPr>
            <w:tcW w:w="623" w:type="dxa"/>
            <w:shd w:val="clear" w:color="auto" w:fill="auto"/>
          </w:tcPr>
          <w:p w14:paraId="500B58F5" w14:textId="77777777" w:rsidR="00946F2B" w:rsidRPr="00316BC4" w:rsidRDefault="00946F2B" w:rsidP="00DF6550">
            <w:pPr>
              <w:spacing w:before="60" w:after="60" w:line="0" w:lineRule="atLeast"/>
              <w:ind w:firstLineChars="0" w:firstLine="0"/>
              <w:jc w:val="center"/>
              <w:rPr>
                <w:rFonts w:eastAsia="標楷體"/>
                <w:lang w:eastAsia="zh-TW"/>
              </w:rPr>
            </w:pPr>
            <w:r w:rsidRPr="00316BC4">
              <w:rPr>
                <w:rFonts w:eastAsia="標楷體"/>
                <w:lang w:eastAsia="zh-TW"/>
              </w:rPr>
              <w:t>4.8</w:t>
            </w:r>
          </w:p>
        </w:tc>
        <w:tc>
          <w:tcPr>
            <w:tcW w:w="713" w:type="dxa"/>
            <w:shd w:val="clear" w:color="auto" w:fill="auto"/>
          </w:tcPr>
          <w:p w14:paraId="5E6095A7" w14:textId="77777777" w:rsidR="00946F2B" w:rsidRPr="00316BC4" w:rsidRDefault="00946F2B" w:rsidP="00DF6550">
            <w:pPr>
              <w:spacing w:before="60" w:after="60" w:line="0" w:lineRule="atLeast"/>
              <w:ind w:firstLineChars="0" w:firstLine="0"/>
              <w:jc w:val="center"/>
              <w:rPr>
                <w:rFonts w:eastAsia="標楷體"/>
                <w:lang w:eastAsia="zh-TW"/>
              </w:rPr>
            </w:pPr>
            <w:r w:rsidRPr="00316BC4">
              <w:rPr>
                <w:rFonts w:eastAsia="標楷體"/>
                <w:lang w:eastAsia="zh-TW"/>
              </w:rPr>
              <w:t>17.6</w:t>
            </w:r>
          </w:p>
        </w:tc>
        <w:tc>
          <w:tcPr>
            <w:tcW w:w="744" w:type="dxa"/>
            <w:shd w:val="clear" w:color="auto" w:fill="auto"/>
          </w:tcPr>
          <w:p w14:paraId="3A5A2207" w14:textId="77777777" w:rsidR="00946F2B" w:rsidRPr="00316BC4" w:rsidRDefault="00946F2B" w:rsidP="00DF6550">
            <w:pPr>
              <w:snapToGrid w:val="0"/>
              <w:spacing w:before="60" w:after="60" w:line="0" w:lineRule="atLeast"/>
              <w:ind w:firstLineChars="0" w:firstLine="0"/>
              <w:jc w:val="center"/>
              <w:rPr>
                <w:rFonts w:eastAsia="標楷體"/>
                <w:lang w:eastAsia="zh-TW"/>
              </w:rPr>
            </w:pPr>
            <w:r w:rsidRPr="00316BC4">
              <w:rPr>
                <w:rFonts w:eastAsia="標楷體"/>
                <w:lang w:eastAsia="zh-TW"/>
              </w:rPr>
              <w:t>63.4</w:t>
            </w:r>
          </w:p>
        </w:tc>
        <w:tc>
          <w:tcPr>
            <w:tcW w:w="1244" w:type="dxa"/>
            <w:shd w:val="clear" w:color="auto" w:fill="auto"/>
            <w:vAlign w:val="bottom"/>
          </w:tcPr>
          <w:p w14:paraId="2ED831C6" w14:textId="77777777" w:rsidR="00946F2B" w:rsidRPr="00316BC4" w:rsidRDefault="00946F2B" w:rsidP="00DF6550">
            <w:pPr>
              <w:spacing w:before="60" w:after="60" w:line="0" w:lineRule="atLeast"/>
              <w:ind w:firstLineChars="0" w:firstLine="0"/>
              <w:jc w:val="center"/>
              <w:rPr>
                <w:rFonts w:eastAsia="標楷體"/>
                <w:lang w:eastAsia="zh-TW"/>
              </w:rPr>
            </w:pPr>
            <w:r w:rsidRPr="00316BC4">
              <w:rPr>
                <w:rFonts w:eastAsia="標楷體"/>
                <w:lang w:eastAsia="zh-TW"/>
              </w:rPr>
              <w:t>4.52</w:t>
            </w:r>
          </w:p>
        </w:tc>
      </w:tr>
      <w:tr w:rsidR="00316BC4" w:rsidRPr="00316BC4" w14:paraId="632F4508" w14:textId="77777777" w:rsidTr="00B939B7">
        <w:tc>
          <w:tcPr>
            <w:tcW w:w="548" w:type="dxa"/>
            <w:shd w:val="clear" w:color="auto" w:fill="auto"/>
            <w:vAlign w:val="bottom"/>
          </w:tcPr>
          <w:p w14:paraId="38A2CB24" w14:textId="77777777" w:rsidR="005760E3" w:rsidRPr="00316BC4" w:rsidRDefault="005760E3" w:rsidP="005760E3">
            <w:pPr>
              <w:spacing w:before="60" w:after="60" w:line="0" w:lineRule="atLeast"/>
              <w:ind w:firstLineChars="0" w:firstLine="0"/>
              <w:jc w:val="center"/>
              <w:rPr>
                <w:rFonts w:eastAsia="標楷體"/>
                <w:lang w:val="pt-BR" w:eastAsia="zh-TW"/>
              </w:rPr>
            </w:pPr>
            <w:r w:rsidRPr="00316BC4">
              <w:rPr>
                <w:rFonts w:eastAsia="標楷體"/>
                <w:lang w:val="pt-BR"/>
              </w:rPr>
              <w:t>2021</w:t>
            </w:r>
          </w:p>
        </w:tc>
        <w:tc>
          <w:tcPr>
            <w:tcW w:w="777" w:type="dxa"/>
            <w:shd w:val="clear" w:color="auto" w:fill="auto"/>
          </w:tcPr>
          <w:p w14:paraId="5857F5F9" w14:textId="77777777" w:rsidR="005760E3" w:rsidRPr="00316BC4" w:rsidRDefault="005760E3" w:rsidP="005760E3">
            <w:pPr>
              <w:spacing w:before="60" w:after="60" w:line="0" w:lineRule="atLeast"/>
              <w:ind w:firstLineChars="0" w:firstLine="0"/>
              <w:jc w:val="center"/>
              <w:rPr>
                <w:rFonts w:eastAsia="標楷體"/>
                <w:lang w:val="pt-BR" w:eastAsia="zh-TW"/>
              </w:rPr>
            </w:pPr>
            <w:r w:rsidRPr="00316BC4">
              <w:rPr>
                <w:rFonts w:eastAsia="標楷體"/>
                <w:lang w:val="pt-BR"/>
              </w:rPr>
              <w:t>4.6</w:t>
            </w:r>
          </w:p>
        </w:tc>
        <w:tc>
          <w:tcPr>
            <w:tcW w:w="962" w:type="dxa"/>
            <w:shd w:val="clear" w:color="auto" w:fill="auto"/>
          </w:tcPr>
          <w:p w14:paraId="41843FC0" w14:textId="77777777" w:rsidR="005760E3" w:rsidRPr="00316BC4" w:rsidRDefault="005760E3" w:rsidP="005760E3">
            <w:pPr>
              <w:spacing w:before="60" w:after="60" w:line="0" w:lineRule="atLeast"/>
              <w:ind w:firstLineChars="0" w:firstLine="0"/>
              <w:jc w:val="center"/>
              <w:rPr>
                <w:rFonts w:eastAsia="標楷體"/>
                <w:lang w:val="pt-BR" w:eastAsia="zh-TW"/>
              </w:rPr>
            </w:pPr>
            <w:r w:rsidRPr="00316BC4">
              <w:rPr>
                <w:rFonts w:eastAsia="標楷體"/>
                <w:lang w:val="pt-BR"/>
              </w:rPr>
              <w:t>219,408</w:t>
            </w:r>
          </w:p>
        </w:tc>
        <w:tc>
          <w:tcPr>
            <w:tcW w:w="963" w:type="dxa"/>
            <w:shd w:val="clear" w:color="auto" w:fill="auto"/>
          </w:tcPr>
          <w:p w14:paraId="098E90FB" w14:textId="77777777" w:rsidR="005760E3" w:rsidRPr="00316BC4" w:rsidRDefault="005760E3" w:rsidP="005760E3">
            <w:pPr>
              <w:spacing w:before="60" w:after="60" w:line="0" w:lineRule="atLeast"/>
              <w:ind w:firstLineChars="0" w:firstLine="0"/>
              <w:jc w:val="center"/>
              <w:rPr>
                <w:rFonts w:eastAsia="標楷體"/>
                <w:lang w:val="pt-BR" w:eastAsia="zh-TW"/>
              </w:rPr>
            </w:pPr>
            <w:r w:rsidRPr="00316BC4">
              <w:rPr>
                <w:rFonts w:eastAsia="標楷體"/>
                <w:lang w:val="pt-BR"/>
              </w:rPr>
              <w:t>280,815</w:t>
            </w:r>
          </w:p>
        </w:tc>
        <w:tc>
          <w:tcPr>
            <w:tcW w:w="1141" w:type="dxa"/>
            <w:shd w:val="clear" w:color="auto" w:fill="auto"/>
          </w:tcPr>
          <w:p w14:paraId="3D5C93B2" w14:textId="77777777" w:rsidR="005760E3" w:rsidRPr="00316BC4" w:rsidRDefault="005760E3" w:rsidP="005760E3">
            <w:pPr>
              <w:spacing w:before="60" w:after="60" w:line="0" w:lineRule="atLeast"/>
              <w:ind w:firstLineChars="0" w:firstLine="0"/>
              <w:jc w:val="center"/>
              <w:rPr>
                <w:rFonts w:eastAsia="標楷體"/>
                <w:lang w:val="pt-BR" w:eastAsia="zh-TW"/>
              </w:rPr>
            </w:pPr>
            <w:r w:rsidRPr="00316BC4">
              <w:rPr>
                <w:rFonts w:eastAsia="標楷體"/>
                <w:lang w:val="pt-BR"/>
              </w:rPr>
              <w:t>1,816,821</w:t>
            </w:r>
          </w:p>
        </w:tc>
        <w:tc>
          <w:tcPr>
            <w:tcW w:w="935" w:type="dxa"/>
            <w:shd w:val="clear" w:color="auto" w:fill="auto"/>
          </w:tcPr>
          <w:p w14:paraId="239AFB71" w14:textId="77777777" w:rsidR="005760E3" w:rsidRPr="00316BC4" w:rsidRDefault="005760E3" w:rsidP="005760E3">
            <w:pPr>
              <w:spacing w:before="60" w:after="60" w:line="0" w:lineRule="atLeast"/>
              <w:ind w:firstLineChars="0" w:firstLine="0"/>
              <w:jc w:val="center"/>
              <w:rPr>
                <w:rFonts w:eastAsia="標楷體"/>
                <w:lang w:val="pt-BR" w:eastAsia="zh-TW"/>
              </w:rPr>
            </w:pPr>
            <w:r w:rsidRPr="00316BC4">
              <w:rPr>
                <w:rFonts w:eastAsia="標楷體"/>
                <w:lang w:val="pt-BR"/>
              </w:rPr>
              <w:t>8,471</w:t>
            </w:r>
          </w:p>
        </w:tc>
        <w:tc>
          <w:tcPr>
            <w:tcW w:w="623" w:type="dxa"/>
            <w:shd w:val="clear" w:color="auto" w:fill="auto"/>
          </w:tcPr>
          <w:p w14:paraId="0BACE77C" w14:textId="77777777" w:rsidR="005760E3" w:rsidRPr="00316BC4" w:rsidRDefault="005760E3" w:rsidP="005760E3">
            <w:pPr>
              <w:spacing w:before="60" w:after="60" w:line="0" w:lineRule="atLeast"/>
              <w:ind w:firstLineChars="0" w:firstLine="0"/>
              <w:jc w:val="center"/>
              <w:rPr>
                <w:rFonts w:eastAsia="標楷體"/>
                <w:lang w:eastAsia="zh-TW"/>
              </w:rPr>
            </w:pPr>
          </w:p>
        </w:tc>
        <w:tc>
          <w:tcPr>
            <w:tcW w:w="713" w:type="dxa"/>
            <w:shd w:val="clear" w:color="auto" w:fill="auto"/>
          </w:tcPr>
          <w:p w14:paraId="033933D4" w14:textId="77777777" w:rsidR="005760E3" w:rsidRPr="00316BC4" w:rsidRDefault="005760E3" w:rsidP="005760E3">
            <w:pPr>
              <w:spacing w:before="60" w:after="60" w:line="0" w:lineRule="atLeast"/>
              <w:ind w:firstLineChars="0" w:firstLine="0"/>
              <w:jc w:val="center"/>
              <w:rPr>
                <w:rFonts w:eastAsia="標楷體"/>
                <w:lang w:eastAsia="zh-TW"/>
              </w:rPr>
            </w:pPr>
          </w:p>
        </w:tc>
        <w:tc>
          <w:tcPr>
            <w:tcW w:w="744" w:type="dxa"/>
            <w:shd w:val="clear" w:color="auto" w:fill="auto"/>
          </w:tcPr>
          <w:p w14:paraId="4485ECD6" w14:textId="77777777" w:rsidR="005760E3" w:rsidRPr="00316BC4" w:rsidRDefault="005760E3" w:rsidP="005760E3">
            <w:pPr>
              <w:snapToGrid w:val="0"/>
              <w:spacing w:before="60" w:after="60" w:line="0" w:lineRule="atLeast"/>
              <w:ind w:firstLineChars="0" w:firstLine="0"/>
              <w:jc w:val="center"/>
              <w:rPr>
                <w:rFonts w:eastAsia="標楷體"/>
                <w:lang w:eastAsia="zh-TW"/>
              </w:rPr>
            </w:pPr>
          </w:p>
        </w:tc>
        <w:tc>
          <w:tcPr>
            <w:tcW w:w="1244" w:type="dxa"/>
            <w:shd w:val="clear" w:color="auto" w:fill="auto"/>
            <w:vAlign w:val="bottom"/>
          </w:tcPr>
          <w:p w14:paraId="60DB96A6" w14:textId="77777777" w:rsidR="005760E3" w:rsidRPr="00316BC4" w:rsidRDefault="005760E3" w:rsidP="005760E3">
            <w:pPr>
              <w:spacing w:before="60" w:after="60" w:line="0" w:lineRule="atLeast"/>
              <w:ind w:firstLineChars="0" w:firstLine="0"/>
              <w:jc w:val="center"/>
              <w:rPr>
                <w:rFonts w:eastAsia="標楷體"/>
                <w:lang w:eastAsia="zh-TW"/>
              </w:rPr>
            </w:pPr>
            <w:r w:rsidRPr="00316BC4">
              <w:rPr>
                <w:rFonts w:eastAsia="標楷體"/>
                <w:lang w:eastAsia="zh-TW"/>
              </w:rPr>
              <w:t>10.06</w:t>
            </w:r>
          </w:p>
        </w:tc>
      </w:tr>
    </w:tbl>
    <w:p w14:paraId="27781EDF" w14:textId="77777777" w:rsidR="009F5AA9" w:rsidRPr="00316BC4" w:rsidRDefault="009F5AA9" w:rsidP="007F4856">
      <w:pPr>
        <w:pStyle w:val="af6"/>
        <w:ind w:left="1133" w:hangingChars="480" w:hanging="1133"/>
        <w:jc w:val="both"/>
      </w:pPr>
      <w:r w:rsidRPr="00316BC4">
        <w:rPr>
          <w:rFonts w:hint="eastAsia"/>
        </w:rPr>
        <w:t>資料來源：</w:t>
      </w:r>
      <w:r w:rsidRPr="00316BC4">
        <w:t>巴西中央銀行、巴西</w:t>
      </w:r>
      <w:r w:rsidR="004D2D2C" w:rsidRPr="00316BC4">
        <w:rPr>
          <w:rFonts w:hint="eastAsia"/>
        </w:rPr>
        <w:t>經濟部</w:t>
      </w:r>
      <w:r w:rsidRPr="00316BC4">
        <w:t>及</w:t>
      </w:r>
      <w:r w:rsidRPr="00316BC4">
        <w:rPr>
          <w:rFonts w:hint="eastAsia"/>
        </w:rPr>
        <w:t>國家地理統計局（</w:t>
      </w:r>
      <w:r w:rsidRPr="00316BC4">
        <w:rPr>
          <w:rFonts w:hint="eastAsia"/>
        </w:rPr>
        <w:t>IBGE</w:t>
      </w:r>
      <w:r w:rsidRPr="00316BC4">
        <w:rPr>
          <w:rFonts w:hint="eastAsia"/>
        </w:rPr>
        <w:t>）</w:t>
      </w:r>
    </w:p>
    <w:p w14:paraId="4645181E" w14:textId="77777777" w:rsidR="009F5AA9" w:rsidRPr="00316BC4" w:rsidRDefault="009F5AA9" w:rsidP="007F4856">
      <w:pPr>
        <w:pStyle w:val="af6"/>
        <w:jc w:val="both"/>
      </w:pPr>
      <w:r w:rsidRPr="00316BC4">
        <w:rPr>
          <w:rFonts w:hint="eastAsia"/>
        </w:rPr>
        <w:t>*</w:t>
      </w:r>
      <w:r w:rsidRPr="00316BC4">
        <w:rPr>
          <w:rFonts w:hint="eastAsia"/>
        </w:rPr>
        <w:t>巴西政府公</w:t>
      </w:r>
      <w:r w:rsidR="000102B2" w:rsidRPr="00316BC4">
        <w:rPr>
          <w:rFonts w:hint="eastAsia"/>
        </w:rPr>
        <w:t>布</w:t>
      </w:r>
      <w:r w:rsidRPr="00316BC4">
        <w:rPr>
          <w:rFonts w:hint="eastAsia"/>
        </w:rPr>
        <w:t>之經濟成長率係依巴西幣產值作為比較基礎。</w:t>
      </w:r>
    </w:p>
    <w:p w14:paraId="63BB1F32" w14:textId="77777777" w:rsidR="005760E3" w:rsidRPr="00316BC4" w:rsidRDefault="005760E3" w:rsidP="007F4856">
      <w:pPr>
        <w:pStyle w:val="af6"/>
        <w:jc w:val="both"/>
      </w:pPr>
    </w:p>
    <w:p w14:paraId="1CA8BB60" w14:textId="7EB210BF" w:rsidR="005760E3" w:rsidRPr="00316BC4" w:rsidRDefault="009F5AA9" w:rsidP="0082508C">
      <w:pPr>
        <w:pStyle w:val="af9"/>
        <w:spacing w:before="257"/>
        <w:rPr>
          <w:lang w:eastAsia="zh-TW"/>
        </w:rPr>
      </w:pPr>
      <w:r w:rsidRPr="00316BC4">
        <w:rPr>
          <w:rFonts w:hint="eastAsia"/>
          <w:lang w:val="zh-TW" w:eastAsia="zh-TW"/>
        </w:rPr>
        <w:t>表二　巴西公司平常需付稅金及規費之名目及計算方式等資料</w:t>
      </w:r>
    </w:p>
    <w:tbl>
      <w:tblPr>
        <w:tblW w:w="8650" w:type="dxa"/>
        <w:tblInd w:w="2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619"/>
        <w:gridCol w:w="1296"/>
        <w:gridCol w:w="1298"/>
        <w:gridCol w:w="949"/>
        <w:gridCol w:w="821"/>
        <w:gridCol w:w="2530"/>
        <w:gridCol w:w="1137"/>
      </w:tblGrid>
      <w:tr w:rsidR="00316BC4" w:rsidRPr="00316BC4" w14:paraId="594BF0BC" w14:textId="77777777" w:rsidTr="004D1772">
        <w:trPr>
          <w:trHeight w:val="567"/>
          <w:tblHeader/>
        </w:trPr>
        <w:tc>
          <w:tcPr>
            <w:tcW w:w="619" w:type="dxa"/>
            <w:shd w:val="clear" w:color="auto" w:fill="auto"/>
            <w:vAlign w:val="center"/>
          </w:tcPr>
          <w:p w14:paraId="10290F2B" w14:textId="77777777" w:rsidR="009F5AA9" w:rsidRPr="00316BC4" w:rsidRDefault="009F5AA9" w:rsidP="00DF6550">
            <w:pPr>
              <w:pStyle w:val="af6"/>
              <w:snapToGrid w:val="0"/>
            </w:pPr>
            <w:r w:rsidRPr="00316BC4">
              <w:rPr>
                <w:rFonts w:hint="eastAsia"/>
                <w:lang w:val="zh-TW"/>
              </w:rPr>
              <w:t>項次</w:t>
            </w:r>
          </w:p>
        </w:tc>
        <w:tc>
          <w:tcPr>
            <w:tcW w:w="1296" w:type="dxa"/>
            <w:shd w:val="clear" w:color="auto" w:fill="auto"/>
            <w:vAlign w:val="center"/>
          </w:tcPr>
          <w:p w14:paraId="1237AE6E" w14:textId="77777777" w:rsidR="009F5AA9" w:rsidRPr="00316BC4" w:rsidRDefault="009F5AA9" w:rsidP="00DF6550">
            <w:pPr>
              <w:pStyle w:val="af6"/>
              <w:snapToGrid w:val="0"/>
            </w:pPr>
            <w:r w:rsidRPr="00316BC4">
              <w:rPr>
                <w:rFonts w:hint="eastAsia"/>
                <w:lang w:val="zh-TW"/>
              </w:rPr>
              <w:t>項目</w:t>
            </w:r>
          </w:p>
        </w:tc>
        <w:tc>
          <w:tcPr>
            <w:tcW w:w="1298" w:type="dxa"/>
            <w:shd w:val="clear" w:color="auto" w:fill="auto"/>
            <w:vAlign w:val="center"/>
          </w:tcPr>
          <w:p w14:paraId="7D2B6236" w14:textId="77777777" w:rsidR="009F5AA9" w:rsidRPr="00316BC4" w:rsidRDefault="009F5AA9" w:rsidP="00DF6550">
            <w:pPr>
              <w:pStyle w:val="af6"/>
              <w:snapToGrid w:val="0"/>
            </w:pPr>
            <w:r w:rsidRPr="00316BC4">
              <w:rPr>
                <w:rFonts w:hint="eastAsia"/>
                <w:lang w:val="zh-TW"/>
              </w:rPr>
              <w:t>簡稱</w:t>
            </w:r>
          </w:p>
        </w:tc>
        <w:tc>
          <w:tcPr>
            <w:tcW w:w="949" w:type="dxa"/>
            <w:shd w:val="clear" w:color="auto" w:fill="auto"/>
            <w:vAlign w:val="center"/>
          </w:tcPr>
          <w:p w14:paraId="0463B0ED" w14:textId="77777777" w:rsidR="009F5AA9" w:rsidRPr="00316BC4" w:rsidRDefault="009F5AA9" w:rsidP="00DF6550">
            <w:pPr>
              <w:pStyle w:val="af6"/>
              <w:snapToGrid w:val="0"/>
            </w:pPr>
            <w:r w:rsidRPr="00316BC4">
              <w:rPr>
                <w:rFonts w:hint="eastAsia"/>
                <w:lang w:val="zh-TW"/>
              </w:rPr>
              <w:t>週期</w:t>
            </w:r>
          </w:p>
        </w:tc>
        <w:tc>
          <w:tcPr>
            <w:tcW w:w="821" w:type="dxa"/>
            <w:shd w:val="clear" w:color="auto" w:fill="auto"/>
            <w:vAlign w:val="center"/>
          </w:tcPr>
          <w:p w14:paraId="7F871896" w14:textId="77777777" w:rsidR="009F5AA9" w:rsidRPr="00316BC4" w:rsidRDefault="009F5AA9" w:rsidP="00DF6550">
            <w:pPr>
              <w:pStyle w:val="af6"/>
              <w:snapToGrid w:val="0"/>
            </w:pPr>
            <w:r w:rsidRPr="00316BC4">
              <w:rPr>
                <w:rFonts w:hint="eastAsia"/>
                <w:lang w:val="zh-TW"/>
              </w:rPr>
              <w:t>性質</w:t>
            </w:r>
          </w:p>
        </w:tc>
        <w:tc>
          <w:tcPr>
            <w:tcW w:w="2530" w:type="dxa"/>
            <w:shd w:val="clear" w:color="auto" w:fill="auto"/>
            <w:vAlign w:val="center"/>
          </w:tcPr>
          <w:p w14:paraId="7CC71DF0" w14:textId="77777777" w:rsidR="009F5AA9" w:rsidRPr="00316BC4" w:rsidRDefault="009F5AA9" w:rsidP="00DF6550">
            <w:pPr>
              <w:pStyle w:val="af6"/>
              <w:snapToGrid w:val="0"/>
            </w:pPr>
            <w:r w:rsidRPr="00316BC4">
              <w:rPr>
                <w:rFonts w:hint="eastAsia"/>
                <w:lang w:val="zh-TW"/>
              </w:rPr>
              <w:t>計算方式</w:t>
            </w:r>
          </w:p>
        </w:tc>
        <w:tc>
          <w:tcPr>
            <w:tcW w:w="1137" w:type="dxa"/>
            <w:shd w:val="clear" w:color="auto" w:fill="auto"/>
            <w:vAlign w:val="center"/>
          </w:tcPr>
          <w:p w14:paraId="7DD46C4E" w14:textId="77777777" w:rsidR="009F5AA9" w:rsidRPr="00316BC4" w:rsidRDefault="009F5AA9" w:rsidP="00DF6550">
            <w:pPr>
              <w:pStyle w:val="af6"/>
              <w:snapToGrid w:val="0"/>
            </w:pPr>
            <w:r w:rsidRPr="00316BC4">
              <w:rPr>
                <w:rFonts w:hint="eastAsia"/>
                <w:lang w:val="zh-TW"/>
              </w:rPr>
              <w:t>備註</w:t>
            </w:r>
          </w:p>
        </w:tc>
      </w:tr>
      <w:tr w:rsidR="00316BC4" w:rsidRPr="00316BC4" w14:paraId="37C0A88F" w14:textId="77777777" w:rsidTr="004D1772">
        <w:trPr>
          <w:trHeight w:val="567"/>
        </w:trPr>
        <w:tc>
          <w:tcPr>
            <w:tcW w:w="619" w:type="dxa"/>
            <w:shd w:val="clear" w:color="auto" w:fill="auto"/>
            <w:vAlign w:val="center"/>
          </w:tcPr>
          <w:p w14:paraId="515F34A3" w14:textId="77777777" w:rsidR="009F5AA9" w:rsidRPr="00316BC4" w:rsidRDefault="009F5AA9" w:rsidP="00DF6550">
            <w:pPr>
              <w:pStyle w:val="af6"/>
              <w:snapToGrid w:val="0"/>
            </w:pPr>
            <w:r w:rsidRPr="00316BC4">
              <w:rPr>
                <w:rFonts w:hint="eastAsia"/>
                <w:lang w:val="zh-TW"/>
              </w:rPr>
              <w:t>1</w:t>
            </w:r>
          </w:p>
        </w:tc>
        <w:tc>
          <w:tcPr>
            <w:tcW w:w="1296" w:type="dxa"/>
            <w:shd w:val="clear" w:color="auto" w:fill="auto"/>
            <w:vAlign w:val="center"/>
          </w:tcPr>
          <w:p w14:paraId="4C7330F9" w14:textId="77777777" w:rsidR="009F5AA9" w:rsidRPr="00316BC4" w:rsidRDefault="009F5AA9" w:rsidP="00DF6550">
            <w:pPr>
              <w:pStyle w:val="af6"/>
              <w:snapToGrid w:val="0"/>
              <w:jc w:val="both"/>
            </w:pPr>
            <w:r w:rsidRPr="00316BC4">
              <w:rPr>
                <w:rFonts w:hint="eastAsia"/>
                <w:lang w:val="zh-TW"/>
              </w:rPr>
              <w:t>社會整合捐</w:t>
            </w:r>
          </w:p>
        </w:tc>
        <w:tc>
          <w:tcPr>
            <w:tcW w:w="1298" w:type="dxa"/>
            <w:shd w:val="clear" w:color="auto" w:fill="auto"/>
            <w:vAlign w:val="center"/>
          </w:tcPr>
          <w:p w14:paraId="7A2A9F8A" w14:textId="77777777" w:rsidR="009F5AA9" w:rsidRPr="00316BC4" w:rsidRDefault="009F5AA9" w:rsidP="00DF6550">
            <w:pPr>
              <w:pStyle w:val="af6"/>
              <w:snapToGrid w:val="0"/>
              <w:jc w:val="both"/>
            </w:pPr>
            <w:r w:rsidRPr="00316BC4">
              <w:rPr>
                <w:rFonts w:hint="eastAsia"/>
                <w:lang w:val="zh-TW"/>
              </w:rPr>
              <w:t>PIS</w:t>
            </w:r>
          </w:p>
        </w:tc>
        <w:tc>
          <w:tcPr>
            <w:tcW w:w="949" w:type="dxa"/>
            <w:shd w:val="clear" w:color="auto" w:fill="auto"/>
            <w:vAlign w:val="center"/>
          </w:tcPr>
          <w:p w14:paraId="50375E3A"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7726C2E4" w14:textId="77777777" w:rsidR="009F5AA9" w:rsidRPr="00316BC4" w:rsidRDefault="009F5AA9" w:rsidP="00DF6550">
            <w:pPr>
              <w:pStyle w:val="af6"/>
              <w:snapToGrid w:val="0"/>
              <w:jc w:val="both"/>
            </w:pPr>
            <w:r w:rsidRPr="00316BC4">
              <w:rPr>
                <w:rFonts w:hint="eastAsia"/>
                <w:lang w:val="zh-TW"/>
              </w:rPr>
              <w:t>聯邦稅</w:t>
            </w:r>
          </w:p>
        </w:tc>
        <w:tc>
          <w:tcPr>
            <w:tcW w:w="2530" w:type="dxa"/>
            <w:shd w:val="clear" w:color="auto" w:fill="auto"/>
            <w:vAlign w:val="center"/>
          </w:tcPr>
          <w:p w14:paraId="250F8D48" w14:textId="77777777" w:rsidR="009F5AA9" w:rsidRPr="00316BC4" w:rsidRDefault="0012295D" w:rsidP="008A3028">
            <w:pPr>
              <w:pStyle w:val="af6"/>
              <w:snapToGrid w:val="0"/>
              <w:jc w:val="both"/>
            </w:pPr>
            <w:r w:rsidRPr="00316BC4">
              <w:rPr>
                <w:rFonts w:hint="eastAsia"/>
                <w:lang w:val="zh-TW" w:eastAsia="zh-HK"/>
              </w:rPr>
              <w:t>參閱</w:t>
            </w:r>
            <w:proofErr w:type="gramStart"/>
            <w:r w:rsidRPr="00316BC4">
              <w:rPr>
                <w:rFonts w:hint="eastAsia"/>
                <w:lang w:val="zh-TW" w:eastAsia="zh-HK"/>
              </w:rPr>
              <w:t>第伍章表</w:t>
            </w:r>
            <w:proofErr w:type="gramEnd"/>
            <w:r w:rsidR="008A3028" w:rsidRPr="00316BC4">
              <w:rPr>
                <w:rFonts w:hint="eastAsia"/>
              </w:rPr>
              <w:t>1</w:t>
            </w:r>
          </w:p>
        </w:tc>
        <w:tc>
          <w:tcPr>
            <w:tcW w:w="1137" w:type="dxa"/>
            <w:shd w:val="clear" w:color="auto" w:fill="auto"/>
            <w:vAlign w:val="center"/>
          </w:tcPr>
          <w:p w14:paraId="60ABBEB9" w14:textId="77777777" w:rsidR="009F5AA9" w:rsidRPr="00316BC4" w:rsidRDefault="009F5AA9" w:rsidP="00DF6550">
            <w:pPr>
              <w:pStyle w:val="af6"/>
              <w:snapToGrid w:val="0"/>
              <w:jc w:val="both"/>
            </w:pPr>
            <w:r w:rsidRPr="00316BC4">
              <w:rPr>
                <w:rFonts w:hint="eastAsia"/>
                <w:lang w:val="zh-TW"/>
              </w:rPr>
              <w:t>由雇主負擔</w:t>
            </w:r>
          </w:p>
        </w:tc>
      </w:tr>
      <w:tr w:rsidR="00316BC4" w:rsidRPr="00316BC4" w14:paraId="5B96F51F" w14:textId="77777777" w:rsidTr="004D1772">
        <w:trPr>
          <w:trHeight w:val="567"/>
        </w:trPr>
        <w:tc>
          <w:tcPr>
            <w:tcW w:w="619" w:type="dxa"/>
            <w:shd w:val="clear" w:color="auto" w:fill="auto"/>
            <w:vAlign w:val="center"/>
          </w:tcPr>
          <w:p w14:paraId="750F3842" w14:textId="77777777" w:rsidR="009F5AA9" w:rsidRPr="00316BC4" w:rsidRDefault="009F5AA9" w:rsidP="00DF6550">
            <w:pPr>
              <w:pStyle w:val="af6"/>
              <w:snapToGrid w:val="0"/>
            </w:pPr>
            <w:r w:rsidRPr="00316BC4">
              <w:rPr>
                <w:rFonts w:hint="eastAsia"/>
                <w:lang w:val="zh-TW"/>
              </w:rPr>
              <w:t>2</w:t>
            </w:r>
          </w:p>
        </w:tc>
        <w:tc>
          <w:tcPr>
            <w:tcW w:w="1296" w:type="dxa"/>
            <w:shd w:val="clear" w:color="auto" w:fill="auto"/>
            <w:vAlign w:val="center"/>
          </w:tcPr>
          <w:p w14:paraId="63EE32A9" w14:textId="77777777" w:rsidR="009F5AA9" w:rsidRPr="00316BC4" w:rsidRDefault="009F5AA9" w:rsidP="00DF6550">
            <w:pPr>
              <w:pStyle w:val="af6"/>
              <w:snapToGrid w:val="0"/>
              <w:jc w:val="both"/>
            </w:pPr>
            <w:r w:rsidRPr="00316BC4">
              <w:rPr>
                <w:rFonts w:hint="eastAsia"/>
                <w:lang w:val="zh-TW"/>
              </w:rPr>
              <w:t>公司淨利社會貢獻金</w:t>
            </w:r>
          </w:p>
        </w:tc>
        <w:tc>
          <w:tcPr>
            <w:tcW w:w="1298" w:type="dxa"/>
            <w:shd w:val="clear" w:color="auto" w:fill="auto"/>
            <w:vAlign w:val="center"/>
          </w:tcPr>
          <w:p w14:paraId="441A72CF" w14:textId="77777777" w:rsidR="009F5AA9" w:rsidRPr="00316BC4" w:rsidRDefault="009F5AA9" w:rsidP="00DF6550">
            <w:pPr>
              <w:pStyle w:val="af6"/>
              <w:snapToGrid w:val="0"/>
              <w:jc w:val="both"/>
            </w:pPr>
            <w:r w:rsidRPr="00316BC4">
              <w:rPr>
                <w:rFonts w:hint="eastAsia"/>
                <w:lang w:val="zh-TW"/>
              </w:rPr>
              <w:t>CSLL</w:t>
            </w:r>
          </w:p>
        </w:tc>
        <w:tc>
          <w:tcPr>
            <w:tcW w:w="949" w:type="dxa"/>
            <w:shd w:val="clear" w:color="auto" w:fill="auto"/>
            <w:vAlign w:val="center"/>
          </w:tcPr>
          <w:p w14:paraId="45B33AE0" w14:textId="77777777" w:rsidR="009F5AA9" w:rsidRPr="00316BC4" w:rsidRDefault="009F5AA9" w:rsidP="00DF6550">
            <w:pPr>
              <w:pStyle w:val="af6"/>
              <w:snapToGrid w:val="0"/>
              <w:jc w:val="both"/>
            </w:pPr>
            <w:r w:rsidRPr="00316BC4">
              <w:rPr>
                <w:lang w:val="zh-TW"/>
              </w:rPr>
              <w:t>每</w:t>
            </w:r>
            <w:r w:rsidRPr="00316BC4">
              <w:rPr>
                <w:lang w:val="zh-TW"/>
              </w:rPr>
              <w:t>3</w:t>
            </w:r>
            <w:r w:rsidRPr="00316BC4">
              <w:rPr>
                <w:lang w:val="zh-TW"/>
              </w:rPr>
              <w:t>個月</w:t>
            </w:r>
          </w:p>
        </w:tc>
        <w:tc>
          <w:tcPr>
            <w:tcW w:w="821" w:type="dxa"/>
            <w:shd w:val="clear" w:color="auto" w:fill="auto"/>
            <w:vAlign w:val="center"/>
          </w:tcPr>
          <w:p w14:paraId="07E68EC0" w14:textId="77777777" w:rsidR="009F5AA9" w:rsidRPr="00316BC4" w:rsidRDefault="009F5AA9" w:rsidP="00DF6550">
            <w:pPr>
              <w:pStyle w:val="af6"/>
              <w:snapToGrid w:val="0"/>
              <w:jc w:val="both"/>
            </w:pPr>
            <w:r w:rsidRPr="00316BC4">
              <w:rPr>
                <w:lang w:val="zh-TW"/>
              </w:rPr>
              <w:t>聯邦稅</w:t>
            </w:r>
          </w:p>
        </w:tc>
        <w:tc>
          <w:tcPr>
            <w:tcW w:w="2530" w:type="dxa"/>
            <w:shd w:val="clear" w:color="auto" w:fill="auto"/>
            <w:vAlign w:val="center"/>
          </w:tcPr>
          <w:p w14:paraId="32FF1A64" w14:textId="77777777" w:rsidR="009F5AA9" w:rsidRPr="00316BC4" w:rsidRDefault="008A3028" w:rsidP="00DF6550">
            <w:pPr>
              <w:pStyle w:val="af6"/>
              <w:snapToGrid w:val="0"/>
              <w:jc w:val="both"/>
            </w:pPr>
            <w:r w:rsidRPr="00316BC4">
              <w:rPr>
                <w:rFonts w:hint="eastAsia"/>
                <w:lang w:val="zh-TW" w:eastAsia="zh-HK"/>
              </w:rPr>
              <w:t>參閱</w:t>
            </w:r>
            <w:proofErr w:type="gramStart"/>
            <w:r w:rsidRPr="00316BC4">
              <w:rPr>
                <w:rFonts w:hint="eastAsia"/>
                <w:lang w:val="zh-TW" w:eastAsia="zh-HK"/>
              </w:rPr>
              <w:t>第伍章表</w:t>
            </w:r>
            <w:proofErr w:type="gramEnd"/>
            <w:r w:rsidRPr="00316BC4">
              <w:rPr>
                <w:rFonts w:hint="eastAsia"/>
              </w:rPr>
              <w:t>1</w:t>
            </w:r>
          </w:p>
        </w:tc>
        <w:tc>
          <w:tcPr>
            <w:tcW w:w="1137" w:type="dxa"/>
            <w:shd w:val="clear" w:color="auto" w:fill="auto"/>
            <w:vAlign w:val="center"/>
          </w:tcPr>
          <w:p w14:paraId="7FA44278" w14:textId="77777777" w:rsidR="009F5AA9" w:rsidRPr="00316BC4" w:rsidRDefault="009F5AA9" w:rsidP="00DF6550">
            <w:pPr>
              <w:pStyle w:val="af6"/>
              <w:snapToGrid w:val="0"/>
              <w:jc w:val="both"/>
            </w:pPr>
            <w:r w:rsidRPr="00316BC4">
              <w:rPr>
                <w:lang w:val="zh-TW"/>
              </w:rPr>
              <w:t>同上</w:t>
            </w:r>
          </w:p>
        </w:tc>
      </w:tr>
      <w:tr w:rsidR="00316BC4" w:rsidRPr="00316BC4" w14:paraId="4A26BF63" w14:textId="77777777" w:rsidTr="004D1772">
        <w:trPr>
          <w:trHeight w:val="567"/>
        </w:trPr>
        <w:tc>
          <w:tcPr>
            <w:tcW w:w="619" w:type="dxa"/>
            <w:shd w:val="clear" w:color="auto" w:fill="auto"/>
            <w:vAlign w:val="center"/>
          </w:tcPr>
          <w:p w14:paraId="49468618" w14:textId="77777777" w:rsidR="009F5AA9" w:rsidRPr="00316BC4" w:rsidRDefault="009F5AA9" w:rsidP="00DF6550">
            <w:pPr>
              <w:pStyle w:val="af6"/>
              <w:snapToGrid w:val="0"/>
            </w:pPr>
            <w:r w:rsidRPr="00316BC4">
              <w:rPr>
                <w:rFonts w:hint="eastAsia"/>
                <w:lang w:val="zh-TW"/>
              </w:rPr>
              <w:t>3</w:t>
            </w:r>
          </w:p>
        </w:tc>
        <w:tc>
          <w:tcPr>
            <w:tcW w:w="1296" w:type="dxa"/>
            <w:shd w:val="clear" w:color="auto" w:fill="auto"/>
            <w:vAlign w:val="center"/>
          </w:tcPr>
          <w:p w14:paraId="31932CC6" w14:textId="77777777" w:rsidR="009F5AA9" w:rsidRPr="00316BC4" w:rsidRDefault="009F5AA9" w:rsidP="00DF6550">
            <w:pPr>
              <w:pStyle w:val="af6"/>
              <w:snapToGrid w:val="0"/>
              <w:jc w:val="both"/>
            </w:pPr>
            <w:r w:rsidRPr="00316BC4">
              <w:rPr>
                <w:rFonts w:hint="eastAsia"/>
                <w:lang w:val="zh-TW"/>
              </w:rPr>
              <w:t>年資退休金</w:t>
            </w:r>
          </w:p>
        </w:tc>
        <w:tc>
          <w:tcPr>
            <w:tcW w:w="1298" w:type="dxa"/>
            <w:shd w:val="clear" w:color="auto" w:fill="auto"/>
            <w:vAlign w:val="center"/>
          </w:tcPr>
          <w:p w14:paraId="76296A8A" w14:textId="77777777" w:rsidR="009F5AA9" w:rsidRPr="00316BC4" w:rsidRDefault="009F5AA9" w:rsidP="00DF6550">
            <w:pPr>
              <w:pStyle w:val="af6"/>
              <w:snapToGrid w:val="0"/>
              <w:jc w:val="both"/>
            </w:pPr>
            <w:r w:rsidRPr="00316BC4">
              <w:rPr>
                <w:rFonts w:hint="eastAsia"/>
                <w:lang w:val="zh-TW"/>
              </w:rPr>
              <w:t>FGTS</w:t>
            </w:r>
          </w:p>
        </w:tc>
        <w:tc>
          <w:tcPr>
            <w:tcW w:w="949" w:type="dxa"/>
            <w:shd w:val="clear" w:color="auto" w:fill="auto"/>
            <w:vAlign w:val="center"/>
          </w:tcPr>
          <w:p w14:paraId="2DE91C55"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62F0A771" w14:textId="77777777" w:rsidR="009F5AA9" w:rsidRPr="00316BC4" w:rsidRDefault="009F5AA9" w:rsidP="00DF6550">
            <w:pPr>
              <w:pStyle w:val="af6"/>
              <w:snapToGrid w:val="0"/>
              <w:jc w:val="both"/>
            </w:pPr>
            <w:r w:rsidRPr="00316BC4">
              <w:rPr>
                <w:rFonts w:hint="eastAsia"/>
                <w:lang w:val="zh-TW"/>
              </w:rPr>
              <w:t>聯邦稅</w:t>
            </w:r>
          </w:p>
        </w:tc>
        <w:tc>
          <w:tcPr>
            <w:tcW w:w="2530" w:type="dxa"/>
            <w:shd w:val="clear" w:color="auto" w:fill="auto"/>
            <w:vAlign w:val="center"/>
          </w:tcPr>
          <w:p w14:paraId="45548D97" w14:textId="77777777" w:rsidR="009F5AA9" w:rsidRPr="00316BC4" w:rsidRDefault="009F5AA9" w:rsidP="00DF6550">
            <w:pPr>
              <w:pStyle w:val="af6"/>
              <w:snapToGrid w:val="0"/>
              <w:jc w:val="both"/>
            </w:pPr>
            <w:r w:rsidRPr="00316BC4">
              <w:rPr>
                <w:rFonts w:hint="eastAsia"/>
                <w:lang w:val="zh-TW"/>
              </w:rPr>
              <w:t>員工申報總薪資乘以</w:t>
            </w:r>
            <w:r w:rsidRPr="00316BC4">
              <w:rPr>
                <w:rFonts w:hint="eastAsia"/>
                <w:lang w:val="zh-TW"/>
              </w:rPr>
              <w:t>8%</w:t>
            </w:r>
          </w:p>
        </w:tc>
        <w:tc>
          <w:tcPr>
            <w:tcW w:w="1137" w:type="dxa"/>
            <w:shd w:val="clear" w:color="auto" w:fill="auto"/>
            <w:vAlign w:val="center"/>
          </w:tcPr>
          <w:p w14:paraId="57C8B724" w14:textId="77777777" w:rsidR="009F5AA9" w:rsidRPr="00316BC4" w:rsidRDefault="009F5AA9" w:rsidP="00DF6550">
            <w:pPr>
              <w:pStyle w:val="af6"/>
              <w:snapToGrid w:val="0"/>
              <w:jc w:val="both"/>
            </w:pPr>
            <w:r w:rsidRPr="00316BC4">
              <w:rPr>
                <w:rFonts w:hint="eastAsia"/>
                <w:lang w:val="zh-TW"/>
              </w:rPr>
              <w:t>同上</w:t>
            </w:r>
          </w:p>
        </w:tc>
      </w:tr>
      <w:tr w:rsidR="00316BC4" w:rsidRPr="00316BC4" w14:paraId="47748075" w14:textId="77777777" w:rsidTr="004D1772">
        <w:trPr>
          <w:trHeight w:val="567"/>
        </w:trPr>
        <w:tc>
          <w:tcPr>
            <w:tcW w:w="619" w:type="dxa"/>
            <w:shd w:val="clear" w:color="auto" w:fill="auto"/>
            <w:vAlign w:val="center"/>
          </w:tcPr>
          <w:p w14:paraId="4B89149A" w14:textId="77777777" w:rsidR="009F5AA9" w:rsidRPr="00316BC4" w:rsidRDefault="009F5AA9" w:rsidP="00DF6550">
            <w:pPr>
              <w:pStyle w:val="af6"/>
              <w:snapToGrid w:val="0"/>
            </w:pPr>
            <w:r w:rsidRPr="00316BC4">
              <w:rPr>
                <w:rFonts w:hint="eastAsia"/>
                <w:lang w:val="zh-TW"/>
              </w:rPr>
              <w:t>4</w:t>
            </w:r>
          </w:p>
        </w:tc>
        <w:tc>
          <w:tcPr>
            <w:tcW w:w="1296" w:type="dxa"/>
            <w:shd w:val="clear" w:color="auto" w:fill="auto"/>
            <w:vAlign w:val="center"/>
          </w:tcPr>
          <w:p w14:paraId="64E83767" w14:textId="77777777" w:rsidR="009F5AA9" w:rsidRPr="00316BC4" w:rsidRDefault="009F5AA9" w:rsidP="00DF6550">
            <w:pPr>
              <w:pStyle w:val="af6"/>
              <w:snapToGrid w:val="0"/>
              <w:jc w:val="both"/>
            </w:pPr>
            <w:r w:rsidRPr="00316BC4">
              <w:rPr>
                <w:rFonts w:hint="eastAsia"/>
                <w:lang w:val="zh-TW"/>
              </w:rPr>
              <w:t>社會福利保險費</w:t>
            </w:r>
          </w:p>
        </w:tc>
        <w:tc>
          <w:tcPr>
            <w:tcW w:w="1298" w:type="dxa"/>
            <w:shd w:val="clear" w:color="auto" w:fill="auto"/>
            <w:vAlign w:val="center"/>
          </w:tcPr>
          <w:p w14:paraId="3BA253FE" w14:textId="77777777" w:rsidR="009F5AA9" w:rsidRPr="00316BC4" w:rsidRDefault="009F5AA9" w:rsidP="00DF6550">
            <w:pPr>
              <w:pStyle w:val="af6"/>
              <w:snapToGrid w:val="0"/>
              <w:jc w:val="left"/>
            </w:pPr>
            <w:r w:rsidRPr="00316BC4">
              <w:rPr>
                <w:rFonts w:hint="eastAsia"/>
                <w:lang w:val="zh-TW"/>
              </w:rPr>
              <w:t>INSS</w:t>
            </w:r>
            <w:r w:rsidRPr="00316BC4">
              <w:rPr>
                <w:rFonts w:hint="eastAsia"/>
                <w:lang w:val="zh-TW"/>
              </w:rPr>
              <w:t>（又稱</w:t>
            </w:r>
            <w:r w:rsidRPr="00316BC4">
              <w:rPr>
                <w:rFonts w:hint="eastAsia"/>
                <w:lang w:val="zh-TW"/>
              </w:rPr>
              <w:t>IAPAS</w:t>
            </w:r>
            <w:r w:rsidRPr="00316BC4">
              <w:rPr>
                <w:rFonts w:hint="eastAsia"/>
                <w:lang w:val="zh-TW"/>
              </w:rPr>
              <w:t>）</w:t>
            </w:r>
          </w:p>
        </w:tc>
        <w:tc>
          <w:tcPr>
            <w:tcW w:w="949" w:type="dxa"/>
            <w:shd w:val="clear" w:color="auto" w:fill="auto"/>
            <w:vAlign w:val="center"/>
          </w:tcPr>
          <w:p w14:paraId="5D7D0E7D"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21A1BBBC" w14:textId="77777777" w:rsidR="009F5AA9" w:rsidRPr="00316BC4" w:rsidRDefault="009F5AA9" w:rsidP="00DF6550">
            <w:pPr>
              <w:pStyle w:val="af6"/>
              <w:snapToGrid w:val="0"/>
              <w:jc w:val="both"/>
            </w:pPr>
            <w:r w:rsidRPr="00316BC4">
              <w:rPr>
                <w:rFonts w:hint="eastAsia"/>
                <w:lang w:val="zh-TW"/>
              </w:rPr>
              <w:t>聯邦稅</w:t>
            </w:r>
          </w:p>
        </w:tc>
        <w:tc>
          <w:tcPr>
            <w:tcW w:w="2530" w:type="dxa"/>
            <w:shd w:val="clear" w:color="auto" w:fill="auto"/>
            <w:vAlign w:val="center"/>
          </w:tcPr>
          <w:p w14:paraId="54ABEB78" w14:textId="77777777" w:rsidR="009F5AA9" w:rsidRPr="00316BC4" w:rsidRDefault="0012295D" w:rsidP="00861797">
            <w:pPr>
              <w:pStyle w:val="af6"/>
              <w:snapToGrid w:val="0"/>
              <w:jc w:val="both"/>
            </w:pPr>
            <w:r w:rsidRPr="00316BC4">
              <w:rPr>
                <w:rFonts w:hint="eastAsia"/>
                <w:lang w:val="zh-TW"/>
              </w:rPr>
              <w:t>稅率平均約為</w:t>
            </w:r>
            <w:r w:rsidRPr="00316BC4">
              <w:rPr>
                <w:rFonts w:hint="eastAsia"/>
                <w:lang w:val="zh-TW"/>
              </w:rPr>
              <w:t>25.7%</w:t>
            </w:r>
            <w:r w:rsidRPr="00316BC4">
              <w:rPr>
                <w:rFonts w:hint="eastAsia"/>
                <w:lang w:val="zh-TW"/>
              </w:rPr>
              <w:t>～</w:t>
            </w:r>
            <w:r w:rsidRPr="00316BC4">
              <w:rPr>
                <w:rFonts w:hint="eastAsia"/>
                <w:lang w:val="zh-TW"/>
              </w:rPr>
              <w:t>28,80%</w:t>
            </w:r>
            <w:r w:rsidRPr="00316BC4">
              <w:rPr>
                <w:rFonts w:hint="eastAsia"/>
                <w:lang w:val="zh-TW"/>
              </w:rPr>
              <w:t>，因公司的營業項目而異</w:t>
            </w:r>
            <w:r w:rsidR="009F5AA9" w:rsidRPr="00316BC4">
              <w:rPr>
                <w:rFonts w:hint="eastAsia"/>
                <w:lang w:val="zh-TW"/>
              </w:rPr>
              <w:t>。</w:t>
            </w:r>
          </w:p>
        </w:tc>
        <w:tc>
          <w:tcPr>
            <w:tcW w:w="1137" w:type="dxa"/>
            <w:shd w:val="clear" w:color="auto" w:fill="auto"/>
            <w:vAlign w:val="center"/>
          </w:tcPr>
          <w:p w14:paraId="62754211" w14:textId="77777777" w:rsidR="009F5AA9" w:rsidRPr="00316BC4" w:rsidRDefault="009F5AA9" w:rsidP="00DF6550">
            <w:pPr>
              <w:pStyle w:val="af6"/>
              <w:snapToGrid w:val="0"/>
              <w:jc w:val="both"/>
            </w:pPr>
            <w:r w:rsidRPr="00316BC4">
              <w:rPr>
                <w:rFonts w:hint="eastAsia"/>
                <w:lang w:val="zh-TW"/>
              </w:rPr>
              <w:t>同上（員工申報部分從員工的薪資中扣減）。</w:t>
            </w:r>
          </w:p>
        </w:tc>
      </w:tr>
      <w:tr w:rsidR="00316BC4" w:rsidRPr="00316BC4" w14:paraId="21C3357A" w14:textId="77777777" w:rsidTr="004D1772">
        <w:trPr>
          <w:trHeight w:val="567"/>
        </w:trPr>
        <w:tc>
          <w:tcPr>
            <w:tcW w:w="619" w:type="dxa"/>
            <w:shd w:val="clear" w:color="auto" w:fill="auto"/>
            <w:vAlign w:val="center"/>
          </w:tcPr>
          <w:p w14:paraId="5B70F320" w14:textId="77777777" w:rsidR="009F5AA9" w:rsidRPr="00316BC4" w:rsidRDefault="009F5AA9" w:rsidP="00DF6550">
            <w:pPr>
              <w:pStyle w:val="af6"/>
              <w:snapToGrid w:val="0"/>
            </w:pPr>
            <w:r w:rsidRPr="00316BC4">
              <w:rPr>
                <w:rFonts w:hint="eastAsia"/>
                <w:lang w:val="zh-TW"/>
              </w:rPr>
              <w:t>5</w:t>
            </w:r>
          </w:p>
        </w:tc>
        <w:tc>
          <w:tcPr>
            <w:tcW w:w="1296" w:type="dxa"/>
            <w:shd w:val="clear" w:color="auto" w:fill="auto"/>
            <w:vAlign w:val="center"/>
          </w:tcPr>
          <w:p w14:paraId="172BFEAD" w14:textId="77777777" w:rsidR="009F5AA9" w:rsidRPr="00316BC4" w:rsidRDefault="009F5AA9" w:rsidP="00DF6550">
            <w:pPr>
              <w:pStyle w:val="af6"/>
              <w:snapToGrid w:val="0"/>
              <w:jc w:val="both"/>
            </w:pPr>
            <w:r w:rsidRPr="00316BC4">
              <w:rPr>
                <w:rFonts w:hint="eastAsia"/>
                <w:lang w:val="zh-TW"/>
              </w:rPr>
              <w:t>市政府服務稅</w:t>
            </w:r>
          </w:p>
        </w:tc>
        <w:tc>
          <w:tcPr>
            <w:tcW w:w="1298" w:type="dxa"/>
            <w:shd w:val="clear" w:color="auto" w:fill="auto"/>
            <w:vAlign w:val="center"/>
          </w:tcPr>
          <w:p w14:paraId="0DD5E37B" w14:textId="77777777" w:rsidR="009F5AA9" w:rsidRPr="00316BC4" w:rsidRDefault="009F5AA9" w:rsidP="00DF6550">
            <w:pPr>
              <w:pStyle w:val="af6"/>
              <w:snapToGrid w:val="0"/>
              <w:jc w:val="both"/>
            </w:pPr>
            <w:r w:rsidRPr="00316BC4">
              <w:rPr>
                <w:rFonts w:hint="eastAsia"/>
                <w:lang w:val="zh-TW"/>
              </w:rPr>
              <w:t>ISS</w:t>
            </w:r>
          </w:p>
        </w:tc>
        <w:tc>
          <w:tcPr>
            <w:tcW w:w="949" w:type="dxa"/>
            <w:shd w:val="clear" w:color="auto" w:fill="auto"/>
            <w:vAlign w:val="center"/>
          </w:tcPr>
          <w:p w14:paraId="618494BD"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364AF333" w14:textId="77777777" w:rsidR="009F5AA9" w:rsidRPr="00316BC4" w:rsidRDefault="009F5AA9" w:rsidP="00DF6550">
            <w:pPr>
              <w:pStyle w:val="af6"/>
              <w:snapToGrid w:val="0"/>
              <w:jc w:val="both"/>
            </w:pPr>
            <w:r w:rsidRPr="00316BC4">
              <w:rPr>
                <w:rFonts w:hint="eastAsia"/>
                <w:lang w:val="zh-TW"/>
              </w:rPr>
              <w:t>市政府稅</w:t>
            </w:r>
          </w:p>
        </w:tc>
        <w:tc>
          <w:tcPr>
            <w:tcW w:w="2530" w:type="dxa"/>
            <w:shd w:val="clear" w:color="auto" w:fill="auto"/>
            <w:vAlign w:val="center"/>
          </w:tcPr>
          <w:p w14:paraId="7460AB83" w14:textId="77777777" w:rsidR="009F5AA9" w:rsidRPr="00316BC4" w:rsidRDefault="009F5AA9" w:rsidP="00DF6550">
            <w:pPr>
              <w:pStyle w:val="af6"/>
              <w:snapToGrid w:val="0"/>
              <w:jc w:val="both"/>
            </w:pPr>
            <w:r w:rsidRPr="00316BC4">
              <w:rPr>
                <w:rFonts w:hint="eastAsia"/>
                <w:lang w:val="zh-TW"/>
              </w:rPr>
              <w:t>公司營業額（發票額）乘以</w:t>
            </w:r>
            <w:r w:rsidRPr="00316BC4">
              <w:rPr>
                <w:rFonts w:hint="eastAsia"/>
                <w:lang w:val="zh-TW"/>
              </w:rPr>
              <w:t>2%</w:t>
            </w:r>
            <w:r w:rsidRPr="00316BC4">
              <w:rPr>
                <w:rFonts w:hint="eastAsia"/>
                <w:lang w:val="zh-TW"/>
              </w:rPr>
              <w:t>或</w:t>
            </w:r>
            <w:r w:rsidRPr="00316BC4">
              <w:rPr>
                <w:rFonts w:hint="eastAsia"/>
                <w:lang w:val="zh-TW"/>
              </w:rPr>
              <w:t>5%</w:t>
            </w:r>
          </w:p>
        </w:tc>
        <w:tc>
          <w:tcPr>
            <w:tcW w:w="1137" w:type="dxa"/>
            <w:shd w:val="clear" w:color="auto" w:fill="auto"/>
            <w:vAlign w:val="center"/>
          </w:tcPr>
          <w:p w14:paraId="3BA0C570" w14:textId="77777777" w:rsidR="009F5AA9" w:rsidRPr="00316BC4" w:rsidRDefault="009F5AA9" w:rsidP="00DF6550">
            <w:pPr>
              <w:pStyle w:val="af6"/>
              <w:snapToGrid w:val="0"/>
              <w:jc w:val="both"/>
            </w:pPr>
            <w:r w:rsidRPr="00316BC4">
              <w:rPr>
                <w:rFonts w:hint="eastAsia"/>
                <w:lang w:val="zh-TW"/>
              </w:rPr>
              <w:t>針對服務性質課稅</w:t>
            </w:r>
          </w:p>
        </w:tc>
      </w:tr>
      <w:tr w:rsidR="00316BC4" w:rsidRPr="00316BC4" w14:paraId="19A66B39" w14:textId="77777777" w:rsidTr="004D1772">
        <w:trPr>
          <w:trHeight w:val="567"/>
        </w:trPr>
        <w:tc>
          <w:tcPr>
            <w:tcW w:w="619" w:type="dxa"/>
            <w:shd w:val="clear" w:color="auto" w:fill="auto"/>
            <w:vAlign w:val="center"/>
          </w:tcPr>
          <w:p w14:paraId="58E7505A" w14:textId="77777777" w:rsidR="009F5AA9" w:rsidRPr="00316BC4" w:rsidRDefault="009F5AA9" w:rsidP="00DF6550">
            <w:pPr>
              <w:pStyle w:val="af6"/>
              <w:snapToGrid w:val="0"/>
            </w:pPr>
            <w:r w:rsidRPr="00316BC4">
              <w:rPr>
                <w:rFonts w:hint="eastAsia"/>
                <w:lang w:val="zh-TW"/>
              </w:rPr>
              <w:t>6</w:t>
            </w:r>
          </w:p>
        </w:tc>
        <w:tc>
          <w:tcPr>
            <w:tcW w:w="1296" w:type="dxa"/>
            <w:shd w:val="clear" w:color="auto" w:fill="auto"/>
            <w:vAlign w:val="center"/>
          </w:tcPr>
          <w:p w14:paraId="3D026E07" w14:textId="77777777" w:rsidR="009F5AA9" w:rsidRPr="00316BC4" w:rsidRDefault="009F5AA9" w:rsidP="00DF6550">
            <w:pPr>
              <w:pStyle w:val="af6"/>
              <w:snapToGrid w:val="0"/>
              <w:jc w:val="both"/>
            </w:pPr>
            <w:r w:rsidRPr="00316BC4">
              <w:rPr>
                <w:rFonts w:hint="eastAsia"/>
                <w:lang w:val="zh-TW"/>
              </w:rPr>
              <w:t>市政府稽查稅</w:t>
            </w:r>
          </w:p>
        </w:tc>
        <w:tc>
          <w:tcPr>
            <w:tcW w:w="1298" w:type="dxa"/>
            <w:shd w:val="clear" w:color="auto" w:fill="auto"/>
            <w:vAlign w:val="center"/>
          </w:tcPr>
          <w:p w14:paraId="2143DA83" w14:textId="77777777" w:rsidR="009F5AA9" w:rsidRPr="00316BC4" w:rsidRDefault="009F5AA9" w:rsidP="00DF6550">
            <w:pPr>
              <w:pStyle w:val="af6"/>
              <w:snapToGrid w:val="0"/>
              <w:jc w:val="both"/>
            </w:pPr>
            <w:r w:rsidRPr="00316BC4">
              <w:rPr>
                <w:rFonts w:hint="eastAsia"/>
                <w:lang w:val="zh-TW"/>
              </w:rPr>
              <w:t>TFE</w:t>
            </w:r>
          </w:p>
        </w:tc>
        <w:tc>
          <w:tcPr>
            <w:tcW w:w="949" w:type="dxa"/>
            <w:shd w:val="clear" w:color="auto" w:fill="auto"/>
            <w:vAlign w:val="center"/>
          </w:tcPr>
          <w:p w14:paraId="43229082" w14:textId="77777777" w:rsidR="009F5AA9" w:rsidRPr="00316BC4" w:rsidRDefault="009F5AA9" w:rsidP="00DF6550">
            <w:pPr>
              <w:pStyle w:val="af6"/>
              <w:snapToGrid w:val="0"/>
              <w:jc w:val="both"/>
            </w:pPr>
            <w:r w:rsidRPr="00316BC4">
              <w:rPr>
                <w:rFonts w:hint="eastAsia"/>
                <w:lang w:val="zh-TW"/>
              </w:rPr>
              <w:t>每年</w:t>
            </w:r>
          </w:p>
        </w:tc>
        <w:tc>
          <w:tcPr>
            <w:tcW w:w="821" w:type="dxa"/>
            <w:shd w:val="clear" w:color="auto" w:fill="auto"/>
            <w:vAlign w:val="center"/>
          </w:tcPr>
          <w:p w14:paraId="200E988E" w14:textId="77777777" w:rsidR="009F5AA9" w:rsidRPr="00316BC4" w:rsidRDefault="009F5AA9" w:rsidP="00DF6550">
            <w:pPr>
              <w:pStyle w:val="af6"/>
              <w:snapToGrid w:val="0"/>
              <w:jc w:val="both"/>
            </w:pPr>
            <w:r w:rsidRPr="00316BC4">
              <w:rPr>
                <w:rFonts w:hint="eastAsia"/>
                <w:lang w:val="zh-TW"/>
              </w:rPr>
              <w:t>市政府稅</w:t>
            </w:r>
          </w:p>
        </w:tc>
        <w:tc>
          <w:tcPr>
            <w:tcW w:w="2530" w:type="dxa"/>
            <w:shd w:val="clear" w:color="auto" w:fill="auto"/>
            <w:vAlign w:val="center"/>
          </w:tcPr>
          <w:p w14:paraId="6AFF4471" w14:textId="77777777" w:rsidR="009F5AA9" w:rsidRPr="00316BC4" w:rsidRDefault="009F5AA9" w:rsidP="0012295D">
            <w:pPr>
              <w:pStyle w:val="af6"/>
              <w:snapToGrid w:val="0"/>
              <w:jc w:val="both"/>
            </w:pPr>
            <w:r w:rsidRPr="00316BC4">
              <w:rPr>
                <w:rFonts w:hint="eastAsia"/>
                <w:lang w:val="zh-TW"/>
              </w:rPr>
              <w:t>按公司員工人數</w:t>
            </w:r>
            <w:r w:rsidR="0012295D" w:rsidRPr="00316BC4">
              <w:rPr>
                <w:rFonts w:hint="eastAsia"/>
                <w:lang w:val="zh-TW"/>
              </w:rPr>
              <w:t>及營業項目而</w:t>
            </w:r>
            <w:r w:rsidR="0012295D" w:rsidRPr="00316BC4">
              <w:rPr>
                <w:rFonts w:hint="eastAsia"/>
                <w:lang w:val="zh-TW" w:eastAsia="zh-HK"/>
              </w:rPr>
              <w:t>訂</w:t>
            </w:r>
            <w:r w:rsidRPr="00316BC4">
              <w:rPr>
                <w:rFonts w:eastAsia="Times New Roman" w:hint="eastAsia"/>
                <w:lang w:val="zh-TW"/>
              </w:rPr>
              <w:t xml:space="preserve"> </w:t>
            </w:r>
          </w:p>
        </w:tc>
        <w:tc>
          <w:tcPr>
            <w:tcW w:w="1137" w:type="dxa"/>
            <w:shd w:val="clear" w:color="auto" w:fill="auto"/>
            <w:vAlign w:val="center"/>
          </w:tcPr>
          <w:p w14:paraId="5DF1A07B" w14:textId="77777777" w:rsidR="009F5AA9" w:rsidRPr="00316BC4" w:rsidRDefault="009F5AA9" w:rsidP="00DF6550">
            <w:pPr>
              <w:pStyle w:val="af6"/>
              <w:snapToGrid w:val="0"/>
              <w:jc w:val="both"/>
            </w:pPr>
            <w:r w:rsidRPr="00316BC4">
              <w:rPr>
                <w:rFonts w:hint="eastAsia"/>
                <w:lang w:val="zh-TW"/>
              </w:rPr>
              <w:t>針對公司課稅</w:t>
            </w:r>
          </w:p>
        </w:tc>
      </w:tr>
      <w:tr w:rsidR="00316BC4" w:rsidRPr="00316BC4" w14:paraId="7589E16B" w14:textId="77777777" w:rsidTr="004D1772">
        <w:trPr>
          <w:trHeight w:val="567"/>
        </w:trPr>
        <w:tc>
          <w:tcPr>
            <w:tcW w:w="619" w:type="dxa"/>
            <w:shd w:val="clear" w:color="auto" w:fill="auto"/>
            <w:vAlign w:val="center"/>
          </w:tcPr>
          <w:p w14:paraId="206C29B3" w14:textId="77777777" w:rsidR="009F5AA9" w:rsidRPr="00316BC4" w:rsidRDefault="009F5AA9" w:rsidP="00DF6550">
            <w:pPr>
              <w:pStyle w:val="af6"/>
              <w:snapToGrid w:val="0"/>
            </w:pPr>
            <w:r w:rsidRPr="00316BC4">
              <w:rPr>
                <w:rFonts w:hint="eastAsia"/>
                <w:lang w:val="zh-TW"/>
              </w:rPr>
              <w:t>7</w:t>
            </w:r>
          </w:p>
        </w:tc>
        <w:tc>
          <w:tcPr>
            <w:tcW w:w="1296" w:type="dxa"/>
            <w:shd w:val="clear" w:color="auto" w:fill="auto"/>
            <w:vAlign w:val="center"/>
          </w:tcPr>
          <w:p w14:paraId="70887025" w14:textId="77777777" w:rsidR="009F5AA9" w:rsidRPr="00316BC4" w:rsidRDefault="009F5AA9" w:rsidP="00DF6550">
            <w:pPr>
              <w:pStyle w:val="af6"/>
              <w:snapToGrid w:val="0"/>
              <w:jc w:val="both"/>
            </w:pPr>
            <w:r w:rsidRPr="00316BC4">
              <w:rPr>
                <w:rFonts w:hint="eastAsia"/>
                <w:lang w:val="zh-TW"/>
              </w:rPr>
              <w:t>員工工會費</w:t>
            </w:r>
          </w:p>
        </w:tc>
        <w:tc>
          <w:tcPr>
            <w:tcW w:w="1298" w:type="dxa"/>
            <w:shd w:val="clear" w:color="auto" w:fill="auto"/>
            <w:vAlign w:val="center"/>
          </w:tcPr>
          <w:p w14:paraId="3D433D84" w14:textId="77777777" w:rsidR="009F5AA9" w:rsidRPr="00316BC4" w:rsidRDefault="009F5AA9" w:rsidP="00DF6550">
            <w:pPr>
              <w:pStyle w:val="af6"/>
              <w:snapToGrid w:val="0"/>
              <w:jc w:val="both"/>
            </w:pPr>
            <w:r w:rsidRPr="00316BC4">
              <w:rPr>
                <w:rFonts w:hint="eastAsia"/>
                <w:lang w:val="zh-TW"/>
              </w:rPr>
              <w:t>Contribui</w:t>
            </w:r>
            <w:r w:rsidRPr="00316BC4">
              <w:t xml:space="preserve">ção Sindical </w:t>
            </w:r>
          </w:p>
        </w:tc>
        <w:tc>
          <w:tcPr>
            <w:tcW w:w="949" w:type="dxa"/>
            <w:shd w:val="clear" w:color="auto" w:fill="auto"/>
            <w:vAlign w:val="center"/>
          </w:tcPr>
          <w:p w14:paraId="579BD761" w14:textId="77777777" w:rsidR="009F5AA9" w:rsidRPr="00316BC4" w:rsidRDefault="009F5AA9" w:rsidP="00DF6550">
            <w:pPr>
              <w:pStyle w:val="af6"/>
              <w:snapToGrid w:val="0"/>
              <w:jc w:val="both"/>
            </w:pPr>
            <w:r w:rsidRPr="00316BC4">
              <w:rPr>
                <w:rFonts w:hint="eastAsia"/>
                <w:lang w:val="zh-TW"/>
              </w:rPr>
              <w:t>每年</w:t>
            </w:r>
          </w:p>
        </w:tc>
        <w:tc>
          <w:tcPr>
            <w:tcW w:w="821" w:type="dxa"/>
            <w:shd w:val="clear" w:color="auto" w:fill="auto"/>
            <w:vAlign w:val="center"/>
          </w:tcPr>
          <w:p w14:paraId="10A289B2" w14:textId="77777777" w:rsidR="009F5AA9" w:rsidRPr="00316BC4" w:rsidRDefault="009F5AA9" w:rsidP="00DF6550">
            <w:pPr>
              <w:pStyle w:val="af6"/>
              <w:snapToGrid w:val="0"/>
              <w:jc w:val="both"/>
            </w:pPr>
            <w:r w:rsidRPr="00316BC4">
              <w:rPr>
                <w:rFonts w:hint="eastAsia"/>
                <w:lang w:val="zh-TW"/>
              </w:rPr>
              <w:t>會捐</w:t>
            </w:r>
          </w:p>
        </w:tc>
        <w:tc>
          <w:tcPr>
            <w:tcW w:w="2530" w:type="dxa"/>
            <w:shd w:val="clear" w:color="auto" w:fill="auto"/>
            <w:vAlign w:val="center"/>
          </w:tcPr>
          <w:p w14:paraId="468922E4" w14:textId="77777777" w:rsidR="009F5AA9" w:rsidRPr="00316BC4" w:rsidRDefault="0012295D" w:rsidP="00DF6550">
            <w:pPr>
              <w:pStyle w:val="af6"/>
              <w:snapToGrid w:val="0"/>
              <w:jc w:val="both"/>
            </w:pPr>
            <w:r w:rsidRPr="00316BC4">
              <w:rPr>
                <w:rFonts w:hint="eastAsia"/>
                <w:lang w:val="zh-TW"/>
              </w:rPr>
              <w:t>可自由選擇</w:t>
            </w:r>
            <w:r w:rsidRPr="00316BC4">
              <w:rPr>
                <w:rFonts w:hint="eastAsia"/>
                <w:lang w:val="zh-TW" w:eastAsia="zh-HK"/>
              </w:rPr>
              <w:t>是否繳</w:t>
            </w:r>
            <w:r w:rsidRPr="00316BC4">
              <w:rPr>
                <w:rFonts w:hint="eastAsia"/>
                <w:lang w:val="zh-TW"/>
              </w:rPr>
              <w:t>納</w:t>
            </w:r>
          </w:p>
        </w:tc>
        <w:tc>
          <w:tcPr>
            <w:tcW w:w="1137" w:type="dxa"/>
            <w:shd w:val="clear" w:color="auto" w:fill="auto"/>
            <w:vAlign w:val="center"/>
          </w:tcPr>
          <w:p w14:paraId="160C6BA2" w14:textId="77777777" w:rsidR="009F5AA9" w:rsidRPr="00316BC4" w:rsidRDefault="009F5AA9" w:rsidP="00DF6550">
            <w:pPr>
              <w:pStyle w:val="af6"/>
              <w:snapToGrid w:val="0"/>
              <w:jc w:val="both"/>
            </w:pPr>
            <w:r w:rsidRPr="00316BC4">
              <w:rPr>
                <w:rFonts w:hint="eastAsia"/>
                <w:lang w:val="zh-TW"/>
              </w:rPr>
              <w:t>本費用由員工自行負擔，雇主先墊付，再由薪水中扣減</w:t>
            </w:r>
          </w:p>
        </w:tc>
      </w:tr>
      <w:tr w:rsidR="00316BC4" w:rsidRPr="00316BC4" w14:paraId="20A9C4E1" w14:textId="77777777" w:rsidTr="004D1772">
        <w:trPr>
          <w:trHeight w:val="567"/>
        </w:trPr>
        <w:tc>
          <w:tcPr>
            <w:tcW w:w="619" w:type="dxa"/>
            <w:shd w:val="clear" w:color="auto" w:fill="auto"/>
            <w:vAlign w:val="center"/>
          </w:tcPr>
          <w:p w14:paraId="4599AF38" w14:textId="77777777" w:rsidR="009F5AA9" w:rsidRPr="00316BC4" w:rsidRDefault="009F5AA9" w:rsidP="00DF6550">
            <w:pPr>
              <w:pStyle w:val="af6"/>
              <w:snapToGrid w:val="0"/>
            </w:pPr>
            <w:r w:rsidRPr="00316BC4">
              <w:rPr>
                <w:rFonts w:hint="eastAsia"/>
                <w:lang w:val="zh-TW"/>
              </w:rPr>
              <w:t>8</w:t>
            </w:r>
          </w:p>
        </w:tc>
        <w:tc>
          <w:tcPr>
            <w:tcW w:w="1296" w:type="dxa"/>
            <w:shd w:val="clear" w:color="auto" w:fill="auto"/>
            <w:vAlign w:val="center"/>
          </w:tcPr>
          <w:p w14:paraId="33E3E02B" w14:textId="77777777" w:rsidR="009F5AA9" w:rsidRPr="00316BC4" w:rsidRDefault="009F5AA9" w:rsidP="00DF6550">
            <w:pPr>
              <w:pStyle w:val="af6"/>
              <w:snapToGrid w:val="0"/>
              <w:jc w:val="both"/>
            </w:pPr>
            <w:r w:rsidRPr="00316BC4">
              <w:rPr>
                <w:rFonts w:hint="eastAsia"/>
                <w:lang w:val="zh-TW"/>
              </w:rPr>
              <w:t>員工工會撫恤金</w:t>
            </w:r>
          </w:p>
        </w:tc>
        <w:tc>
          <w:tcPr>
            <w:tcW w:w="1298" w:type="dxa"/>
            <w:shd w:val="clear" w:color="auto" w:fill="auto"/>
            <w:vAlign w:val="center"/>
          </w:tcPr>
          <w:p w14:paraId="481BAFE1" w14:textId="77777777" w:rsidR="009F5AA9" w:rsidRPr="00316BC4" w:rsidRDefault="009F5AA9" w:rsidP="00DF6550">
            <w:pPr>
              <w:pStyle w:val="af6"/>
              <w:snapToGrid w:val="0"/>
              <w:jc w:val="both"/>
            </w:pPr>
            <w:r w:rsidRPr="00316BC4">
              <w:rPr>
                <w:rFonts w:hint="eastAsia"/>
              </w:rPr>
              <w:t>Contribuicao As</w:t>
            </w:r>
            <w:r w:rsidRPr="00316BC4">
              <w:t>s</w:t>
            </w:r>
            <w:r w:rsidRPr="00316BC4">
              <w:rPr>
                <w:rFonts w:hint="eastAsia"/>
              </w:rPr>
              <w:t>istencial</w:t>
            </w:r>
          </w:p>
        </w:tc>
        <w:tc>
          <w:tcPr>
            <w:tcW w:w="949" w:type="dxa"/>
            <w:shd w:val="clear" w:color="auto" w:fill="auto"/>
            <w:vAlign w:val="center"/>
          </w:tcPr>
          <w:p w14:paraId="693737E8" w14:textId="77777777" w:rsidR="009F5AA9" w:rsidRPr="00316BC4" w:rsidRDefault="009F5AA9" w:rsidP="00DF6550">
            <w:pPr>
              <w:pStyle w:val="af6"/>
              <w:snapToGrid w:val="0"/>
              <w:jc w:val="both"/>
            </w:pPr>
            <w:r w:rsidRPr="00316BC4">
              <w:rPr>
                <w:rFonts w:hint="eastAsia"/>
                <w:lang w:val="zh-TW"/>
              </w:rPr>
              <w:t>每年</w:t>
            </w:r>
          </w:p>
        </w:tc>
        <w:tc>
          <w:tcPr>
            <w:tcW w:w="821" w:type="dxa"/>
            <w:shd w:val="clear" w:color="auto" w:fill="auto"/>
            <w:vAlign w:val="center"/>
          </w:tcPr>
          <w:p w14:paraId="0668B213" w14:textId="77777777" w:rsidR="009F5AA9" w:rsidRPr="00316BC4" w:rsidRDefault="009F5AA9" w:rsidP="00DF6550">
            <w:pPr>
              <w:pStyle w:val="af6"/>
              <w:snapToGrid w:val="0"/>
              <w:jc w:val="both"/>
            </w:pPr>
            <w:r w:rsidRPr="00316BC4">
              <w:rPr>
                <w:rFonts w:hint="eastAsia"/>
                <w:lang w:val="zh-TW"/>
              </w:rPr>
              <w:t>會捐</w:t>
            </w:r>
          </w:p>
        </w:tc>
        <w:tc>
          <w:tcPr>
            <w:tcW w:w="2530" w:type="dxa"/>
            <w:shd w:val="clear" w:color="auto" w:fill="auto"/>
            <w:vAlign w:val="center"/>
          </w:tcPr>
          <w:p w14:paraId="798440DD" w14:textId="77777777" w:rsidR="009F5AA9" w:rsidRPr="00316BC4" w:rsidRDefault="0012295D" w:rsidP="00DF6550">
            <w:pPr>
              <w:pStyle w:val="af6"/>
              <w:snapToGrid w:val="0"/>
              <w:jc w:val="both"/>
            </w:pPr>
            <w:r w:rsidRPr="00316BC4">
              <w:rPr>
                <w:rFonts w:hint="eastAsia"/>
                <w:lang w:val="zh-TW"/>
              </w:rPr>
              <w:t>可自由選擇</w:t>
            </w:r>
            <w:r w:rsidRPr="00316BC4">
              <w:rPr>
                <w:rFonts w:hint="eastAsia"/>
                <w:lang w:val="zh-TW" w:eastAsia="zh-HK"/>
              </w:rPr>
              <w:t>是否繳</w:t>
            </w:r>
            <w:r w:rsidRPr="00316BC4">
              <w:rPr>
                <w:rFonts w:hint="eastAsia"/>
                <w:lang w:val="zh-TW"/>
              </w:rPr>
              <w:t>納</w:t>
            </w:r>
          </w:p>
        </w:tc>
        <w:tc>
          <w:tcPr>
            <w:tcW w:w="1137" w:type="dxa"/>
            <w:shd w:val="clear" w:color="auto" w:fill="auto"/>
            <w:vAlign w:val="center"/>
          </w:tcPr>
          <w:p w14:paraId="61B966CE" w14:textId="77777777" w:rsidR="009F5AA9" w:rsidRPr="00316BC4" w:rsidRDefault="009F5AA9" w:rsidP="00DF6550">
            <w:pPr>
              <w:pStyle w:val="af6"/>
              <w:snapToGrid w:val="0"/>
              <w:jc w:val="both"/>
            </w:pPr>
            <w:r w:rsidRPr="00316BC4">
              <w:rPr>
                <w:rFonts w:hint="eastAsia"/>
                <w:lang w:val="zh-TW"/>
              </w:rPr>
              <w:t>由員工自付</w:t>
            </w:r>
          </w:p>
        </w:tc>
      </w:tr>
      <w:tr w:rsidR="00316BC4" w:rsidRPr="00316BC4" w14:paraId="74E503F2" w14:textId="77777777" w:rsidTr="004D1772">
        <w:trPr>
          <w:trHeight w:val="567"/>
        </w:trPr>
        <w:tc>
          <w:tcPr>
            <w:tcW w:w="619" w:type="dxa"/>
            <w:shd w:val="clear" w:color="auto" w:fill="auto"/>
            <w:vAlign w:val="center"/>
          </w:tcPr>
          <w:p w14:paraId="2BF2AFA0" w14:textId="77777777" w:rsidR="009F5AA9" w:rsidRPr="00316BC4" w:rsidRDefault="009F5AA9" w:rsidP="00DF6550">
            <w:pPr>
              <w:pStyle w:val="af6"/>
              <w:snapToGrid w:val="0"/>
            </w:pPr>
            <w:r w:rsidRPr="00316BC4">
              <w:rPr>
                <w:rFonts w:hint="eastAsia"/>
                <w:lang w:val="zh-TW"/>
              </w:rPr>
              <w:t>9</w:t>
            </w:r>
          </w:p>
        </w:tc>
        <w:tc>
          <w:tcPr>
            <w:tcW w:w="1296" w:type="dxa"/>
            <w:shd w:val="clear" w:color="auto" w:fill="auto"/>
            <w:vAlign w:val="center"/>
          </w:tcPr>
          <w:p w14:paraId="18485655" w14:textId="77777777" w:rsidR="009F5AA9" w:rsidRPr="00316BC4" w:rsidRDefault="009F5AA9" w:rsidP="00DF6550">
            <w:pPr>
              <w:pStyle w:val="af6"/>
              <w:snapToGrid w:val="0"/>
              <w:jc w:val="both"/>
            </w:pPr>
            <w:r w:rsidRPr="00316BC4">
              <w:rPr>
                <w:rFonts w:hint="eastAsia"/>
                <w:lang w:val="zh-TW"/>
              </w:rPr>
              <w:t>公司公會費</w:t>
            </w:r>
          </w:p>
        </w:tc>
        <w:tc>
          <w:tcPr>
            <w:tcW w:w="1298" w:type="dxa"/>
            <w:shd w:val="clear" w:color="auto" w:fill="auto"/>
            <w:vAlign w:val="center"/>
          </w:tcPr>
          <w:p w14:paraId="2A24C01D" w14:textId="77777777" w:rsidR="009F5AA9" w:rsidRPr="00316BC4" w:rsidRDefault="009F5AA9" w:rsidP="00DF6550">
            <w:pPr>
              <w:pStyle w:val="af6"/>
              <w:snapToGrid w:val="0"/>
              <w:jc w:val="both"/>
            </w:pPr>
            <w:r w:rsidRPr="00316BC4">
              <w:rPr>
                <w:rFonts w:hint="eastAsia"/>
                <w:lang w:val="zh-TW"/>
              </w:rPr>
              <w:t>Contribuicao Sindical Patronal</w:t>
            </w:r>
          </w:p>
        </w:tc>
        <w:tc>
          <w:tcPr>
            <w:tcW w:w="949" w:type="dxa"/>
            <w:shd w:val="clear" w:color="auto" w:fill="auto"/>
            <w:vAlign w:val="center"/>
          </w:tcPr>
          <w:p w14:paraId="5EEAEC14" w14:textId="77777777" w:rsidR="009F5AA9" w:rsidRPr="00316BC4" w:rsidRDefault="009F5AA9" w:rsidP="00DF6550">
            <w:pPr>
              <w:pStyle w:val="af6"/>
              <w:snapToGrid w:val="0"/>
              <w:jc w:val="both"/>
            </w:pPr>
            <w:r w:rsidRPr="00316BC4">
              <w:rPr>
                <w:rFonts w:hint="eastAsia"/>
                <w:lang w:val="zh-TW"/>
              </w:rPr>
              <w:t>每年</w:t>
            </w:r>
          </w:p>
        </w:tc>
        <w:tc>
          <w:tcPr>
            <w:tcW w:w="821" w:type="dxa"/>
            <w:shd w:val="clear" w:color="auto" w:fill="auto"/>
            <w:vAlign w:val="center"/>
          </w:tcPr>
          <w:p w14:paraId="756FA968" w14:textId="77777777" w:rsidR="009F5AA9" w:rsidRPr="00316BC4" w:rsidRDefault="009F5AA9" w:rsidP="00DF6550">
            <w:pPr>
              <w:pStyle w:val="af6"/>
              <w:snapToGrid w:val="0"/>
              <w:jc w:val="both"/>
            </w:pPr>
            <w:r w:rsidRPr="00316BC4">
              <w:rPr>
                <w:rFonts w:hint="eastAsia"/>
                <w:lang w:val="zh-TW"/>
              </w:rPr>
              <w:t>會捐</w:t>
            </w:r>
          </w:p>
        </w:tc>
        <w:tc>
          <w:tcPr>
            <w:tcW w:w="2530" w:type="dxa"/>
            <w:shd w:val="clear" w:color="auto" w:fill="auto"/>
            <w:vAlign w:val="center"/>
          </w:tcPr>
          <w:p w14:paraId="57C2FB6F" w14:textId="77777777" w:rsidR="009F5AA9" w:rsidRPr="00316BC4" w:rsidRDefault="0012295D" w:rsidP="00DF6550">
            <w:pPr>
              <w:pStyle w:val="af6"/>
              <w:snapToGrid w:val="0"/>
              <w:jc w:val="both"/>
            </w:pPr>
            <w:r w:rsidRPr="00316BC4">
              <w:rPr>
                <w:rFonts w:hint="eastAsia"/>
                <w:lang w:val="zh-TW"/>
              </w:rPr>
              <w:t>可自由選擇</w:t>
            </w:r>
            <w:r w:rsidRPr="00316BC4">
              <w:rPr>
                <w:rFonts w:hint="eastAsia"/>
                <w:lang w:val="zh-TW" w:eastAsia="zh-HK"/>
              </w:rPr>
              <w:t>是否繳</w:t>
            </w:r>
            <w:r w:rsidRPr="00316BC4">
              <w:rPr>
                <w:rFonts w:hint="eastAsia"/>
                <w:lang w:val="zh-TW"/>
              </w:rPr>
              <w:t>納</w:t>
            </w:r>
          </w:p>
        </w:tc>
        <w:tc>
          <w:tcPr>
            <w:tcW w:w="1137" w:type="dxa"/>
            <w:shd w:val="clear" w:color="auto" w:fill="auto"/>
            <w:vAlign w:val="center"/>
          </w:tcPr>
          <w:p w14:paraId="6E34A684" w14:textId="77777777" w:rsidR="009F5AA9" w:rsidRPr="00316BC4" w:rsidRDefault="009F5AA9" w:rsidP="00DF6550">
            <w:pPr>
              <w:pStyle w:val="af6"/>
              <w:snapToGrid w:val="0"/>
              <w:jc w:val="both"/>
            </w:pPr>
            <w:r w:rsidRPr="00316BC4">
              <w:rPr>
                <w:rFonts w:hint="eastAsia"/>
                <w:lang w:val="zh-TW"/>
              </w:rPr>
              <w:t>由雇主負擔</w:t>
            </w:r>
          </w:p>
        </w:tc>
      </w:tr>
      <w:tr w:rsidR="00316BC4" w:rsidRPr="00316BC4" w14:paraId="02467B9C" w14:textId="77777777" w:rsidTr="004D1772">
        <w:trPr>
          <w:trHeight w:val="567"/>
        </w:trPr>
        <w:tc>
          <w:tcPr>
            <w:tcW w:w="619" w:type="dxa"/>
            <w:shd w:val="clear" w:color="auto" w:fill="auto"/>
            <w:vAlign w:val="center"/>
          </w:tcPr>
          <w:p w14:paraId="10D54DA2" w14:textId="77777777" w:rsidR="009F5AA9" w:rsidRPr="00316BC4" w:rsidRDefault="009F5AA9" w:rsidP="00DF6550">
            <w:pPr>
              <w:pStyle w:val="af6"/>
              <w:snapToGrid w:val="0"/>
            </w:pPr>
            <w:r w:rsidRPr="00316BC4">
              <w:rPr>
                <w:rFonts w:hint="eastAsia"/>
                <w:lang w:val="zh-TW"/>
              </w:rPr>
              <w:t>10</w:t>
            </w:r>
          </w:p>
        </w:tc>
        <w:tc>
          <w:tcPr>
            <w:tcW w:w="1296" w:type="dxa"/>
            <w:shd w:val="clear" w:color="auto" w:fill="auto"/>
            <w:vAlign w:val="center"/>
          </w:tcPr>
          <w:p w14:paraId="620FF6EC" w14:textId="77777777" w:rsidR="009F5AA9" w:rsidRPr="00316BC4" w:rsidRDefault="009F5AA9" w:rsidP="00DF6550">
            <w:pPr>
              <w:pStyle w:val="af6"/>
              <w:snapToGrid w:val="0"/>
              <w:jc w:val="both"/>
            </w:pPr>
            <w:r w:rsidRPr="00316BC4">
              <w:rPr>
                <w:rFonts w:hint="eastAsia"/>
                <w:lang w:val="zh-TW"/>
              </w:rPr>
              <w:t>公司工會撫恤金</w:t>
            </w:r>
          </w:p>
        </w:tc>
        <w:tc>
          <w:tcPr>
            <w:tcW w:w="1298" w:type="dxa"/>
            <w:shd w:val="clear" w:color="auto" w:fill="auto"/>
            <w:vAlign w:val="center"/>
          </w:tcPr>
          <w:p w14:paraId="1980A8FC" w14:textId="77777777" w:rsidR="009F5AA9" w:rsidRPr="00316BC4" w:rsidRDefault="009F5AA9" w:rsidP="00DF6550">
            <w:pPr>
              <w:pStyle w:val="af6"/>
              <w:snapToGrid w:val="0"/>
              <w:jc w:val="both"/>
            </w:pPr>
            <w:r w:rsidRPr="00316BC4">
              <w:rPr>
                <w:rFonts w:hint="eastAsia"/>
              </w:rPr>
              <w:t>Contribuiç</w:t>
            </w:r>
            <w:r w:rsidRPr="00316BC4">
              <w:t>ão</w:t>
            </w:r>
            <w:r w:rsidRPr="00316BC4">
              <w:rPr>
                <w:rFonts w:hint="eastAsia"/>
              </w:rPr>
              <w:t xml:space="preserve"> As</w:t>
            </w:r>
            <w:r w:rsidRPr="00316BC4">
              <w:t>s</w:t>
            </w:r>
            <w:r w:rsidRPr="00316BC4">
              <w:rPr>
                <w:rFonts w:hint="eastAsia"/>
              </w:rPr>
              <w:t>istencial</w:t>
            </w:r>
          </w:p>
          <w:p w14:paraId="77DF7893" w14:textId="77777777" w:rsidR="009F5AA9" w:rsidRPr="00316BC4" w:rsidRDefault="009F5AA9" w:rsidP="00AE067F">
            <w:pPr>
              <w:pStyle w:val="af6"/>
              <w:snapToGrid w:val="0"/>
              <w:jc w:val="both"/>
            </w:pPr>
            <w:r w:rsidRPr="00316BC4">
              <w:t>（</w:t>
            </w:r>
            <w:r w:rsidRPr="00316BC4">
              <w:rPr>
                <w:rFonts w:hint="eastAsia"/>
              </w:rPr>
              <w:t>第</w:t>
            </w:r>
            <w:r w:rsidRPr="00316BC4">
              <w:rPr>
                <w:rFonts w:hint="eastAsia"/>
              </w:rPr>
              <w:t>7</w:t>
            </w:r>
            <w:r w:rsidRPr="00316BC4">
              <w:rPr>
                <w:rFonts w:hint="eastAsia"/>
              </w:rPr>
              <w:t>與第</w:t>
            </w:r>
            <w:r w:rsidRPr="00316BC4">
              <w:rPr>
                <w:rFonts w:hint="eastAsia"/>
              </w:rPr>
              <w:t>9</w:t>
            </w:r>
            <w:r w:rsidRPr="00316BC4">
              <w:rPr>
                <w:rFonts w:hint="eastAsia"/>
              </w:rPr>
              <w:t>同，但公司支付</w:t>
            </w:r>
            <w:r w:rsidR="00AE067F" w:rsidRPr="00316BC4">
              <w:rPr>
                <w:rFonts w:hint="eastAsia"/>
                <w:lang w:val="pt-BR"/>
              </w:rPr>
              <w:t>1</w:t>
            </w:r>
            <w:r w:rsidRPr="00316BC4">
              <w:rPr>
                <w:rFonts w:hint="eastAsia"/>
              </w:rPr>
              <w:t>次，員工亦支付</w:t>
            </w:r>
            <w:r w:rsidR="00AE067F" w:rsidRPr="00316BC4">
              <w:rPr>
                <w:rFonts w:hint="eastAsia"/>
                <w:lang w:val="pt-BR"/>
              </w:rPr>
              <w:t>1</w:t>
            </w:r>
            <w:r w:rsidRPr="00316BC4">
              <w:rPr>
                <w:rFonts w:hint="eastAsia"/>
              </w:rPr>
              <w:t>次）</w:t>
            </w:r>
          </w:p>
        </w:tc>
        <w:tc>
          <w:tcPr>
            <w:tcW w:w="949" w:type="dxa"/>
            <w:shd w:val="clear" w:color="auto" w:fill="auto"/>
            <w:vAlign w:val="center"/>
          </w:tcPr>
          <w:p w14:paraId="5321A5F9" w14:textId="77777777" w:rsidR="009F5AA9" w:rsidRPr="00316BC4" w:rsidRDefault="009F5AA9" w:rsidP="00DF6550">
            <w:pPr>
              <w:pStyle w:val="af6"/>
              <w:snapToGrid w:val="0"/>
              <w:jc w:val="both"/>
            </w:pPr>
            <w:r w:rsidRPr="00316BC4">
              <w:rPr>
                <w:rFonts w:hint="eastAsia"/>
                <w:lang w:val="zh-TW"/>
              </w:rPr>
              <w:t>每年</w:t>
            </w:r>
          </w:p>
        </w:tc>
        <w:tc>
          <w:tcPr>
            <w:tcW w:w="821" w:type="dxa"/>
            <w:shd w:val="clear" w:color="auto" w:fill="auto"/>
            <w:vAlign w:val="center"/>
          </w:tcPr>
          <w:p w14:paraId="4CE923FD" w14:textId="77777777" w:rsidR="009F5AA9" w:rsidRPr="00316BC4" w:rsidRDefault="009F5AA9" w:rsidP="00DF6550">
            <w:pPr>
              <w:pStyle w:val="af6"/>
              <w:snapToGrid w:val="0"/>
              <w:jc w:val="both"/>
            </w:pPr>
            <w:r w:rsidRPr="00316BC4">
              <w:rPr>
                <w:rFonts w:hint="eastAsia"/>
                <w:lang w:val="zh-TW"/>
              </w:rPr>
              <w:t>會捐</w:t>
            </w:r>
          </w:p>
        </w:tc>
        <w:tc>
          <w:tcPr>
            <w:tcW w:w="2530" w:type="dxa"/>
            <w:shd w:val="clear" w:color="auto" w:fill="auto"/>
            <w:vAlign w:val="center"/>
          </w:tcPr>
          <w:p w14:paraId="27167548" w14:textId="77777777" w:rsidR="009F5AA9" w:rsidRPr="00316BC4" w:rsidRDefault="0012295D" w:rsidP="00DF6550">
            <w:pPr>
              <w:pStyle w:val="af6"/>
              <w:snapToGrid w:val="0"/>
              <w:jc w:val="both"/>
            </w:pPr>
            <w:r w:rsidRPr="00316BC4">
              <w:rPr>
                <w:rFonts w:hint="eastAsia"/>
                <w:lang w:val="zh-TW"/>
              </w:rPr>
              <w:t>可自由選擇</w:t>
            </w:r>
            <w:r w:rsidRPr="00316BC4">
              <w:rPr>
                <w:rFonts w:hint="eastAsia"/>
                <w:lang w:val="zh-TW" w:eastAsia="zh-HK"/>
              </w:rPr>
              <w:t>是否繳</w:t>
            </w:r>
            <w:r w:rsidRPr="00316BC4">
              <w:rPr>
                <w:rFonts w:hint="eastAsia"/>
                <w:lang w:val="zh-TW"/>
              </w:rPr>
              <w:t>納</w:t>
            </w:r>
          </w:p>
        </w:tc>
        <w:tc>
          <w:tcPr>
            <w:tcW w:w="1137" w:type="dxa"/>
            <w:shd w:val="clear" w:color="auto" w:fill="auto"/>
            <w:vAlign w:val="center"/>
          </w:tcPr>
          <w:p w14:paraId="239E12DD" w14:textId="77777777" w:rsidR="009F5AA9" w:rsidRPr="00316BC4" w:rsidRDefault="009F5AA9" w:rsidP="00DF6550">
            <w:pPr>
              <w:pStyle w:val="af6"/>
              <w:snapToGrid w:val="0"/>
              <w:jc w:val="both"/>
            </w:pPr>
            <w:r w:rsidRPr="00316BC4">
              <w:rPr>
                <w:rFonts w:hint="eastAsia"/>
                <w:lang w:val="zh-TW"/>
              </w:rPr>
              <w:t>由雇主負擔</w:t>
            </w:r>
          </w:p>
        </w:tc>
      </w:tr>
      <w:tr w:rsidR="00316BC4" w:rsidRPr="00316BC4" w14:paraId="5EED7211" w14:textId="77777777" w:rsidTr="004D1772">
        <w:trPr>
          <w:trHeight w:val="567"/>
        </w:trPr>
        <w:tc>
          <w:tcPr>
            <w:tcW w:w="619" w:type="dxa"/>
            <w:shd w:val="clear" w:color="auto" w:fill="auto"/>
            <w:vAlign w:val="center"/>
          </w:tcPr>
          <w:p w14:paraId="6500C28C" w14:textId="77777777" w:rsidR="009F5AA9" w:rsidRPr="00316BC4" w:rsidRDefault="009F5AA9" w:rsidP="00DF6550">
            <w:pPr>
              <w:pStyle w:val="af6"/>
              <w:snapToGrid w:val="0"/>
            </w:pPr>
            <w:r w:rsidRPr="00316BC4">
              <w:rPr>
                <w:rFonts w:hint="eastAsia"/>
                <w:lang w:val="zh-TW"/>
              </w:rPr>
              <w:t>11</w:t>
            </w:r>
          </w:p>
        </w:tc>
        <w:tc>
          <w:tcPr>
            <w:tcW w:w="1296" w:type="dxa"/>
            <w:shd w:val="clear" w:color="auto" w:fill="auto"/>
            <w:vAlign w:val="center"/>
          </w:tcPr>
          <w:p w14:paraId="69345B83" w14:textId="77777777" w:rsidR="009F5AA9" w:rsidRPr="00316BC4" w:rsidRDefault="009F5AA9" w:rsidP="00DF6550">
            <w:pPr>
              <w:pStyle w:val="af6"/>
              <w:snapToGrid w:val="0"/>
              <w:jc w:val="both"/>
            </w:pPr>
            <w:r w:rsidRPr="00316BC4">
              <w:rPr>
                <w:rFonts w:hint="eastAsia"/>
                <w:lang w:val="zh-TW"/>
              </w:rPr>
              <w:t>每月收入所得稅扣繳</w:t>
            </w:r>
          </w:p>
        </w:tc>
        <w:tc>
          <w:tcPr>
            <w:tcW w:w="1298" w:type="dxa"/>
            <w:shd w:val="clear" w:color="auto" w:fill="auto"/>
            <w:vAlign w:val="center"/>
          </w:tcPr>
          <w:p w14:paraId="18A79B97" w14:textId="77777777" w:rsidR="009F5AA9" w:rsidRPr="00316BC4" w:rsidRDefault="009F5AA9" w:rsidP="00DF6550">
            <w:pPr>
              <w:pStyle w:val="af6"/>
              <w:snapToGrid w:val="0"/>
              <w:jc w:val="both"/>
            </w:pPr>
            <w:r w:rsidRPr="00316BC4">
              <w:rPr>
                <w:rFonts w:hint="eastAsia"/>
                <w:lang w:val="zh-TW"/>
              </w:rPr>
              <w:t>I.R. Na fonte</w:t>
            </w:r>
          </w:p>
        </w:tc>
        <w:tc>
          <w:tcPr>
            <w:tcW w:w="949" w:type="dxa"/>
            <w:shd w:val="clear" w:color="auto" w:fill="auto"/>
            <w:vAlign w:val="center"/>
          </w:tcPr>
          <w:p w14:paraId="7108B204"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75A22C33" w14:textId="77777777" w:rsidR="009F5AA9" w:rsidRPr="00316BC4" w:rsidRDefault="009F5AA9" w:rsidP="00DF6550">
            <w:pPr>
              <w:pStyle w:val="af6"/>
              <w:snapToGrid w:val="0"/>
              <w:jc w:val="both"/>
            </w:pPr>
            <w:r w:rsidRPr="00316BC4">
              <w:rPr>
                <w:rFonts w:hint="eastAsia"/>
                <w:lang w:val="zh-TW"/>
              </w:rPr>
              <w:t>聯邦稅</w:t>
            </w:r>
          </w:p>
        </w:tc>
        <w:tc>
          <w:tcPr>
            <w:tcW w:w="2530" w:type="dxa"/>
            <w:shd w:val="clear" w:color="auto" w:fill="auto"/>
            <w:vAlign w:val="center"/>
          </w:tcPr>
          <w:p w14:paraId="69869E54" w14:textId="77777777" w:rsidR="009F5AA9" w:rsidRPr="00316BC4" w:rsidRDefault="009F5AA9" w:rsidP="00DF6550">
            <w:pPr>
              <w:pStyle w:val="af6"/>
              <w:snapToGrid w:val="0"/>
              <w:jc w:val="both"/>
            </w:pPr>
            <w:r w:rsidRPr="00316BC4">
              <w:rPr>
                <w:rFonts w:hint="eastAsia"/>
                <w:lang w:val="zh-TW"/>
              </w:rPr>
              <w:t>附表四</w:t>
            </w:r>
          </w:p>
        </w:tc>
        <w:tc>
          <w:tcPr>
            <w:tcW w:w="1137" w:type="dxa"/>
            <w:shd w:val="clear" w:color="auto" w:fill="auto"/>
            <w:vAlign w:val="center"/>
          </w:tcPr>
          <w:p w14:paraId="6C74FBD1" w14:textId="77777777" w:rsidR="009F5AA9" w:rsidRPr="00316BC4" w:rsidRDefault="009F5AA9" w:rsidP="00DF6550">
            <w:pPr>
              <w:pStyle w:val="af6"/>
              <w:snapToGrid w:val="0"/>
              <w:jc w:val="both"/>
            </w:pPr>
            <w:r w:rsidRPr="00316BC4">
              <w:rPr>
                <w:rFonts w:hint="eastAsia"/>
                <w:lang w:val="zh-TW"/>
              </w:rPr>
              <w:t>每月收入的扣繳</w:t>
            </w:r>
          </w:p>
        </w:tc>
      </w:tr>
      <w:tr w:rsidR="00316BC4" w:rsidRPr="00316BC4" w14:paraId="5F04BEA9" w14:textId="77777777" w:rsidTr="004D1772">
        <w:trPr>
          <w:trHeight w:val="567"/>
        </w:trPr>
        <w:tc>
          <w:tcPr>
            <w:tcW w:w="619" w:type="dxa"/>
            <w:shd w:val="clear" w:color="auto" w:fill="auto"/>
            <w:vAlign w:val="center"/>
          </w:tcPr>
          <w:p w14:paraId="563DDACE" w14:textId="77777777" w:rsidR="009F5AA9" w:rsidRPr="00316BC4" w:rsidRDefault="009F5AA9" w:rsidP="00DF6550">
            <w:pPr>
              <w:pStyle w:val="af6"/>
              <w:snapToGrid w:val="0"/>
            </w:pPr>
            <w:r w:rsidRPr="00316BC4">
              <w:rPr>
                <w:rFonts w:hint="eastAsia"/>
                <w:lang w:val="zh-TW"/>
              </w:rPr>
              <w:t>12</w:t>
            </w:r>
          </w:p>
        </w:tc>
        <w:tc>
          <w:tcPr>
            <w:tcW w:w="1296" w:type="dxa"/>
            <w:shd w:val="clear" w:color="auto" w:fill="auto"/>
            <w:vAlign w:val="center"/>
          </w:tcPr>
          <w:p w14:paraId="1DFFE881" w14:textId="77777777" w:rsidR="009F5AA9" w:rsidRPr="00316BC4" w:rsidRDefault="009F5AA9" w:rsidP="00DF6550">
            <w:pPr>
              <w:pStyle w:val="af6"/>
              <w:snapToGrid w:val="0"/>
              <w:jc w:val="both"/>
            </w:pPr>
            <w:r w:rsidRPr="00316BC4">
              <w:rPr>
                <w:rFonts w:hint="eastAsia"/>
                <w:lang w:val="zh-TW"/>
              </w:rPr>
              <w:t>地價稅</w:t>
            </w:r>
          </w:p>
        </w:tc>
        <w:tc>
          <w:tcPr>
            <w:tcW w:w="1298" w:type="dxa"/>
            <w:shd w:val="clear" w:color="auto" w:fill="auto"/>
            <w:vAlign w:val="center"/>
          </w:tcPr>
          <w:p w14:paraId="7D876444" w14:textId="77777777" w:rsidR="009F5AA9" w:rsidRPr="00316BC4" w:rsidRDefault="009F5AA9" w:rsidP="00DF6550">
            <w:pPr>
              <w:pStyle w:val="af6"/>
              <w:snapToGrid w:val="0"/>
              <w:jc w:val="both"/>
              <w:rPr>
                <w:lang w:val="pt-BR"/>
              </w:rPr>
            </w:pPr>
            <w:r w:rsidRPr="00316BC4">
              <w:rPr>
                <w:rFonts w:hint="eastAsia"/>
                <w:lang w:val="pt-BR"/>
              </w:rPr>
              <w:t>Imposto Predial e Territorial Urbano</w:t>
            </w:r>
          </w:p>
        </w:tc>
        <w:tc>
          <w:tcPr>
            <w:tcW w:w="949" w:type="dxa"/>
            <w:shd w:val="clear" w:color="auto" w:fill="auto"/>
            <w:vAlign w:val="center"/>
          </w:tcPr>
          <w:p w14:paraId="4E1E88E0"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0475E31A" w14:textId="77777777" w:rsidR="009F5AA9" w:rsidRPr="00316BC4" w:rsidRDefault="009F5AA9" w:rsidP="00DF6550">
            <w:pPr>
              <w:pStyle w:val="af6"/>
              <w:snapToGrid w:val="0"/>
              <w:jc w:val="both"/>
            </w:pPr>
            <w:r w:rsidRPr="00316BC4">
              <w:rPr>
                <w:rFonts w:hint="eastAsia"/>
                <w:lang w:val="zh-TW"/>
              </w:rPr>
              <w:t>市政府稅</w:t>
            </w:r>
          </w:p>
        </w:tc>
        <w:tc>
          <w:tcPr>
            <w:tcW w:w="2530" w:type="dxa"/>
            <w:shd w:val="clear" w:color="auto" w:fill="auto"/>
            <w:vAlign w:val="center"/>
          </w:tcPr>
          <w:p w14:paraId="39961B3C" w14:textId="77777777" w:rsidR="009F5AA9" w:rsidRPr="00316BC4" w:rsidRDefault="009F5AA9" w:rsidP="00DF6550">
            <w:pPr>
              <w:pStyle w:val="af6"/>
              <w:snapToGrid w:val="0"/>
              <w:jc w:val="both"/>
            </w:pPr>
            <w:r w:rsidRPr="00316BC4">
              <w:rPr>
                <w:rFonts w:hint="eastAsia"/>
                <w:lang w:val="zh-TW"/>
              </w:rPr>
              <w:t>由政府計算</w:t>
            </w:r>
          </w:p>
        </w:tc>
        <w:tc>
          <w:tcPr>
            <w:tcW w:w="1137" w:type="dxa"/>
            <w:shd w:val="clear" w:color="auto" w:fill="auto"/>
            <w:vAlign w:val="center"/>
          </w:tcPr>
          <w:p w14:paraId="4E9FAEE1" w14:textId="77777777" w:rsidR="009F5AA9" w:rsidRPr="00316BC4" w:rsidRDefault="009F5AA9" w:rsidP="00DF6550">
            <w:pPr>
              <w:pStyle w:val="af6"/>
              <w:snapToGrid w:val="0"/>
              <w:jc w:val="both"/>
            </w:pPr>
            <w:r w:rsidRPr="00316BC4">
              <w:rPr>
                <w:rFonts w:hint="eastAsia"/>
                <w:lang w:val="zh-TW"/>
              </w:rPr>
              <w:t>由承租人負擔、</w:t>
            </w:r>
            <w:proofErr w:type="gramStart"/>
            <w:r w:rsidRPr="00316BC4">
              <w:rPr>
                <w:rFonts w:hint="eastAsia"/>
                <w:lang w:val="zh-TW"/>
              </w:rPr>
              <w:t>併</w:t>
            </w:r>
            <w:proofErr w:type="gramEnd"/>
            <w:r w:rsidRPr="00316BC4">
              <w:rPr>
                <w:rFonts w:hint="eastAsia"/>
                <w:lang w:val="zh-TW"/>
              </w:rPr>
              <w:t>房租繳付。</w:t>
            </w:r>
          </w:p>
        </w:tc>
      </w:tr>
      <w:tr w:rsidR="00316BC4" w:rsidRPr="00316BC4" w14:paraId="2C524596" w14:textId="77777777" w:rsidTr="004D1772">
        <w:trPr>
          <w:trHeight w:val="567"/>
        </w:trPr>
        <w:tc>
          <w:tcPr>
            <w:tcW w:w="619" w:type="dxa"/>
            <w:shd w:val="clear" w:color="auto" w:fill="auto"/>
            <w:vAlign w:val="center"/>
          </w:tcPr>
          <w:p w14:paraId="541339D4" w14:textId="77777777" w:rsidR="009F5AA9" w:rsidRPr="00316BC4" w:rsidRDefault="009F5AA9" w:rsidP="00DF6550">
            <w:pPr>
              <w:pStyle w:val="af6"/>
              <w:snapToGrid w:val="0"/>
            </w:pPr>
            <w:r w:rsidRPr="00316BC4">
              <w:rPr>
                <w:rFonts w:hint="eastAsia"/>
                <w:lang w:val="zh-TW"/>
              </w:rPr>
              <w:t>13</w:t>
            </w:r>
          </w:p>
        </w:tc>
        <w:tc>
          <w:tcPr>
            <w:tcW w:w="1296" w:type="dxa"/>
            <w:shd w:val="clear" w:color="auto" w:fill="auto"/>
            <w:vAlign w:val="center"/>
          </w:tcPr>
          <w:p w14:paraId="009E4B18" w14:textId="77777777" w:rsidR="009F5AA9" w:rsidRPr="00316BC4" w:rsidRDefault="009F5AA9" w:rsidP="00DF6550">
            <w:pPr>
              <w:pStyle w:val="af6"/>
              <w:snapToGrid w:val="0"/>
              <w:jc w:val="both"/>
            </w:pPr>
            <w:r w:rsidRPr="00316BC4">
              <w:rPr>
                <w:rFonts w:hint="eastAsia"/>
                <w:lang w:val="zh-TW"/>
              </w:rPr>
              <w:t>會計師月費</w:t>
            </w:r>
          </w:p>
        </w:tc>
        <w:tc>
          <w:tcPr>
            <w:tcW w:w="1298" w:type="dxa"/>
            <w:shd w:val="clear" w:color="auto" w:fill="auto"/>
            <w:vAlign w:val="center"/>
          </w:tcPr>
          <w:p w14:paraId="53B3795C" w14:textId="77777777" w:rsidR="009F5AA9" w:rsidRPr="00316BC4" w:rsidRDefault="009F5AA9" w:rsidP="00DF6550">
            <w:pPr>
              <w:pStyle w:val="af6"/>
              <w:snapToGrid w:val="0"/>
              <w:jc w:val="both"/>
              <w:rPr>
                <w:lang w:val="zh-TW"/>
              </w:rPr>
            </w:pPr>
          </w:p>
        </w:tc>
        <w:tc>
          <w:tcPr>
            <w:tcW w:w="949" w:type="dxa"/>
            <w:shd w:val="clear" w:color="auto" w:fill="auto"/>
            <w:vAlign w:val="center"/>
          </w:tcPr>
          <w:p w14:paraId="2743AD9E"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6A685A9E" w14:textId="77777777" w:rsidR="009F5AA9" w:rsidRPr="00316BC4" w:rsidRDefault="009F5AA9" w:rsidP="00DF6550">
            <w:pPr>
              <w:pStyle w:val="af6"/>
              <w:snapToGrid w:val="0"/>
              <w:jc w:val="both"/>
            </w:pPr>
            <w:r w:rsidRPr="00316BC4">
              <w:rPr>
                <w:rFonts w:hint="eastAsia"/>
                <w:lang w:val="zh-TW"/>
              </w:rPr>
              <w:t>服務費</w:t>
            </w:r>
          </w:p>
        </w:tc>
        <w:tc>
          <w:tcPr>
            <w:tcW w:w="2530" w:type="dxa"/>
            <w:shd w:val="clear" w:color="auto" w:fill="auto"/>
            <w:vAlign w:val="center"/>
          </w:tcPr>
          <w:p w14:paraId="40693F88" w14:textId="77777777" w:rsidR="009F5AA9" w:rsidRPr="00316BC4" w:rsidRDefault="0012295D" w:rsidP="00DF6550">
            <w:pPr>
              <w:pStyle w:val="af6"/>
              <w:snapToGrid w:val="0"/>
              <w:jc w:val="both"/>
            </w:pPr>
            <w:r w:rsidRPr="00316BC4">
              <w:rPr>
                <w:rFonts w:hint="eastAsia"/>
                <w:lang w:val="zh-TW"/>
              </w:rPr>
              <w:t>依提供的服務內容項目</w:t>
            </w:r>
          </w:p>
        </w:tc>
        <w:tc>
          <w:tcPr>
            <w:tcW w:w="1137" w:type="dxa"/>
            <w:shd w:val="clear" w:color="auto" w:fill="auto"/>
            <w:vAlign w:val="center"/>
          </w:tcPr>
          <w:p w14:paraId="20B71FF9" w14:textId="77777777" w:rsidR="009F5AA9" w:rsidRPr="00316BC4" w:rsidRDefault="009F5AA9" w:rsidP="00DF6550">
            <w:pPr>
              <w:pStyle w:val="af6"/>
              <w:snapToGrid w:val="0"/>
              <w:jc w:val="both"/>
            </w:pPr>
            <w:r w:rsidRPr="00316BC4">
              <w:rPr>
                <w:rFonts w:hint="eastAsia"/>
                <w:lang w:val="zh-TW"/>
              </w:rPr>
              <w:t>代辦公司員工保險、報稅及提供資</w:t>
            </w:r>
            <w:proofErr w:type="gramStart"/>
            <w:r w:rsidRPr="00316BC4">
              <w:rPr>
                <w:rFonts w:hint="eastAsia"/>
                <w:lang w:val="zh-TW"/>
              </w:rPr>
              <w:t>詢</w:t>
            </w:r>
            <w:proofErr w:type="gramEnd"/>
            <w:r w:rsidRPr="00316BC4">
              <w:rPr>
                <w:rFonts w:hint="eastAsia"/>
                <w:lang w:val="zh-TW"/>
              </w:rPr>
              <w:t>服務。</w:t>
            </w:r>
          </w:p>
        </w:tc>
      </w:tr>
      <w:tr w:rsidR="00316BC4" w:rsidRPr="00316BC4" w14:paraId="6C30C3AE" w14:textId="77777777" w:rsidTr="004D1772">
        <w:trPr>
          <w:trHeight w:val="567"/>
        </w:trPr>
        <w:tc>
          <w:tcPr>
            <w:tcW w:w="619" w:type="dxa"/>
            <w:shd w:val="clear" w:color="auto" w:fill="auto"/>
            <w:vAlign w:val="center"/>
          </w:tcPr>
          <w:p w14:paraId="6B4452D2" w14:textId="77777777" w:rsidR="009F5AA9" w:rsidRPr="00316BC4" w:rsidRDefault="009F5AA9" w:rsidP="00DF6550">
            <w:pPr>
              <w:pStyle w:val="af6"/>
              <w:snapToGrid w:val="0"/>
            </w:pPr>
            <w:r w:rsidRPr="00316BC4">
              <w:rPr>
                <w:rFonts w:hint="eastAsia"/>
                <w:lang w:val="zh-TW"/>
              </w:rPr>
              <w:t>14</w:t>
            </w:r>
          </w:p>
        </w:tc>
        <w:tc>
          <w:tcPr>
            <w:tcW w:w="1296" w:type="dxa"/>
            <w:shd w:val="clear" w:color="auto" w:fill="auto"/>
            <w:vAlign w:val="center"/>
          </w:tcPr>
          <w:p w14:paraId="372A3F7F" w14:textId="77777777" w:rsidR="009F5AA9" w:rsidRPr="00316BC4" w:rsidRDefault="009F5AA9" w:rsidP="00DF6550">
            <w:pPr>
              <w:pStyle w:val="af6"/>
              <w:snapToGrid w:val="0"/>
              <w:jc w:val="both"/>
            </w:pPr>
            <w:r w:rsidRPr="00316BC4">
              <w:rPr>
                <w:rFonts w:hint="eastAsia"/>
                <w:lang w:val="zh-TW"/>
              </w:rPr>
              <w:t>會計</w:t>
            </w:r>
            <w:proofErr w:type="gramStart"/>
            <w:r w:rsidRPr="00316BC4">
              <w:rPr>
                <w:rFonts w:hint="eastAsia"/>
                <w:lang w:val="zh-TW"/>
              </w:rPr>
              <w:t>年終帳稅申報</w:t>
            </w:r>
            <w:proofErr w:type="gramEnd"/>
            <w:r w:rsidRPr="00316BC4">
              <w:rPr>
                <w:rFonts w:hint="eastAsia"/>
                <w:lang w:val="zh-TW"/>
              </w:rPr>
              <w:t>服務費</w:t>
            </w:r>
          </w:p>
        </w:tc>
        <w:tc>
          <w:tcPr>
            <w:tcW w:w="1298" w:type="dxa"/>
            <w:shd w:val="clear" w:color="auto" w:fill="auto"/>
            <w:vAlign w:val="center"/>
          </w:tcPr>
          <w:p w14:paraId="6AD2B2B1" w14:textId="77777777" w:rsidR="009F5AA9" w:rsidRPr="00316BC4" w:rsidRDefault="009F5AA9" w:rsidP="00DF6550">
            <w:pPr>
              <w:pStyle w:val="af6"/>
              <w:snapToGrid w:val="0"/>
              <w:jc w:val="both"/>
              <w:rPr>
                <w:lang w:val="zh-TW"/>
              </w:rPr>
            </w:pPr>
          </w:p>
        </w:tc>
        <w:tc>
          <w:tcPr>
            <w:tcW w:w="949" w:type="dxa"/>
            <w:shd w:val="clear" w:color="auto" w:fill="auto"/>
            <w:vAlign w:val="center"/>
          </w:tcPr>
          <w:p w14:paraId="301E1C0D" w14:textId="77777777" w:rsidR="009F5AA9" w:rsidRPr="00316BC4" w:rsidRDefault="009F5AA9" w:rsidP="00DF6550">
            <w:pPr>
              <w:pStyle w:val="af6"/>
              <w:snapToGrid w:val="0"/>
              <w:jc w:val="both"/>
            </w:pPr>
            <w:r w:rsidRPr="00316BC4">
              <w:rPr>
                <w:rFonts w:hint="eastAsia"/>
                <w:lang w:val="zh-TW"/>
              </w:rPr>
              <w:t>每年</w:t>
            </w:r>
          </w:p>
        </w:tc>
        <w:tc>
          <w:tcPr>
            <w:tcW w:w="821" w:type="dxa"/>
            <w:shd w:val="clear" w:color="auto" w:fill="auto"/>
            <w:vAlign w:val="center"/>
          </w:tcPr>
          <w:p w14:paraId="0E26D9FF" w14:textId="77777777" w:rsidR="009F5AA9" w:rsidRPr="00316BC4" w:rsidRDefault="009F5AA9" w:rsidP="00DF6550">
            <w:pPr>
              <w:pStyle w:val="af6"/>
              <w:snapToGrid w:val="0"/>
              <w:jc w:val="both"/>
            </w:pPr>
            <w:r w:rsidRPr="00316BC4">
              <w:rPr>
                <w:rFonts w:hint="eastAsia"/>
                <w:lang w:val="zh-TW"/>
              </w:rPr>
              <w:t>服務費</w:t>
            </w:r>
          </w:p>
        </w:tc>
        <w:tc>
          <w:tcPr>
            <w:tcW w:w="2530" w:type="dxa"/>
            <w:shd w:val="clear" w:color="auto" w:fill="auto"/>
            <w:vAlign w:val="center"/>
          </w:tcPr>
          <w:p w14:paraId="0385B2C1" w14:textId="77777777" w:rsidR="009F5AA9" w:rsidRPr="00316BC4" w:rsidRDefault="0012295D" w:rsidP="00DF6550">
            <w:pPr>
              <w:pStyle w:val="af6"/>
              <w:snapToGrid w:val="0"/>
              <w:jc w:val="both"/>
            </w:pPr>
            <w:r w:rsidRPr="00316BC4">
              <w:rPr>
                <w:rFonts w:hint="eastAsia"/>
                <w:lang w:val="zh-TW"/>
              </w:rPr>
              <w:t>參考巴西會計公會而</w:t>
            </w:r>
            <w:r w:rsidRPr="00316BC4">
              <w:rPr>
                <w:rFonts w:hint="eastAsia"/>
                <w:lang w:val="zh-TW" w:eastAsia="zh-HK"/>
              </w:rPr>
              <w:t>訂</w:t>
            </w:r>
          </w:p>
        </w:tc>
        <w:tc>
          <w:tcPr>
            <w:tcW w:w="1137" w:type="dxa"/>
            <w:shd w:val="clear" w:color="auto" w:fill="auto"/>
            <w:vAlign w:val="center"/>
          </w:tcPr>
          <w:p w14:paraId="3B27428C" w14:textId="77777777" w:rsidR="009F5AA9" w:rsidRPr="00316BC4" w:rsidRDefault="009F5AA9" w:rsidP="00DF6550">
            <w:pPr>
              <w:pStyle w:val="af6"/>
              <w:snapToGrid w:val="0"/>
              <w:jc w:val="both"/>
            </w:pPr>
            <w:r w:rsidRPr="00316BC4">
              <w:rPr>
                <w:rFonts w:hint="eastAsia"/>
                <w:lang w:val="zh-TW"/>
              </w:rPr>
              <w:t>代辦公司年終報稅事宜。</w:t>
            </w:r>
          </w:p>
        </w:tc>
      </w:tr>
      <w:tr w:rsidR="00316BC4" w:rsidRPr="00316BC4" w14:paraId="7A18A4A2" w14:textId="77777777" w:rsidTr="004D1772">
        <w:trPr>
          <w:trHeight w:val="567"/>
        </w:trPr>
        <w:tc>
          <w:tcPr>
            <w:tcW w:w="619" w:type="dxa"/>
            <w:shd w:val="clear" w:color="auto" w:fill="auto"/>
            <w:vAlign w:val="center"/>
          </w:tcPr>
          <w:p w14:paraId="25CFEDB6" w14:textId="77777777" w:rsidR="009F5AA9" w:rsidRPr="00316BC4" w:rsidRDefault="009F5AA9" w:rsidP="00DF6550">
            <w:pPr>
              <w:pStyle w:val="af6"/>
              <w:snapToGrid w:val="0"/>
            </w:pPr>
            <w:r w:rsidRPr="00316BC4">
              <w:rPr>
                <w:rFonts w:hint="eastAsia"/>
                <w:lang w:val="zh-TW"/>
              </w:rPr>
              <w:t>15</w:t>
            </w:r>
          </w:p>
        </w:tc>
        <w:tc>
          <w:tcPr>
            <w:tcW w:w="1296" w:type="dxa"/>
            <w:shd w:val="clear" w:color="auto" w:fill="auto"/>
            <w:vAlign w:val="center"/>
          </w:tcPr>
          <w:p w14:paraId="34DF3091" w14:textId="77777777" w:rsidR="009F5AA9" w:rsidRPr="00316BC4" w:rsidRDefault="009F5AA9" w:rsidP="00DF6550">
            <w:pPr>
              <w:pStyle w:val="af6"/>
              <w:snapToGrid w:val="0"/>
              <w:jc w:val="both"/>
            </w:pPr>
            <w:r w:rsidRPr="00316BC4">
              <w:rPr>
                <w:rFonts w:hint="eastAsia"/>
                <w:lang w:val="zh-TW"/>
              </w:rPr>
              <w:t>個人所得稅</w:t>
            </w:r>
          </w:p>
        </w:tc>
        <w:tc>
          <w:tcPr>
            <w:tcW w:w="1298" w:type="dxa"/>
            <w:shd w:val="clear" w:color="auto" w:fill="auto"/>
            <w:vAlign w:val="center"/>
          </w:tcPr>
          <w:p w14:paraId="7156EF28" w14:textId="77777777" w:rsidR="009F5AA9" w:rsidRPr="00316BC4" w:rsidRDefault="009F5AA9" w:rsidP="00DF6550">
            <w:pPr>
              <w:pStyle w:val="af6"/>
              <w:snapToGrid w:val="0"/>
              <w:jc w:val="both"/>
            </w:pPr>
            <w:r w:rsidRPr="00316BC4">
              <w:rPr>
                <w:rFonts w:hint="eastAsia"/>
                <w:lang w:val="zh-TW"/>
              </w:rPr>
              <w:t>IRRF</w:t>
            </w:r>
          </w:p>
        </w:tc>
        <w:tc>
          <w:tcPr>
            <w:tcW w:w="949" w:type="dxa"/>
            <w:shd w:val="clear" w:color="auto" w:fill="auto"/>
            <w:vAlign w:val="center"/>
          </w:tcPr>
          <w:p w14:paraId="2F21D27C"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3F94A9C0" w14:textId="77777777" w:rsidR="009F5AA9" w:rsidRPr="00316BC4" w:rsidRDefault="009F5AA9" w:rsidP="00DF6550">
            <w:pPr>
              <w:pStyle w:val="af6"/>
              <w:snapToGrid w:val="0"/>
              <w:jc w:val="both"/>
            </w:pPr>
            <w:r w:rsidRPr="00316BC4">
              <w:rPr>
                <w:rFonts w:hint="eastAsia"/>
                <w:lang w:val="zh-TW"/>
              </w:rPr>
              <w:t>聯邦稅</w:t>
            </w:r>
          </w:p>
        </w:tc>
        <w:tc>
          <w:tcPr>
            <w:tcW w:w="2530" w:type="dxa"/>
            <w:shd w:val="clear" w:color="auto" w:fill="auto"/>
            <w:vAlign w:val="center"/>
          </w:tcPr>
          <w:p w14:paraId="45410843" w14:textId="77777777" w:rsidR="009F5AA9" w:rsidRPr="00316BC4" w:rsidRDefault="009F5AA9" w:rsidP="00DF6550">
            <w:pPr>
              <w:pStyle w:val="af6"/>
              <w:snapToGrid w:val="0"/>
              <w:jc w:val="both"/>
            </w:pPr>
            <w:r w:rsidRPr="00316BC4">
              <w:rPr>
                <w:rFonts w:hint="eastAsia"/>
                <w:lang w:val="zh-TW"/>
              </w:rPr>
              <w:t>依個人所得而訂</w:t>
            </w:r>
          </w:p>
          <w:p w14:paraId="6AE6C030" w14:textId="77777777" w:rsidR="009F5AA9" w:rsidRPr="00316BC4" w:rsidRDefault="009F5AA9" w:rsidP="00DF6550">
            <w:pPr>
              <w:pStyle w:val="af6"/>
              <w:snapToGrid w:val="0"/>
              <w:jc w:val="both"/>
            </w:pPr>
            <w:r w:rsidRPr="00316BC4">
              <w:rPr>
                <w:rFonts w:hint="eastAsia"/>
                <w:lang w:val="zh-TW"/>
              </w:rPr>
              <w:t>附表四</w:t>
            </w:r>
          </w:p>
        </w:tc>
        <w:tc>
          <w:tcPr>
            <w:tcW w:w="1137" w:type="dxa"/>
            <w:shd w:val="clear" w:color="auto" w:fill="auto"/>
            <w:vAlign w:val="center"/>
          </w:tcPr>
          <w:p w14:paraId="3167E713" w14:textId="77777777" w:rsidR="009F5AA9" w:rsidRPr="00316BC4" w:rsidRDefault="009F5AA9" w:rsidP="00DF6550">
            <w:pPr>
              <w:pStyle w:val="af6"/>
              <w:snapToGrid w:val="0"/>
              <w:jc w:val="both"/>
            </w:pPr>
            <w:r w:rsidRPr="00316BC4">
              <w:rPr>
                <w:rFonts w:hint="eastAsia"/>
                <w:lang w:val="zh-TW"/>
              </w:rPr>
              <w:t>每月公司代繳，從薪資中扣減。所得人年終合併申報。</w:t>
            </w:r>
          </w:p>
        </w:tc>
      </w:tr>
      <w:tr w:rsidR="00316BC4" w:rsidRPr="00316BC4" w14:paraId="0D3B3E80" w14:textId="77777777" w:rsidTr="004D1772">
        <w:trPr>
          <w:trHeight w:val="567"/>
        </w:trPr>
        <w:tc>
          <w:tcPr>
            <w:tcW w:w="619" w:type="dxa"/>
            <w:shd w:val="clear" w:color="auto" w:fill="auto"/>
            <w:vAlign w:val="center"/>
          </w:tcPr>
          <w:p w14:paraId="1E70C7CD" w14:textId="77777777" w:rsidR="009F5AA9" w:rsidRPr="00316BC4" w:rsidRDefault="009F5AA9" w:rsidP="00DF6550">
            <w:pPr>
              <w:pStyle w:val="af6"/>
              <w:snapToGrid w:val="0"/>
            </w:pPr>
            <w:r w:rsidRPr="00316BC4">
              <w:rPr>
                <w:rFonts w:hint="eastAsia"/>
                <w:lang w:val="zh-TW"/>
              </w:rPr>
              <w:t>16</w:t>
            </w:r>
          </w:p>
        </w:tc>
        <w:tc>
          <w:tcPr>
            <w:tcW w:w="1296" w:type="dxa"/>
            <w:shd w:val="clear" w:color="auto" w:fill="auto"/>
            <w:vAlign w:val="center"/>
          </w:tcPr>
          <w:p w14:paraId="67ADBB24" w14:textId="77777777" w:rsidR="009F5AA9" w:rsidRPr="00316BC4" w:rsidRDefault="009F5AA9" w:rsidP="00DF6550">
            <w:pPr>
              <w:pStyle w:val="af6"/>
              <w:snapToGrid w:val="0"/>
              <w:jc w:val="both"/>
            </w:pPr>
            <w:r w:rsidRPr="00316BC4">
              <w:rPr>
                <w:rFonts w:hint="eastAsia"/>
                <w:lang w:val="zh-TW"/>
              </w:rPr>
              <w:t>公司所得稅</w:t>
            </w:r>
          </w:p>
        </w:tc>
        <w:tc>
          <w:tcPr>
            <w:tcW w:w="1298" w:type="dxa"/>
            <w:shd w:val="clear" w:color="auto" w:fill="auto"/>
            <w:vAlign w:val="center"/>
          </w:tcPr>
          <w:p w14:paraId="0EF152B6" w14:textId="77777777" w:rsidR="009F5AA9" w:rsidRPr="00316BC4" w:rsidRDefault="009F5AA9" w:rsidP="00DF6550">
            <w:pPr>
              <w:pStyle w:val="af6"/>
              <w:snapToGrid w:val="0"/>
              <w:jc w:val="both"/>
            </w:pPr>
            <w:r w:rsidRPr="00316BC4">
              <w:rPr>
                <w:rFonts w:hint="eastAsia"/>
                <w:lang w:val="zh-TW"/>
              </w:rPr>
              <w:t>IRPJ</w:t>
            </w:r>
          </w:p>
        </w:tc>
        <w:tc>
          <w:tcPr>
            <w:tcW w:w="949" w:type="dxa"/>
            <w:shd w:val="clear" w:color="auto" w:fill="auto"/>
            <w:vAlign w:val="center"/>
          </w:tcPr>
          <w:p w14:paraId="5AFEC28B" w14:textId="77777777" w:rsidR="009F5AA9" w:rsidRPr="00316BC4" w:rsidRDefault="009F5AA9" w:rsidP="00DF6550">
            <w:pPr>
              <w:pStyle w:val="af6"/>
              <w:snapToGrid w:val="0"/>
              <w:jc w:val="both"/>
            </w:pPr>
            <w:r w:rsidRPr="00316BC4">
              <w:rPr>
                <w:rFonts w:hint="eastAsia"/>
                <w:lang w:val="zh-TW"/>
              </w:rPr>
              <w:t>每</w:t>
            </w:r>
            <w:r w:rsidRPr="00316BC4">
              <w:rPr>
                <w:rFonts w:hint="eastAsia"/>
                <w:lang w:val="zh-TW"/>
              </w:rPr>
              <w:t>3</w:t>
            </w:r>
            <w:r w:rsidRPr="00316BC4">
              <w:rPr>
                <w:rFonts w:hint="eastAsia"/>
                <w:lang w:val="zh-TW"/>
              </w:rPr>
              <w:t>個月</w:t>
            </w:r>
          </w:p>
        </w:tc>
        <w:tc>
          <w:tcPr>
            <w:tcW w:w="821" w:type="dxa"/>
            <w:shd w:val="clear" w:color="auto" w:fill="auto"/>
            <w:vAlign w:val="center"/>
          </w:tcPr>
          <w:p w14:paraId="7A7A31B3" w14:textId="77777777" w:rsidR="009F5AA9" w:rsidRPr="00316BC4" w:rsidRDefault="009F5AA9" w:rsidP="00DF6550">
            <w:pPr>
              <w:pStyle w:val="af6"/>
              <w:snapToGrid w:val="0"/>
              <w:jc w:val="both"/>
            </w:pPr>
            <w:r w:rsidRPr="00316BC4">
              <w:rPr>
                <w:rFonts w:hint="eastAsia"/>
                <w:lang w:val="zh-TW"/>
              </w:rPr>
              <w:t>聯邦稅</w:t>
            </w:r>
          </w:p>
        </w:tc>
        <w:tc>
          <w:tcPr>
            <w:tcW w:w="2530" w:type="dxa"/>
            <w:shd w:val="clear" w:color="auto" w:fill="auto"/>
            <w:vAlign w:val="center"/>
          </w:tcPr>
          <w:p w14:paraId="3CD18CC0" w14:textId="77777777" w:rsidR="009F5AA9" w:rsidRPr="00316BC4" w:rsidRDefault="0012295D" w:rsidP="00C94A7D">
            <w:pPr>
              <w:pStyle w:val="af6"/>
              <w:snapToGrid w:val="0"/>
              <w:jc w:val="both"/>
            </w:pPr>
            <w:r w:rsidRPr="00316BC4">
              <w:rPr>
                <w:rFonts w:hint="eastAsia"/>
                <w:lang w:val="zh-TW" w:eastAsia="zh-HK"/>
              </w:rPr>
              <w:t>參閱</w:t>
            </w:r>
            <w:proofErr w:type="gramStart"/>
            <w:r w:rsidRPr="00316BC4">
              <w:rPr>
                <w:rFonts w:hint="eastAsia"/>
                <w:lang w:val="zh-TW" w:eastAsia="zh-HK"/>
              </w:rPr>
              <w:t>第伍章表</w:t>
            </w:r>
            <w:proofErr w:type="gramEnd"/>
            <w:r w:rsidR="00C94A7D" w:rsidRPr="00316BC4">
              <w:rPr>
                <w:rFonts w:hint="eastAsia"/>
              </w:rPr>
              <w:t>1</w:t>
            </w:r>
          </w:p>
        </w:tc>
        <w:tc>
          <w:tcPr>
            <w:tcW w:w="1137" w:type="dxa"/>
            <w:shd w:val="clear" w:color="auto" w:fill="auto"/>
            <w:vAlign w:val="center"/>
          </w:tcPr>
          <w:p w14:paraId="4E116ACE" w14:textId="77777777" w:rsidR="009F5AA9" w:rsidRPr="00316BC4" w:rsidRDefault="009F5AA9" w:rsidP="00DF6550">
            <w:pPr>
              <w:pStyle w:val="af6"/>
              <w:snapToGrid w:val="0"/>
              <w:jc w:val="both"/>
            </w:pPr>
            <w:r w:rsidRPr="00316BC4">
              <w:rPr>
                <w:rFonts w:hint="eastAsia"/>
                <w:lang w:val="zh-TW"/>
              </w:rPr>
              <w:t>由雇主負擔</w:t>
            </w:r>
          </w:p>
        </w:tc>
      </w:tr>
      <w:tr w:rsidR="00316BC4" w:rsidRPr="00316BC4" w14:paraId="106D2E14" w14:textId="77777777" w:rsidTr="004D1772">
        <w:trPr>
          <w:trHeight w:val="2270"/>
        </w:trPr>
        <w:tc>
          <w:tcPr>
            <w:tcW w:w="619" w:type="dxa"/>
            <w:shd w:val="clear" w:color="auto" w:fill="auto"/>
            <w:vAlign w:val="center"/>
          </w:tcPr>
          <w:p w14:paraId="34D969ED" w14:textId="77777777" w:rsidR="009F5AA9" w:rsidRPr="00316BC4" w:rsidRDefault="009F5AA9" w:rsidP="00DF6550">
            <w:pPr>
              <w:pStyle w:val="af6"/>
              <w:snapToGrid w:val="0"/>
            </w:pPr>
            <w:r w:rsidRPr="00316BC4">
              <w:rPr>
                <w:rFonts w:hint="eastAsia"/>
                <w:lang w:val="zh-TW"/>
              </w:rPr>
              <w:t>17</w:t>
            </w:r>
          </w:p>
        </w:tc>
        <w:tc>
          <w:tcPr>
            <w:tcW w:w="1296" w:type="dxa"/>
            <w:shd w:val="clear" w:color="auto" w:fill="auto"/>
            <w:vAlign w:val="center"/>
          </w:tcPr>
          <w:p w14:paraId="13C17022" w14:textId="77777777" w:rsidR="009F5AA9" w:rsidRPr="00316BC4" w:rsidRDefault="009F5AA9" w:rsidP="00DF6550">
            <w:pPr>
              <w:pStyle w:val="af6"/>
              <w:snapToGrid w:val="0"/>
              <w:jc w:val="both"/>
            </w:pPr>
            <w:r w:rsidRPr="00316BC4">
              <w:rPr>
                <w:rFonts w:hint="eastAsia"/>
                <w:lang w:val="zh-TW"/>
              </w:rPr>
              <w:t>社會安全融通捐</w:t>
            </w:r>
          </w:p>
        </w:tc>
        <w:tc>
          <w:tcPr>
            <w:tcW w:w="1298" w:type="dxa"/>
            <w:shd w:val="clear" w:color="auto" w:fill="auto"/>
            <w:vAlign w:val="center"/>
          </w:tcPr>
          <w:p w14:paraId="7EF78351" w14:textId="77777777" w:rsidR="009F5AA9" w:rsidRPr="00316BC4" w:rsidRDefault="009F5AA9" w:rsidP="00DF6550">
            <w:pPr>
              <w:pStyle w:val="af6"/>
              <w:snapToGrid w:val="0"/>
              <w:jc w:val="both"/>
            </w:pPr>
            <w:r w:rsidRPr="00316BC4">
              <w:rPr>
                <w:rFonts w:hint="eastAsia"/>
                <w:lang w:val="zh-TW"/>
              </w:rPr>
              <w:t>COFINS</w:t>
            </w:r>
          </w:p>
          <w:p w14:paraId="7875B8C0" w14:textId="77777777" w:rsidR="009F5AA9" w:rsidRPr="00316BC4" w:rsidRDefault="009F5AA9" w:rsidP="00DF6550">
            <w:pPr>
              <w:pStyle w:val="af6"/>
              <w:snapToGrid w:val="0"/>
              <w:jc w:val="both"/>
              <w:rPr>
                <w:lang w:val="zh-TW"/>
              </w:rPr>
            </w:pPr>
          </w:p>
        </w:tc>
        <w:tc>
          <w:tcPr>
            <w:tcW w:w="949" w:type="dxa"/>
            <w:shd w:val="clear" w:color="auto" w:fill="auto"/>
            <w:vAlign w:val="center"/>
          </w:tcPr>
          <w:p w14:paraId="573DA78B" w14:textId="77777777" w:rsidR="009F5AA9" w:rsidRPr="00316BC4" w:rsidRDefault="009F5AA9" w:rsidP="00DF6550">
            <w:pPr>
              <w:pStyle w:val="af6"/>
              <w:snapToGrid w:val="0"/>
              <w:jc w:val="both"/>
            </w:pPr>
            <w:r w:rsidRPr="00316BC4">
              <w:rPr>
                <w:rFonts w:hint="eastAsia"/>
                <w:lang w:val="zh-TW"/>
              </w:rPr>
              <w:t>每月</w:t>
            </w:r>
          </w:p>
        </w:tc>
        <w:tc>
          <w:tcPr>
            <w:tcW w:w="821" w:type="dxa"/>
            <w:shd w:val="clear" w:color="auto" w:fill="auto"/>
            <w:vAlign w:val="center"/>
          </w:tcPr>
          <w:p w14:paraId="73515AD5" w14:textId="77777777" w:rsidR="009F5AA9" w:rsidRPr="00316BC4" w:rsidRDefault="009F5AA9" w:rsidP="00DF6550">
            <w:pPr>
              <w:pStyle w:val="af6"/>
              <w:snapToGrid w:val="0"/>
              <w:jc w:val="both"/>
            </w:pPr>
            <w:r w:rsidRPr="00316BC4">
              <w:rPr>
                <w:rFonts w:hint="eastAsia"/>
                <w:lang w:val="zh-TW"/>
              </w:rPr>
              <w:t>聯邦稅</w:t>
            </w:r>
          </w:p>
        </w:tc>
        <w:tc>
          <w:tcPr>
            <w:tcW w:w="2530" w:type="dxa"/>
            <w:shd w:val="clear" w:color="auto" w:fill="auto"/>
            <w:vAlign w:val="center"/>
          </w:tcPr>
          <w:p w14:paraId="13168755" w14:textId="77777777" w:rsidR="009F5AA9" w:rsidRPr="00316BC4" w:rsidRDefault="00C94A7D" w:rsidP="00DF6550">
            <w:pPr>
              <w:pStyle w:val="af6"/>
              <w:snapToGrid w:val="0"/>
              <w:jc w:val="both"/>
            </w:pPr>
            <w:r w:rsidRPr="00316BC4">
              <w:rPr>
                <w:rFonts w:hint="eastAsia"/>
                <w:lang w:val="zh-TW" w:eastAsia="zh-HK"/>
              </w:rPr>
              <w:t>參閱</w:t>
            </w:r>
            <w:proofErr w:type="gramStart"/>
            <w:r w:rsidRPr="00316BC4">
              <w:rPr>
                <w:rFonts w:hint="eastAsia"/>
                <w:lang w:val="zh-TW" w:eastAsia="zh-HK"/>
              </w:rPr>
              <w:t>第伍章表</w:t>
            </w:r>
            <w:proofErr w:type="gramEnd"/>
            <w:r w:rsidRPr="00316BC4">
              <w:rPr>
                <w:rFonts w:hint="eastAsia"/>
              </w:rPr>
              <w:t>1</w:t>
            </w:r>
          </w:p>
        </w:tc>
        <w:tc>
          <w:tcPr>
            <w:tcW w:w="1137" w:type="dxa"/>
            <w:shd w:val="clear" w:color="auto" w:fill="auto"/>
            <w:vAlign w:val="center"/>
          </w:tcPr>
          <w:p w14:paraId="6252755C" w14:textId="77777777" w:rsidR="009F5AA9" w:rsidRPr="00316BC4" w:rsidRDefault="009F5AA9" w:rsidP="00DF6550">
            <w:pPr>
              <w:pStyle w:val="af6"/>
              <w:snapToGrid w:val="0"/>
              <w:jc w:val="both"/>
            </w:pPr>
            <w:r w:rsidRPr="00316BC4">
              <w:rPr>
                <w:rFonts w:hint="eastAsia"/>
                <w:lang w:val="zh-TW"/>
              </w:rPr>
              <w:t>由雇主負擔</w:t>
            </w:r>
          </w:p>
        </w:tc>
      </w:tr>
    </w:tbl>
    <w:p w14:paraId="478D7F12" w14:textId="77777777" w:rsidR="00DE3305" w:rsidRPr="00316BC4" w:rsidRDefault="009F5AA9" w:rsidP="00DE3305">
      <w:pPr>
        <w:pStyle w:val="af6"/>
        <w:jc w:val="left"/>
      </w:pPr>
      <w:r w:rsidRPr="00316BC4">
        <w:rPr>
          <w:rFonts w:hint="eastAsia"/>
        </w:rPr>
        <w:t>資料來源：巴西會計師事務所</w:t>
      </w:r>
      <w:proofErr w:type="gramStart"/>
      <w:r w:rsidR="006A6991" w:rsidRPr="00316BC4">
        <w:rPr>
          <w:rFonts w:hint="eastAsia"/>
        </w:rPr>
        <w:t>（</w:t>
      </w:r>
      <w:proofErr w:type="gramEnd"/>
      <w:r w:rsidR="00DE3305" w:rsidRPr="00316BC4">
        <w:t xml:space="preserve">https://conube.com.br/blog/principais-impostos/ </w:t>
      </w:r>
    </w:p>
    <w:p w14:paraId="1A50AC29" w14:textId="77777777" w:rsidR="009F5AA9" w:rsidRPr="00316BC4" w:rsidRDefault="00DE3305" w:rsidP="00DE3305">
      <w:pPr>
        <w:pStyle w:val="af6"/>
        <w:jc w:val="both"/>
      </w:pPr>
      <w:r w:rsidRPr="00316BC4">
        <w:t>https://www.ssradv.com.br/informativos/lista-de-impostos-que-empresas-devem-pagar-no-brasil/</w:t>
      </w:r>
      <w:proofErr w:type="gramStart"/>
      <w:r w:rsidR="006A6991" w:rsidRPr="00316BC4">
        <w:t>）</w:t>
      </w:r>
      <w:proofErr w:type="gramEnd"/>
    </w:p>
    <w:p w14:paraId="23E95379" w14:textId="77777777" w:rsidR="009F5AA9" w:rsidRPr="00316BC4" w:rsidRDefault="00DF6550" w:rsidP="0082508C">
      <w:pPr>
        <w:pStyle w:val="af9"/>
        <w:spacing w:before="257"/>
        <w:rPr>
          <w:lang w:eastAsia="zh-TW"/>
        </w:rPr>
      </w:pPr>
      <w:r w:rsidRPr="00316BC4">
        <w:rPr>
          <w:lang w:eastAsia="zh-TW"/>
        </w:rPr>
        <w:br w:type="page"/>
      </w:r>
      <w:r w:rsidR="009F5AA9" w:rsidRPr="00316BC4">
        <w:rPr>
          <w:rFonts w:hint="eastAsia"/>
          <w:lang w:val="zh-TW" w:eastAsia="zh-TW"/>
        </w:rPr>
        <w:t>表三　社會福利保險費按員工申報薪資計算之百分比表格</w:t>
      </w:r>
    </w:p>
    <w:tbl>
      <w:tblPr>
        <w:tblW w:w="8650" w:type="dxa"/>
        <w:tblInd w:w="28" w:type="dxa"/>
        <w:tblLayout w:type="fixed"/>
        <w:tblCellMar>
          <w:left w:w="28" w:type="dxa"/>
          <w:right w:w="28" w:type="dxa"/>
        </w:tblCellMar>
        <w:tblLook w:val="0000" w:firstRow="0" w:lastRow="0" w:firstColumn="0" w:lastColumn="0" w:noHBand="0" w:noVBand="0"/>
      </w:tblPr>
      <w:tblGrid>
        <w:gridCol w:w="4280"/>
        <w:gridCol w:w="4370"/>
      </w:tblGrid>
      <w:tr w:rsidR="00316BC4" w:rsidRPr="00316BC4" w14:paraId="2A5F5706" w14:textId="77777777" w:rsidTr="000C7595">
        <w:trPr>
          <w:trHeight w:val="567"/>
        </w:trPr>
        <w:tc>
          <w:tcPr>
            <w:tcW w:w="4280" w:type="dxa"/>
            <w:tcBorders>
              <w:top w:val="single" w:sz="12" w:space="0" w:color="000000"/>
              <w:left w:val="single" w:sz="12" w:space="0" w:color="000000"/>
              <w:bottom w:val="single" w:sz="6" w:space="0" w:color="000000"/>
            </w:tcBorders>
            <w:shd w:val="clear" w:color="auto" w:fill="auto"/>
            <w:vAlign w:val="center"/>
          </w:tcPr>
          <w:p w14:paraId="493413BC" w14:textId="77777777" w:rsidR="009F5AA9" w:rsidRPr="00316BC4" w:rsidRDefault="009F5AA9" w:rsidP="007F4856">
            <w:pPr>
              <w:pStyle w:val="af6"/>
            </w:pPr>
            <w:r w:rsidRPr="00316BC4">
              <w:rPr>
                <w:rFonts w:hint="eastAsia"/>
              </w:rPr>
              <w:t>員工申報薪資</w:t>
            </w:r>
            <w:r w:rsidR="00E70C07" w:rsidRPr="00316BC4">
              <w:t>（</w:t>
            </w:r>
            <w:r w:rsidR="00E70C07" w:rsidRPr="00316BC4">
              <w:rPr>
                <w:rFonts w:hint="eastAsia"/>
              </w:rPr>
              <w:t>以巴幣計算</w:t>
            </w:r>
            <w:r w:rsidR="00E70C07" w:rsidRPr="00316BC4">
              <w:t>）</w:t>
            </w:r>
          </w:p>
        </w:tc>
        <w:tc>
          <w:tcPr>
            <w:tcW w:w="4370"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6DE5F7C6" w14:textId="77777777" w:rsidR="009F5AA9" w:rsidRPr="00316BC4" w:rsidRDefault="009F5AA9" w:rsidP="007F4856">
            <w:pPr>
              <w:pStyle w:val="af6"/>
            </w:pPr>
            <w:r w:rsidRPr="00316BC4">
              <w:rPr>
                <w:rFonts w:hint="eastAsia"/>
              </w:rPr>
              <w:t>社會福利保險費的計算方式</w:t>
            </w:r>
          </w:p>
        </w:tc>
      </w:tr>
      <w:tr w:rsidR="00316BC4" w:rsidRPr="00316BC4" w14:paraId="068B73AC" w14:textId="77777777" w:rsidTr="000C7595">
        <w:trPr>
          <w:trHeight w:val="567"/>
        </w:trPr>
        <w:tc>
          <w:tcPr>
            <w:tcW w:w="4280" w:type="dxa"/>
            <w:tcBorders>
              <w:top w:val="single" w:sz="6" w:space="0" w:color="000000"/>
              <w:left w:val="single" w:sz="12" w:space="0" w:color="000000"/>
              <w:bottom w:val="single" w:sz="6" w:space="0" w:color="000000"/>
            </w:tcBorders>
            <w:shd w:val="clear" w:color="auto" w:fill="auto"/>
            <w:vAlign w:val="center"/>
          </w:tcPr>
          <w:p w14:paraId="269A50D5" w14:textId="77777777" w:rsidR="000C7595" w:rsidRPr="00316BC4" w:rsidRDefault="000C7595" w:rsidP="000C7595">
            <w:pPr>
              <w:pStyle w:val="af6"/>
            </w:pPr>
            <w:r w:rsidRPr="00316BC4">
              <w:rPr>
                <w:rFonts w:hint="eastAsia"/>
              </w:rPr>
              <w:t>至</w:t>
            </w:r>
            <w:r w:rsidRPr="00316BC4">
              <w:rPr>
                <w:rFonts w:hint="eastAsia"/>
              </w:rPr>
              <w:t>1,</w:t>
            </w:r>
            <w:r w:rsidRPr="00316BC4">
              <w:t>830</w:t>
            </w:r>
            <w:r w:rsidRPr="00316BC4">
              <w:rPr>
                <w:rFonts w:hint="eastAsia"/>
              </w:rPr>
              <w:t>.</w:t>
            </w:r>
            <w:r w:rsidRPr="00316BC4">
              <w:t>9</w:t>
            </w:r>
          </w:p>
        </w:tc>
        <w:tc>
          <w:tcPr>
            <w:tcW w:w="4370"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091BB215" w14:textId="77777777" w:rsidR="000C7595" w:rsidRPr="00316BC4" w:rsidRDefault="000C7595" w:rsidP="000C7595">
            <w:pPr>
              <w:pStyle w:val="af6"/>
            </w:pPr>
            <w:r w:rsidRPr="00316BC4">
              <w:t>申報薪資額乘以</w:t>
            </w:r>
            <w:r w:rsidRPr="00316BC4">
              <w:t>5%</w:t>
            </w:r>
          </w:p>
        </w:tc>
      </w:tr>
      <w:tr w:rsidR="00316BC4" w:rsidRPr="00316BC4" w14:paraId="212C595C" w14:textId="77777777" w:rsidTr="000C7595">
        <w:trPr>
          <w:trHeight w:val="567"/>
        </w:trPr>
        <w:tc>
          <w:tcPr>
            <w:tcW w:w="4280" w:type="dxa"/>
            <w:tcBorders>
              <w:top w:val="single" w:sz="6" w:space="0" w:color="000000"/>
              <w:left w:val="single" w:sz="12" w:space="0" w:color="000000"/>
              <w:bottom w:val="single" w:sz="6" w:space="0" w:color="000000"/>
            </w:tcBorders>
            <w:shd w:val="clear" w:color="auto" w:fill="auto"/>
            <w:vAlign w:val="center"/>
          </w:tcPr>
          <w:p w14:paraId="2EE14F1F" w14:textId="77777777" w:rsidR="000C7595" w:rsidRPr="00316BC4" w:rsidRDefault="000C7595" w:rsidP="000C7595">
            <w:pPr>
              <w:pStyle w:val="af6"/>
            </w:pPr>
            <w:r w:rsidRPr="00316BC4">
              <w:rPr>
                <w:rFonts w:hint="eastAsia"/>
              </w:rPr>
              <w:t>1,</w:t>
            </w:r>
            <w:r w:rsidRPr="00316BC4">
              <w:t>830</w:t>
            </w:r>
            <w:r w:rsidRPr="00316BC4">
              <w:rPr>
                <w:rFonts w:hint="eastAsia"/>
              </w:rPr>
              <w:t>.</w:t>
            </w:r>
            <w:r w:rsidRPr="00316BC4">
              <w:t>9</w:t>
            </w:r>
            <w:r w:rsidRPr="00316BC4">
              <w:rPr>
                <w:rFonts w:hint="eastAsia"/>
              </w:rPr>
              <w:t>至</w:t>
            </w:r>
            <w:r w:rsidRPr="00316BC4">
              <w:t>3</w:t>
            </w:r>
            <w:r w:rsidRPr="00316BC4">
              <w:rPr>
                <w:rFonts w:hint="eastAsia"/>
              </w:rPr>
              <w:t>,</w:t>
            </w:r>
            <w:r w:rsidRPr="00316BC4">
              <w:t>050</w:t>
            </w:r>
            <w:r w:rsidRPr="00316BC4">
              <w:rPr>
                <w:rFonts w:hint="eastAsia"/>
              </w:rPr>
              <w:t>.</w:t>
            </w:r>
            <w:r w:rsidRPr="00316BC4">
              <w:t>52</w:t>
            </w:r>
          </w:p>
        </w:tc>
        <w:tc>
          <w:tcPr>
            <w:tcW w:w="4370" w:type="dxa"/>
            <w:tcBorders>
              <w:top w:val="single" w:sz="8" w:space="0" w:color="000000"/>
              <w:left w:val="single" w:sz="8" w:space="0" w:color="000000"/>
              <w:bottom w:val="single" w:sz="12" w:space="0" w:color="000000"/>
              <w:right w:val="single" w:sz="12" w:space="0" w:color="000000"/>
            </w:tcBorders>
          </w:tcPr>
          <w:p w14:paraId="14A53699" w14:textId="77777777" w:rsidR="000C7595" w:rsidRPr="00316BC4" w:rsidRDefault="000C7595" w:rsidP="000C7595">
            <w:pPr>
              <w:pStyle w:val="af6"/>
            </w:pPr>
            <w:r w:rsidRPr="00316BC4">
              <w:t>申報薪資額乘以</w:t>
            </w:r>
            <w:r w:rsidRPr="00316BC4">
              <w:rPr>
                <w:rFonts w:hint="eastAsia"/>
              </w:rPr>
              <w:t>11</w:t>
            </w:r>
            <w:r w:rsidRPr="00316BC4">
              <w:t>.00%</w:t>
            </w:r>
          </w:p>
        </w:tc>
      </w:tr>
      <w:tr w:rsidR="00316BC4" w:rsidRPr="00316BC4" w14:paraId="404D2610" w14:textId="77777777" w:rsidTr="000C7595">
        <w:trPr>
          <w:trHeight w:val="567"/>
        </w:trPr>
        <w:tc>
          <w:tcPr>
            <w:tcW w:w="4280" w:type="dxa"/>
            <w:tcBorders>
              <w:top w:val="single" w:sz="6" w:space="0" w:color="000000"/>
              <w:left w:val="single" w:sz="12" w:space="0" w:color="000000"/>
              <w:bottom w:val="single" w:sz="12" w:space="0" w:color="000000"/>
            </w:tcBorders>
            <w:shd w:val="clear" w:color="auto" w:fill="auto"/>
            <w:vAlign w:val="center"/>
          </w:tcPr>
          <w:p w14:paraId="3D6CE6BA" w14:textId="77777777" w:rsidR="000C7595" w:rsidRPr="00316BC4" w:rsidRDefault="000C7595" w:rsidP="000C7595">
            <w:pPr>
              <w:pStyle w:val="af6"/>
            </w:pPr>
            <w:r w:rsidRPr="00316BC4">
              <w:rPr>
                <w:rFonts w:hint="eastAsia"/>
              </w:rPr>
              <w:t>3,050.52</w:t>
            </w:r>
            <w:r w:rsidRPr="00316BC4">
              <w:rPr>
                <w:rFonts w:hint="eastAsia"/>
              </w:rPr>
              <w:t>至</w:t>
            </w:r>
            <w:r w:rsidRPr="00316BC4">
              <w:rPr>
                <w:rFonts w:hint="eastAsia"/>
              </w:rPr>
              <w:t>6,101.06</w:t>
            </w:r>
          </w:p>
        </w:tc>
        <w:tc>
          <w:tcPr>
            <w:tcW w:w="4370" w:type="dxa"/>
            <w:tcBorders>
              <w:top w:val="single" w:sz="8" w:space="0" w:color="000000"/>
              <w:left w:val="single" w:sz="8" w:space="0" w:color="000000"/>
              <w:bottom w:val="single" w:sz="12" w:space="0" w:color="000000"/>
              <w:right w:val="single" w:sz="12" w:space="0" w:color="000000"/>
            </w:tcBorders>
          </w:tcPr>
          <w:p w14:paraId="15DC5247" w14:textId="77777777" w:rsidR="000C7595" w:rsidRPr="00316BC4" w:rsidRDefault="000C7595" w:rsidP="000C7595">
            <w:pPr>
              <w:pStyle w:val="af6"/>
            </w:pPr>
            <w:r w:rsidRPr="00316BC4">
              <w:t>申報薪資額乘以</w:t>
            </w:r>
            <w:r w:rsidRPr="00316BC4">
              <w:rPr>
                <w:rFonts w:hint="eastAsia"/>
              </w:rPr>
              <w:t>20.0</w:t>
            </w:r>
            <w:r w:rsidRPr="00316BC4">
              <w:t>0%</w:t>
            </w:r>
          </w:p>
        </w:tc>
      </w:tr>
    </w:tbl>
    <w:p w14:paraId="6ABA1D76" w14:textId="77777777" w:rsidR="009F5AA9" w:rsidRPr="00316BC4" w:rsidRDefault="009F5AA9" w:rsidP="00E56C71">
      <w:pPr>
        <w:pStyle w:val="af6"/>
        <w:jc w:val="left"/>
      </w:pPr>
      <w:r w:rsidRPr="00316BC4">
        <w:rPr>
          <w:rFonts w:hint="eastAsia"/>
        </w:rPr>
        <w:t>資料來源：巴西會計師事務所整理</w:t>
      </w:r>
      <w:r w:rsidRPr="00316BC4">
        <w:rPr>
          <w:rFonts w:hint="eastAsia"/>
        </w:rPr>
        <w:tab/>
      </w:r>
    </w:p>
    <w:p w14:paraId="0109160E" w14:textId="77777777" w:rsidR="009F5AA9" w:rsidRPr="00316BC4" w:rsidRDefault="009F5AA9" w:rsidP="00DE75B9">
      <w:pPr>
        <w:pStyle w:val="af6"/>
        <w:ind w:firstLine="472"/>
        <w:jc w:val="both"/>
        <w:rPr>
          <w:lang w:val="zh-TW"/>
        </w:rPr>
      </w:pPr>
    </w:p>
    <w:p w14:paraId="549FD6ED" w14:textId="77777777" w:rsidR="009F5AA9" w:rsidRPr="00316BC4" w:rsidRDefault="009F5AA9" w:rsidP="00F127B6">
      <w:pPr>
        <w:pStyle w:val="af9"/>
        <w:spacing w:before="257"/>
        <w:rPr>
          <w:lang w:eastAsia="zh-TW"/>
        </w:rPr>
      </w:pPr>
      <w:r w:rsidRPr="00316BC4">
        <w:rPr>
          <w:rFonts w:hint="eastAsia"/>
          <w:lang w:val="zh-TW" w:eastAsia="zh-TW"/>
        </w:rPr>
        <w:t>表四　每月所得稅扣繳之計算方式</w:t>
      </w:r>
    </w:p>
    <w:tbl>
      <w:tblPr>
        <w:tblW w:w="0" w:type="auto"/>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15" w:type="dxa"/>
          <w:left w:w="15" w:type="dxa"/>
          <w:bottom w:w="15" w:type="dxa"/>
          <w:right w:w="15" w:type="dxa"/>
        </w:tblCellMar>
        <w:tblLook w:val="0000" w:firstRow="0" w:lastRow="0" w:firstColumn="0" w:lastColumn="0" w:noHBand="0" w:noVBand="0"/>
      </w:tblPr>
      <w:tblGrid>
        <w:gridCol w:w="3908"/>
        <w:gridCol w:w="1331"/>
        <w:gridCol w:w="3405"/>
      </w:tblGrid>
      <w:tr w:rsidR="00316BC4" w:rsidRPr="00316BC4" w14:paraId="4908B76A" w14:textId="77777777">
        <w:tc>
          <w:tcPr>
            <w:tcW w:w="3908" w:type="dxa"/>
            <w:shd w:val="clear" w:color="auto" w:fill="auto"/>
            <w:vAlign w:val="center"/>
          </w:tcPr>
          <w:p w14:paraId="130512A6" w14:textId="77777777" w:rsidR="009F5AA9" w:rsidRPr="00316BC4" w:rsidRDefault="009F5AA9" w:rsidP="007F4856">
            <w:pPr>
              <w:pStyle w:val="af6"/>
            </w:pPr>
            <w:r w:rsidRPr="00316BC4">
              <w:rPr>
                <w:rFonts w:hint="eastAsia"/>
              </w:rPr>
              <w:t>薪資</w:t>
            </w:r>
            <w:r w:rsidRPr="00316BC4">
              <w:t>（</w:t>
            </w:r>
            <w:r w:rsidRPr="00316BC4">
              <w:rPr>
                <w:rFonts w:hint="eastAsia"/>
              </w:rPr>
              <w:t>以巴幣計算</w:t>
            </w:r>
            <w:r w:rsidRPr="00316BC4">
              <w:t>）</w:t>
            </w:r>
          </w:p>
        </w:tc>
        <w:tc>
          <w:tcPr>
            <w:tcW w:w="1331" w:type="dxa"/>
            <w:shd w:val="clear" w:color="auto" w:fill="auto"/>
            <w:vAlign w:val="center"/>
          </w:tcPr>
          <w:p w14:paraId="44A9335C" w14:textId="77777777" w:rsidR="009F5AA9" w:rsidRPr="00316BC4" w:rsidRDefault="009F5AA9" w:rsidP="007F4856">
            <w:pPr>
              <w:pStyle w:val="af6"/>
            </w:pPr>
            <w:r w:rsidRPr="00316BC4">
              <w:rPr>
                <w:rFonts w:hint="eastAsia"/>
              </w:rPr>
              <w:t>稅率</w:t>
            </w:r>
            <w:r w:rsidRPr="00316BC4">
              <w:t>%</w:t>
            </w:r>
          </w:p>
        </w:tc>
        <w:tc>
          <w:tcPr>
            <w:tcW w:w="3405" w:type="dxa"/>
            <w:shd w:val="clear" w:color="auto" w:fill="auto"/>
            <w:vAlign w:val="center"/>
          </w:tcPr>
          <w:p w14:paraId="2A242E15" w14:textId="77777777" w:rsidR="009F5AA9" w:rsidRPr="00316BC4" w:rsidRDefault="009F5AA9" w:rsidP="007F4856">
            <w:pPr>
              <w:pStyle w:val="af6"/>
            </w:pPr>
            <w:r w:rsidRPr="00316BC4">
              <w:rPr>
                <w:rFonts w:hint="eastAsia"/>
              </w:rPr>
              <w:t>累進差額</w:t>
            </w:r>
            <w:r w:rsidRPr="00316BC4">
              <w:t>（</w:t>
            </w:r>
            <w:r w:rsidRPr="00316BC4">
              <w:rPr>
                <w:rFonts w:hint="eastAsia"/>
              </w:rPr>
              <w:t>以巴幣計算</w:t>
            </w:r>
            <w:r w:rsidRPr="00316BC4">
              <w:t>）</w:t>
            </w:r>
          </w:p>
        </w:tc>
      </w:tr>
      <w:tr w:rsidR="00316BC4" w:rsidRPr="00316BC4" w14:paraId="18CC7D22" w14:textId="77777777">
        <w:tc>
          <w:tcPr>
            <w:tcW w:w="3908" w:type="dxa"/>
            <w:shd w:val="clear" w:color="auto" w:fill="auto"/>
          </w:tcPr>
          <w:p w14:paraId="6E714AE7" w14:textId="77777777" w:rsidR="009F5AA9" w:rsidRPr="00316BC4" w:rsidRDefault="009F5AA9" w:rsidP="00E70C07">
            <w:pPr>
              <w:pStyle w:val="af6"/>
            </w:pPr>
            <w:r w:rsidRPr="00316BC4">
              <w:rPr>
                <w:rFonts w:hint="eastAsia"/>
              </w:rPr>
              <w:t>至</w:t>
            </w:r>
            <w:r w:rsidRPr="00316BC4">
              <w:rPr>
                <w:rFonts w:hint="eastAsia"/>
              </w:rPr>
              <w:t>1903.98</w:t>
            </w:r>
          </w:p>
        </w:tc>
        <w:tc>
          <w:tcPr>
            <w:tcW w:w="1331" w:type="dxa"/>
            <w:shd w:val="clear" w:color="auto" w:fill="auto"/>
          </w:tcPr>
          <w:p w14:paraId="0B536141" w14:textId="77777777" w:rsidR="009F5AA9" w:rsidRPr="00316BC4" w:rsidRDefault="009F5AA9" w:rsidP="007F4856">
            <w:pPr>
              <w:pStyle w:val="af6"/>
            </w:pPr>
            <w:r w:rsidRPr="00316BC4">
              <w:t>-</w:t>
            </w:r>
          </w:p>
        </w:tc>
        <w:tc>
          <w:tcPr>
            <w:tcW w:w="3405" w:type="dxa"/>
            <w:shd w:val="clear" w:color="auto" w:fill="auto"/>
          </w:tcPr>
          <w:p w14:paraId="18C6AC4B" w14:textId="77777777" w:rsidR="009F5AA9" w:rsidRPr="00316BC4" w:rsidRDefault="009F5AA9" w:rsidP="007F4856">
            <w:pPr>
              <w:pStyle w:val="af6"/>
            </w:pPr>
            <w:r w:rsidRPr="00316BC4">
              <w:t>-</w:t>
            </w:r>
          </w:p>
        </w:tc>
      </w:tr>
      <w:tr w:rsidR="00316BC4" w:rsidRPr="00316BC4" w14:paraId="162FBE8C" w14:textId="77777777">
        <w:tc>
          <w:tcPr>
            <w:tcW w:w="3908" w:type="dxa"/>
            <w:shd w:val="clear" w:color="auto" w:fill="auto"/>
          </w:tcPr>
          <w:p w14:paraId="77E94A8E" w14:textId="77777777" w:rsidR="009F5AA9" w:rsidRPr="00316BC4" w:rsidRDefault="009F5AA9" w:rsidP="00E70C07">
            <w:pPr>
              <w:pStyle w:val="af6"/>
            </w:pPr>
            <w:r w:rsidRPr="00316BC4">
              <w:rPr>
                <w:rFonts w:hint="eastAsia"/>
              </w:rPr>
              <w:t>1,903.98</w:t>
            </w:r>
            <w:r w:rsidRPr="00316BC4">
              <w:rPr>
                <w:rFonts w:hint="eastAsia"/>
              </w:rPr>
              <w:t>至</w:t>
            </w:r>
            <w:r w:rsidRPr="00316BC4">
              <w:rPr>
                <w:rFonts w:hint="eastAsia"/>
              </w:rPr>
              <w:t>2,826.65</w:t>
            </w:r>
          </w:p>
        </w:tc>
        <w:tc>
          <w:tcPr>
            <w:tcW w:w="1331" w:type="dxa"/>
            <w:shd w:val="clear" w:color="auto" w:fill="auto"/>
          </w:tcPr>
          <w:p w14:paraId="4BDE152F" w14:textId="77777777" w:rsidR="009F5AA9" w:rsidRPr="00316BC4" w:rsidRDefault="009F5AA9" w:rsidP="007F4856">
            <w:pPr>
              <w:pStyle w:val="af6"/>
            </w:pPr>
            <w:r w:rsidRPr="00316BC4">
              <w:t>7</w:t>
            </w:r>
            <w:r w:rsidRPr="00316BC4">
              <w:rPr>
                <w:rFonts w:hint="eastAsia"/>
              </w:rPr>
              <w:t>.</w:t>
            </w:r>
            <w:r w:rsidRPr="00316BC4">
              <w:t>5</w:t>
            </w:r>
          </w:p>
        </w:tc>
        <w:tc>
          <w:tcPr>
            <w:tcW w:w="3405" w:type="dxa"/>
            <w:shd w:val="clear" w:color="auto" w:fill="auto"/>
          </w:tcPr>
          <w:p w14:paraId="21DF7F9F" w14:textId="77777777" w:rsidR="009F5AA9" w:rsidRPr="00316BC4" w:rsidRDefault="009F5AA9" w:rsidP="007F4856">
            <w:pPr>
              <w:pStyle w:val="af6"/>
            </w:pPr>
            <w:r w:rsidRPr="00316BC4">
              <w:rPr>
                <w:rFonts w:hint="eastAsia"/>
              </w:rPr>
              <w:t>142.80</w:t>
            </w:r>
          </w:p>
        </w:tc>
      </w:tr>
      <w:tr w:rsidR="00316BC4" w:rsidRPr="00316BC4" w14:paraId="0D20D280" w14:textId="77777777">
        <w:tc>
          <w:tcPr>
            <w:tcW w:w="3908" w:type="dxa"/>
            <w:shd w:val="clear" w:color="auto" w:fill="auto"/>
          </w:tcPr>
          <w:p w14:paraId="40ADB4C9" w14:textId="77777777" w:rsidR="009F5AA9" w:rsidRPr="00316BC4" w:rsidRDefault="009F5AA9" w:rsidP="00E70C07">
            <w:pPr>
              <w:pStyle w:val="af6"/>
            </w:pPr>
            <w:r w:rsidRPr="00316BC4">
              <w:rPr>
                <w:rFonts w:hint="eastAsia"/>
              </w:rPr>
              <w:t>2,826.65</w:t>
            </w:r>
            <w:r w:rsidRPr="00316BC4">
              <w:rPr>
                <w:rFonts w:hint="eastAsia"/>
              </w:rPr>
              <w:t>至</w:t>
            </w:r>
            <w:r w:rsidRPr="00316BC4">
              <w:rPr>
                <w:rFonts w:hint="eastAsia"/>
              </w:rPr>
              <w:t>3,751.05</w:t>
            </w:r>
          </w:p>
        </w:tc>
        <w:tc>
          <w:tcPr>
            <w:tcW w:w="1331" w:type="dxa"/>
            <w:shd w:val="clear" w:color="auto" w:fill="auto"/>
          </w:tcPr>
          <w:p w14:paraId="62FD5823" w14:textId="77777777" w:rsidR="009F5AA9" w:rsidRPr="00316BC4" w:rsidRDefault="009F5AA9" w:rsidP="007F4856">
            <w:pPr>
              <w:pStyle w:val="af6"/>
            </w:pPr>
            <w:r w:rsidRPr="00316BC4">
              <w:t>15</w:t>
            </w:r>
            <w:r w:rsidRPr="00316BC4">
              <w:rPr>
                <w:rFonts w:hint="eastAsia"/>
              </w:rPr>
              <w:t>.</w:t>
            </w:r>
            <w:r w:rsidRPr="00316BC4">
              <w:t>0</w:t>
            </w:r>
          </w:p>
        </w:tc>
        <w:tc>
          <w:tcPr>
            <w:tcW w:w="3405" w:type="dxa"/>
            <w:shd w:val="clear" w:color="auto" w:fill="auto"/>
          </w:tcPr>
          <w:p w14:paraId="2C2B1DBE" w14:textId="77777777" w:rsidR="009F5AA9" w:rsidRPr="00316BC4" w:rsidRDefault="009F5AA9" w:rsidP="007F4856">
            <w:pPr>
              <w:pStyle w:val="af6"/>
            </w:pPr>
            <w:r w:rsidRPr="00316BC4">
              <w:rPr>
                <w:rFonts w:hint="eastAsia"/>
              </w:rPr>
              <w:t>354.80</w:t>
            </w:r>
          </w:p>
        </w:tc>
      </w:tr>
      <w:tr w:rsidR="00316BC4" w:rsidRPr="00316BC4" w14:paraId="76348FFF" w14:textId="77777777">
        <w:tc>
          <w:tcPr>
            <w:tcW w:w="3908" w:type="dxa"/>
            <w:shd w:val="clear" w:color="auto" w:fill="auto"/>
          </w:tcPr>
          <w:p w14:paraId="3F382F20" w14:textId="77777777" w:rsidR="009F5AA9" w:rsidRPr="00316BC4" w:rsidRDefault="009F5AA9" w:rsidP="00E70C07">
            <w:pPr>
              <w:pStyle w:val="af6"/>
            </w:pPr>
            <w:r w:rsidRPr="00316BC4">
              <w:rPr>
                <w:rFonts w:hint="eastAsia"/>
              </w:rPr>
              <w:t>3,751.05</w:t>
            </w:r>
            <w:r w:rsidRPr="00316BC4">
              <w:rPr>
                <w:rFonts w:hint="eastAsia"/>
              </w:rPr>
              <w:t>至</w:t>
            </w:r>
            <w:r w:rsidRPr="00316BC4">
              <w:rPr>
                <w:rFonts w:hint="eastAsia"/>
              </w:rPr>
              <w:t>4,664.68</w:t>
            </w:r>
          </w:p>
        </w:tc>
        <w:tc>
          <w:tcPr>
            <w:tcW w:w="1331" w:type="dxa"/>
            <w:shd w:val="clear" w:color="auto" w:fill="auto"/>
          </w:tcPr>
          <w:p w14:paraId="6974A20F" w14:textId="77777777" w:rsidR="009F5AA9" w:rsidRPr="00316BC4" w:rsidRDefault="009F5AA9" w:rsidP="007F4856">
            <w:pPr>
              <w:pStyle w:val="af6"/>
            </w:pPr>
            <w:r w:rsidRPr="00316BC4">
              <w:t>22</w:t>
            </w:r>
            <w:r w:rsidRPr="00316BC4">
              <w:rPr>
                <w:rFonts w:hint="eastAsia"/>
              </w:rPr>
              <w:t>.</w:t>
            </w:r>
            <w:r w:rsidRPr="00316BC4">
              <w:t>5</w:t>
            </w:r>
          </w:p>
        </w:tc>
        <w:tc>
          <w:tcPr>
            <w:tcW w:w="3405" w:type="dxa"/>
            <w:shd w:val="clear" w:color="auto" w:fill="auto"/>
          </w:tcPr>
          <w:p w14:paraId="3A7A0592" w14:textId="77777777" w:rsidR="009F5AA9" w:rsidRPr="00316BC4" w:rsidRDefault="009F5AA9" w:rsidP="007F4856">
            <w:pPr>
              <w:pStyle w:val="af6"/>
            </w:pPr>
            <w:r w:rsidRPr="00316BC4">
              <w:rPr>
                <w:rFonts w:hint="eastAsia"/>
              </w:rPr>
              <w:t>636.13</w:t>
            </w:r>
          </w:p>
        </w:tc>
      </w:tr>
      <w:tr w:rsidR="00316BC4" w:rsidRPr="00316BC4" w14:paraId="24F6B794" w14:textId="77777777">
        <w:tc>
          <w:tcPr>
            <w:tcW w:w="3908" w:type="dxa"/>
            <w:shd w:val="clear" w:color="auto" w:fill="auto"/>
          </w:tcPr>
          <w:p w14:paraId="5985214C" w14:textId="77777777" w:rsidR="009F5AA9" w:rsidRPr="00316BC4" w:rsidRDefault="009F5AA9" w:rsidP="007F4856">
            <w:pPr>
              <w:pStyle w:val="af6"/>
            </w:pPr>
            <w:r w:rsidRPr="00316BC4">
              <w:rPr>
                <w:rFonts w:hint="eastAsia"/>
              </w:rPr>
              <w:t>4,664.68</w:t>
            </w:r>
            <w:r w:rsidRPr="00316BC4">
              <w:rPr>
                <w:rFonts w:hint="eastAsia"/>
              </w:rPr>
              <w:t>以上</w:t>
            </w:r>
          </w:p>
        </w:tc>
        <w:tc>
          <w:tcPr>
            <w:tcW w:w="1331" w:type="dxa"/>
            <w:shd w:val="clear" w:color="auto" w:fill="auto"/>
          </w:tcPr>
          <w:p w14:paraId="635B3D98" w14:textId="77777777" w:rsidR="009F5AA9" w:rsidRPr="00316BC4" w:rsidRDefault="009F5AA9" w:rsidP="007F4856">
            <w:pPr>
              <w:pStyle w:val="af6"/>
            </w:pPr>
            <w:r w:rsidRPr="00316BC4">
              <w:t>27</w:t>
            </w:r>
            <w:r w:rsidRPr="00316BC4">
              <w:rPr>
                <w:rFonts w:hint="eastAsia"/>
              </w:rPr>
              <w:t>.5</w:t>
            </w:r>
          </w:p>
        </w:tc>
        <w:tc>
          <w:tcPr>
            <w:tcW w:w="3405" w:type="dxa"/>
            <w:shd w:val="clear" w:color="auto" w:fill="auto"/>
          </w:tcPr>
          <w:p w14:paraId="3E56DA05" w14:textId="77777777" w:rsidR="009F5AA9" w:rsidRPr="00316BC4" w:rsidRDefault="009F5AA9" w:rsidP="007F4856">
            <w:pPr>
              <w:pStyle w:val="af6"/>
            </w:pPr>
            <w:r w:rsidRPr="00316BC4">
              <w:rPr>
                <w:rFonts w:hint="eastAsia"/>
              </w:rPr>
              <w:t>869.36</w:t>
            </w:r>
          </w:p>
        </w:tc>
      </w:tr>
    </w:tbl>
    <w:p w14:paraId="27ED605D" w14:textId="77777777" w:rsidR="009F5AA9" w:rsidRPr="00316BC4" w:rsidRDefault="009F5AA9" w:rsidP="00DE75B9">
      <w:pPr>
        <w:pStyle w:val="af6"/>
        <w:ind w:firstLine="472"/>
        <w:jc w:val="both"/>
        <w:rPr>
          <w:lang w:val="zh-TW"/>
        </w:rPr>
      </w:pPr>
    </w:p>
    <w:p w14:paraId="5896A115" w14:textId="77777777" w:rsidR="009F5AA9" w:rsidRPr="00316BC4" w:rsidRDefault="00DF6550" w:rsidP="00F127B6">
      <w:pPr>
        <w:pStyle w:val="af9"/>
        <w:spacing w:before="257"/>
        <w:rPr>
          <w:lang w:eastAsia="zh-TW"/>
        </w:rPr>
      </w:pPr>
      <w:r w:rsidRPr="00316BC4">
        <w:rPr>
          <w:lang w:eastAsia="zh-TW"/>
        </w:rPr>
        <w:br w:type="page"/>
      </w:r>
      <w:r w:rsidR="009F5AA9" w:rsidRPr="00316BC4">
        <w:rPr>
          <w:rFonts w:hint="eastAsia"/>
          <w:lang w:eastAsia="zh-TW"/>
        </w:rPr>
        <w:t>表五　瑪瑙斯自由貿易區等租稅及投資優惠</w:t>
      </w:r>
    </w:p>
    <w:p w14:paraId="25AE7F8B" w14:textId="77777777" w:rsidR="009F5AA9" w:rsidRPr="00316BC4" w:rsidRDefault="009F5AA9">
      <w:pPr>
        <w:ind w:firstLine="472"/>
        <w:rPr>
          <w:lang w:eastAsia="zh-TW"/>
        </w:rPr>
      </w:pPr>
      <w:r w:rsidRPr="00316BC4">
        <w:rPr>
          <w:lang w:val="pt-BR" w:eastAsia="zh-TW"/>
        </w:rPr>
        <w:t>巴西</w:t>
      </w:r>
      <w:r w:rsidRPr="00316BC4">
        <w:rPr>
          <w:rFonts w:hint="eastAsia"/>
          <w:lang w:val="pt-BR" w:eastAsia="zh-TW"/>
        </w:rPr>
        <w:t>廠</w:t>
      </w:r>
      <w:r w:rsidRPr="00316BC4">
        <w:rPr>
          <w:lang w:val="pt-BR" w:eastAsia="zh-TW"/>
        </w:rPr>
        <w:t>商自國外</w:t>
      </w:r>
      <w:r w:rsidRPr="00316BC4">
        <w:rPr>
          <w:rFonts w:hint="eastAsia"/>
          <w:lang w:val="pt-BR" w:eastAsia="zh-TW"/>
        </w:rPr>
        <w:t>進口</w:t>
      </w:r>
      <w:r w:rsidRPr="00316BC4">
        <w:rPr>
          <w:lang w:val="pt-BR" w:eastAsia="zh-TW"/>
        </w:rPr>
        <w:t>產品，須要繳交的稅賦包括進口稅、工業產品稅、</w:t>
      </w:r>
      <w:r w:rsidRPr="00316BC4">
        <w:rPr>
          <w:lang w:val="zh-TW" w:eastAsia="zh-TW"/>
        </w:rPr>
        <w:t>員工分紅</w:t>
      </w:r>
      <w:r w:rsidR="001C5E2F" w:rsidRPr="00316BC4">
        <w:rPr>
          <w:lang w:val="zh-TW" w:eastAsia="zh-TW"/>
        </w:rPr>
        <w:t>計畫</w:t>
      </w:r>
      <w:r w:rsidRPr="00316BC4">
        <w:rPr>
          <w:lang w:val="zh-TW" w:eastAsia="zh-TW"/>
        </w:rPr>
        <w:t>存金（</w:t>
      </w:r>
      <w:r w:rsidRPr="00316BC4">
        <w:rPr>
          <w:lang w:val="zh-TW" w:eastAsia="zh-TW"/>
        </w:rPr>
        <w:t>PIS/PASEP</w:t>
      </w:r>
      <w:r w:rsidRPr="00316BC4">
        <w:rPr>
          <w:lang w:val="zh-TW" w:eastAsia="zh-TW"/>
        </w:rPr>
        <w:t>）加社會保險捐助金（</w:t>
      </w:r>
      <w:r w:rsidRPr="00316BC4">
        <w:rPr>
          <w:lang w:val="zh-TW" w:eastAsia="zh-TW"/>
        </w:rPr>
        <w:t>CONFINS</w:t>
      </w:r>
      <w:r w:rsidRPr="00316BC4">
        <w:rPr>
          <w:lang w:val="zh-TW" w:eastAsia="zh-TW"/>
        </w:rPr>
        <w:t>）以及貨物流通稅等，而這些</w:t>
      </w:r>
      <w:proofErr w:type="gramStart"/>
      <w:r w:rsidRPr="00316BC4">
        <w:rPr>
          <w:lang w:val="zh-TW" w:eastAsia="zh-TW"/>
        </w:rPr>
        <w:t>稅賦係以</w:t>
      </w:r>
      <w:proofErr w:type="gramEnd"/>
      <w:r w:rsidRPr="00316BC4">
        <w:rPr>
          <w:lang w:val="zh-TW" w:eastAsia="zh-TW"/>
        </w:rPr>
        <w:t>CIF</w:t>
      </w:r>
      <w:r w:rsidRPr="00316BC4">
        <w:rPr>
          <w:lang w:val="zh-TW" w:eastAsia="zh-TW"/>
        </w:rPr>
        <w:t>為基礎，以複利方式計算，因此一般產品進口，巴西進口商繳交之稅賦通常約為該產品</w:t>
      </w:r>
      <w:r w:rsidRPr="00316BC4">
        <w:rPr>
          <w:lang w:val="zh-TW" w:eastAsia="zh-TW"/>
        </w:rPr>
        <w:t>CIF</w:t>
      </w:r>
      <w:r w:rsidRPr="00316BC4">
        <w:rPr>
          <w:lang w:val="zh-TW" w:eastAsia="zh-TW"/>
        </w:rPr>
        <w:t>報價的</w:t>
      </w:r>
      <w:r w:rsidRPr="00316BC4">
        <w:rPr>
          <w:rFonts w:hint="eastAsia"/>
          <w:lang w:val="zh-TW" w:eastAsia="zh-TW"/>
        </w:rPr>
        <w:t>70</w:t>
      </w:r>
      <w:r w:rsidRPr="00316BC4">
        <w:rPr>
          <w:lang w:val="zh-TW" w:eastAsia="zh-TW"/>
        </w:rPr>
        <w:t>%</w:t>
      </w:r>
      <w:r w:rsidRPr="00316BC4">
        <w:rPr>
          <w:lang w:val="zh-TW" w:eastAsia="zh-TW"/>
        </w:rPr>
        <w:t>，相當沈重。</w:t>
      </w:r>
      <w:r w:rsidRPr="00316BC4">
        <w:rPr>
          <w:szCs w:val="28"/>
          <w:lang w:val="zh-TW" w:eastAsia="zh-TW"/>
        </w:rPr>
        <w:t>巴西政府以稅賦優惠吸引外國業者前來巴西投資設廠，為提高外國業者前往</w:t>
      </w:r>
      <w:proofErr w:type="gramStart"/>
      <w:r w:rsidRPr="00316BC4">
        <w:rPr>
          <w:szCs w:val="28"/>
          <w:lang w:val="zh-TW" w:eastAsia="zh-TW"/>
        </w:rPr>
        <w:t>瑪瑙斯設廠</w:t>
      </w:r>
      <w:proofErr w:type="gramEnd"/>
      <w:r w:rsidRPr="00316BC4">
        <w:rPr>
          <w:szCs w:val="28"/>
          <w:lang w:val="zh-TW" w:eastAsia="zh-TW"/>
        </w:rPr>
        <w:t>之</w:t>
      </w:r>
      <w:r w:rsidRPr="00316BC4">
        <w:rPr>
          <w:rFonts w:hint="eastAsia"/>
          <w:szCs w:val="28"/>
          <w:lang w:val="zh-TW" w:eastAsia="zh-TW"/>
        </w:rPr>
        <w:t>意願</w:t>
      </w:r>
      <w:r w:rsidRPr="00316BC4">
        <w:rPr>
          <w:szCs w:val="28"/>
          <w:lang w:val="zh-TW" w:eastAsia="zh-TW"/>
        </w:rPr>
        <w:t>，</w:t>
      </w:r>
      <w:r w:rsidRPr="00316BC4">
        <w:rPr>
          <w:lang w:eastAsia="zh-TW"/>
        </w:rPr>
        <w:t>巴西聯邦政府對設在瑪瑙斯自由貿易區之公司行號及出入該區</w:t>
      </w:r>
      <w:r w:rsidRPr="00316BC4">
        <w:rPr>
          <w:rFonts w:hint="eastAsia"/>
          <w:lang w:eastAsia="zh-TW"/>
        </w:rPr>
        <w:t>之貨品</w:t>
      </w:r>
      <w:r w:rsidRPr="00316BC4">
        <w:rPr>
          <w:lang w:eastAsia="zh-TW"/>
        </w:rPr>
        <w:t>提供下列稅賦優惠：</w:t>
      </w:r>
    </w:p>
    <w:p w14:paraId="325FB3F7" w14:textId="77777777" w:rsidR="009F5AA9" w:rsidRPr="00316BC4" w:rsidRDefault="009F5AA9" w:rsidP="00DE75B9">
      <w:pPr>
        <w:pStyle w:val="af"/>
        <w:ind w:left="944" w:hanging="708"/>
      </w:pPr>
      <w:r w:rsidRPr="00316BC4">
        <w:rPr>
          <w:rFonts w:hint="eastAsia"/>
        </w:rPr>
        <w:t>（</w:t>
      </w:r>
      <w:r w:rsidRPr="00316BC4">
        <w:rPr>
          <w:rFonts w:hint="eastAsia"/>
          <w:lang w:val="pt-BR"/>
        </w:rPr>
        <w:t>一）進口稅方面</w:t>
      </w:r>
    </w:p>
    <w:p w14:paraId="1C87D49D" w14:textId="77777777" w:rsidR="009F5AA9" w:rsidRPr="00316BC4" w:rsidRDefault="009F5AA9" w:rsidP="00DE75B9">
      <w:pPr>
        <w:pStyle w:val="af4"/>
        <w:ind w:left="1416" w:hanging="472"/>
        <w:rPr>
          <w:lang w:eastAsia="zh-TW"/>
        </w:rPr>
      </w:pPr>
      <w:r w:rsidRPr="00316BC4">
        <w:rPr>
          <w:rFonts w:hint="eastAsia"/>
          <w:lang w:eastAsia="zh-TW"/>
        </w:rPr>
        <w:t>１．用於瑪瑙斯自由貿易區內消費之外國產品</w:t>
      </w:r>
      <w:r w:rsidRPr="00316BC4">
        <w:rPr>
          <w:lang w:eastAsia="zh-TW"/>
        </w:rPr>
        <w:t>（</w:t>
      </w:r>
      <w:r w:rsidRPr="00316BC4">
        <w:rPr>
          <w:rFonts w:hint="eastAsia"/>
          <w:lang w:eastAsia="zh-TW"/>
        </w:rPr>
        <w:t>包括資本財在內</w:t>
      </w:r>
      <w:r w:rsidRPr="00316BC4">
        <w:rPr>
          <w:lang w:eastAsia="zh-TW"/>
        </w:rPr>
        <w:t>）</w:t>
      </w:r>
      <w:r w:rsidRPr="00316BC4">
        <w:rPr>
          <w:rFonts w:hint="eastAsia"/>
          <w:lang w:eastAsia="zh-TW"/>
        </w:rPr>
        <w:t>可免繳進口稅。</w:t>
      </w:r>
    </w:p>
    <w:p w14:paraId="21F44242" w14:textId="77777777" w:rsidR="009F5AA9" w:rsidRPr="00316BC4" w:rsidRDefault="009F5AA9" w:rsidP="00DE75B9">
      <w:pPr>
        <w:pStyle w:val="af4"/>
        <w:ind w:left="1416" w:hanging="472"/>
        <w:rPr>
          <w:lang w:eastAsia="zh-TW"/>
        </w:rPr>
      </w:pPr>
      <w:r w:rsidRPr="00316BC4">
        <w:rPr>
          <w:rFonts w:hint="eastAsia"/>
          <w:lang w:eastAsia="zh-TW"/>
        </w:rPr>
        <w:t>２．用於製造瑪瑙斯自由貿易區工業產品之外國原料及</w:t>
      </w:r>
      <w:proofErr w:type="gramStart"/>
      <w:r w:rsidRPr="00316BC4">
        <w:rPr>
          <w:rFonts w:hint="eastAsia"/>
          <w:lang w:eastAsia="zh-TW"/>
        </w:rPr>
        <w:t>中間財</w:t>
      </w:r>
      <w:proofErr w:type="gramEnd"/>
      <w:r w:rsidRPr="00316BC4">
        <w:rPr>
          <w:rFonts w:hint="eastAsia"/>
          <w:lang w:eastAsia="zh-TW"/>
        </w:rPr>
        <w:t>，當其製造商之生產</w:t>
      </w:r>
      <w:r w:rsidR="001C5E2F" w:rsidRPr="00316BC4">
        <w:rPr>
          <w:rFonts w:hint="eastAsia"/>
          <w:lang w:eastAsia="zh-TW"/>
        </w:rPr>
        <w:t>計畫</w:t>
      </w:r>
      <w:r w:rsidRPr="00316BC4">
        <w:rPr>
          <w:rFonts w:hint="eastAsia"/>
          <w:lang w:eastAsia="zh-TW"/>
        </w:rPr>
        <w:t>獲瑪瑙斯自由貿易區管理委員會通過及符合基本產品生產程序時，可獲</w:t>
      </w:r>
      <w:r w:rsidRPr="00316BC4">
        <w:rPr>
          <w:lang w:eastAsia="zh-TW"/>
        </w:rPr>
        <w:t>88%</w:t>
      </w:r>
      <w:r w:rsidRPr="00316BC4">
        <w:rPr>
          <w:rFonts w:hint="eastAsia"/>
          <w:lang w:eastAsia="zh-TW"/>
        </w:rPr>
        <w:t>進口稅額之減免，譬如：原料及</w:t>
      </w:r>
      <w:proofErr w:type="gramStart"/>
      <w:r w:rsidRPr="00316BC4">
        <w:rPr>
          <w:rFonts w:hint="eastAsia"/>
          <w:lang w:eastAsia="zh-TW"/>
        </w:rPr>
        <w:t>中間財</w:t>
      </w:r>
      <w:proofErr w:type="gramEnd"/>
      <w:r w:rsidRPr="00316BC4">
        <w:rPr>
          <w:rFonts w:hint="eastAsia"/>
          <w:lang w:eastAsia="zh-TW"/>
        </w:rPr>
        <w:t>之巴西進口稅率為</w:t>
      </w:r>
      <w:r w:rsidRPr="00316BC4">
        <w:rPr>
          <w:rFonts w:hint="eastAsia"/>
          <w:lang w:eastAsia="zh-TW"/>
        </w:rPr>
        <w:t>10%</w:t>
      </w:r>
      <w:r w:rsidRPr="00316BC4">
        <w:rPr>
          <w:rFonts w:hint="eastAsia"/>
          <w:lang w:eastAsia="zh-TW"/>
        </w:rPr>
        <w:t>者，若用於製造瑪瑙斯自由貿易區用於製造瑪瑙斯自由貿易區工業產品，則進口稅率僅為</w:t>
      </w:r>
      <w:r w:rsidRPr="00316BC4">
        <w:rPr>
          <w:rFonts w:hint="eastAsia"/>
          <w:lang w:eastAsia="zh-TW"/>
        </w:rPr>
        <w:t>1.2%</w:t>
      </w:r>
      <w:r w:rsidRPr="00316BC4">
        <w:rPr>
          <w:rFonts w:hint="eastAsia"/>
          <w:lang w:eastAsia="zh-TW"/>
        </w:rPr>
        <w:t>。</w:t>
      </w:r>
    </w:p>
    <w:p w14:paraId="329EB2CC" w14:textId="77777777" w:rsidR="009F5AA9" w:rsidRPr="00316BC4" w:rsidRDefault="009F5AA9" w:rsidP="00DE75B9">
      <w:pPr>
        <w:pStyle w:val="af"/>
        <w:ind w:left="944" w:hanging="708"/>
      </w:pPr>
      <w:r w:rsidRPr="00316BC4">
        <w:rPr>
          <w:rFonts w:hint="eastAsia"/>
        </w:rPr>
        <w:t>（二）工業產品稅方面：</w:t>
      </w:r>
    </w:p>
    <w:p w14:paraId="0D3E0744" w14:textId="77777777" w:rsidR="009F5AA9" w:rsidRPr="00316BC4" w:rsidRDefault="009F5AA9" w:rsidP="00DE75B9">
      <w:pPr>
        <w:pStyle w:val="af4"/>
        <w:ind w:left="1416" w:hanging="472"/>
        <w:rPr>
          <w:lang w:eastAsia="zh-TW"/>
        </w:rPr>
      </w:pPr>
      <w:r w:rsidRPr="00316BC4">
        <w:rPr>
          <w:rFonts w:hint="eastAsia"/>
          <w:lang w:eastAsia="zh-TW"/>
        </w:rPr>
        <w:t>１．在瑪瑙斯自由貿易區生產之產品，可免繳工業產品稅。</w:t>
      </w:r>
    </w:p>
    <w:p w14:paraId="1FA9764D" w14:textId="77777777" w:rsidR="009F5AA9" w:rsidRPr="00316BC4" w:rsidRDefault="009F5AA9" w:rsidP="00DE75B9">
      <w:pPr>
        <w:pStyle w:val="af4"/>
        <w:ind w:left="1416" w:hanging="472"/>
        <w:rPr>
          <w:lang w:eastAsia="zh-TW"/>
        </w:rPr>
      </w:pPr>
      <w:r w:rsidRPr="00316BC4">
        <w:rPr>
          <w:rFonts w:hint="eastAsia"/>
          <w:lang w:eastAsia="zh-TW"/>
        </w:rPr>
        <w:t>２．在瑪瑙斯自由貿易區消費的外國產品</w:t>
      </w:r>
      <w:r w:rsidRPr="00316BC4">
        <w:rPr>
          <w:lang w:eastAsia="zh-TW"/>
        </w:rPr>
        <w:t>（</w:t>
      </w:r>
      <w:r w:rsidRPr="00316BC4">
        <w:rPr>
          <w:rFonts w:hint="eastAsia"/>
          <w:lang w:eastAsia="zh-TW"/>
        </w:rPr>
        <w:t>包括資本財</w:t>
      </w:r>
      <w:r w:rsidRPr="00316BC4">
        <w:rPr>
          <w:lang w:eastAsia="zh-TW"/>
        </w:rPr>
        <w:t>）</w:t>
      </w:r>
      <w:r w:rsidRPr="00316BC4">
        <w:rPr>
          <w:rFonts w:hint="eastAsia"/>
          <w:lang w:eastAsia="zh-TW"/>
        </w:rPr>
        <w:t>，可免繳工業產品稅。</w:t>
      </w:r>
    </w:p>
    <w:p w14:paraId="432C1D19" w14:textId="77777777" w:rsidR="009F5AA9" w:rsidRPr="00316BC4" w:rsidRDefault="009F5AA9" w:rsidP="00DE75B9">
      <w:pPr>
        <w:pStyle w:val="af4"/>
        <w:ind w:left="1416" w:hanging="472"/>
        <w:rPr>
          <w:lang w:eastAsia="zh-TW"/>
        </w:rPr>
      </w:pPr>
      <w:r w:rsidRPr="00316BC4">
        <w:rPr>
          <w:rFonts w:hint="eastAsia"/>
          <w:lang w:eastAsia="zh-TW"/>
        </w:rPr>
        <w:t>３．由巴西本國生產且用於瑪瑙斯自由貿易區之產品，可免繳工業產品稅。</w:t>
      </w:r>
    </w:p>
    <w:p w14:paraId="0E65199B" w14:textId="77777777" w:rsidR="009F5AA9" w:rsidRPr="00316BC4" w:rsidRDefault="009F5AA9" w:rsidP="00DE75B9">
      <w:pPr>
        <w:pStyle w:val="af"/>
        <w:ind w:left="944" w:hanging="708"/>
      </w:pPr>
      <w:r w:rsidRPr="00316BC4">
        <w:rPr>
          <w:rFonts w:hint="eastAsia"/>
        </w:rPr>
        <w:t>（三）</w:t>
      </w:r>
      <w:r w:rsidRPr="00316BC4">
        <w:t>員工分紅</w:t>
      </w:r>
      <w:r w:rsidR="001C5E2F" w:rsidRPr="00316BC4">
        <w:t>計畫</w:t>
      </w:r>
      <w:r w:rsidRPr="00316BC4">
        <w:t>存金（</w:t>
      </w:r>
      <w:r w:rsidRPr="00316BC4">
        <w:rPr>
          <w:rFonts w:cs="Times New Roman"/>
        </w:rPr>
        <w:t>PIS</w:t>
      </w:r>
      <w:r w:rsidRPr="00316BC4">
        <w:t>/</w:t>
      </w:r>
      <w:r w:rsidRPr="00316BC4">
        <w:rPr>
          <w:rFonts w:cs="Times New Roman"/>
        </w:rPr>
        <w:t>PASEP</w:t>
      </w:r>
      <w:r w:rsidRPr="00316BC4">
        <w:t>）加社會保險捐助金（</w:t>
      </w:r>
      <w:r w:rsidRPr="00316BC4">
        <w:rPr>
          <w:rFonts w:cs="Times New Roman"/>
        </w:rPr>
        <w:t>CONFINS</w:t>
      </w:r>
      <w:r w:rsidRPr="00316BC4">
        <w:t>）</w:t>
      </w:r>
      <w:r w:rsidRPr="00316BC4">
        <w:rPr>
          <w:rFonts w:hint="eastAsia"/>
        </w:rPr>
        <w:t>方面。</w:t>
      </w:r>
    </w:p>
    <w:p w14:paraId="57941AC3" w14:textId="77777777" w:rsidR="009F5AA9" w:rsidRPr="00316BC4" w:rsidRDefault="009F5AA9" w:rsidP="00DE75B9">
      <w:pPr>
        <w:pStyle w:val="af4"/>
        <w:ind w:left="1416" w:hanging="472"/>
        <w:rPr>
          <w:lang w:eastAsia="zh-TW"/>
        </w:rPr>
      </w:pPr>
      <w:r w:rsidRPr="00316BC4">
        <w:rPr>
          <w:rFonts w:hint="eastAsia"/>
          <w:lang w:eastAsia="zh-TW"/>
        </w:rPr>
        <w:t>１．由瑪瑙斯自由貿易區製成之產品銷往外地時，大多數產品以</w:t>
      </w:r>
      <w:r w:rsidRPr="00316BC4">
        <w:rPr>
          <w:rFonts w:hint="eastAsia"/>
          <w:lang w:eastAsia="zh-TW"/>
        </w:rPr>
        <w:t>3.65%</w:t>
      </w:r>
      <w:r w:rsidRPr="00316BC4">
        <w:rPr>
          <w:rFonts w:hint="eastAsia"/>
          <w:lang w:eastAsia="zh-TW"/>
        </w:rPr>
        <w:t>計算，僅少數特殊產品以</w:t>
      </w:r>
      <w:r w:rsidRPr="00316BC4">
        <w:rPr>
          <w:rFonts w:hint="eastAsia"/>
          <w:lang w:eastAsia="zh-TW"/>
        </w:rPr>
        <w:t>9.25%</w:t>
      </w:r>
      <w:r w:rsidRPr="00316BC4">
        <w:rPr>
          <w:rFonts w:hint="eastAsia"/>
          <w:lang w:eastAsia="zh-TW"/>
        </w:rPr>
        <w:t>計算。</w:t>
      </w:r>
    </w:p>
    <w:p w14:paraId="67D3814E" w14:textId="77777777" w:rsidR="009F5AA9" w:rsidRPr="00316BC4" w:rsidRDefault="009F5AA9" w:rsidP="00DE75B9">
      <w:pPr>
        <w:pStyle w:val="af4"/>
        <w:ind w:left="1416" w:hanging="472"/>
      </w:pPr>
      <w:r w:rsidRPr="00316BC4">
        <w:rPr>
          <w:rFonts w:hint="eastAsia"/>
        </w:rPr>
        <w:t>２．由國外引進之產品，其（</w:t>
      </w:r>
      <w:r w:rsidRPr="00316BC4">
        <w:rPr>
          <w:rFonts w:hint="eastAsia"/>
        </w:rPr>
        <w:t>PIS/PASEP</w:t>
      </w:r>
      <w:r w:rsidRPr="00316BC4">
        <w:rPr>
          <w:rFonts w:hint="eastAsia"/>
        </w:rPr>
        <w:t>）及（</w:t>
      </w:r>
      <w:r w:rsidRPr="00316BC4">
        <w:rPr>
          <w:rFonts w:hint="eastAsia"/>
        </w:rPr>
        <w:t>CONFINS</w:t>
      </w:r>
      <w:r w:rsidRPr="00316BC4">
        <w:rPr>
          <w:rFonts w:hint="eastAsia"/>
        </w:rPr>
        <w:t>）皆為</w:t>
      </w:r>
      <w:r w:rsidRPr="00316BC4">
        <w:rPr>
          <w:rFonts w:hint="eastAsia"/>
        </w:rPr>
        <w:t>9.25%</w:t>
      </w:r>
      <w:r w:rsidRPr="00316BC4">
        <w:rPr>
          <w:rFonts w:hint="eastAsia"/>
        </w:rPr>
        <w:t>計算，但若由瑪瑙斯自由貿易區內公司引進之原料用於區內另</w:t>
      </w:r>
      <w:r w:rsidR="00AE067F" w:rsidRPr="00316BC4">
        <w:rPr>
          <w:rFonts w:hint="eastAsia"/>
        </w:rPr>
        <w:t>1</w:t>
      </w:r>
      <w:r w:rsidRPr="00316BC4">
        <w:rPr>
          <w:rFonts w:hint="eastAsia"/>
        </w:rPr>
        <w:t>家公司生產成品用途，其（</w:t>
      </w:r>
      <w:r w:rsidRPr="00316BC4">
        <w:rPr>
          <w:rFonts w:hint="eastAsia"/>
        </w:rPr>
        <w:t>PIS/PASEP</w:t>
      </w:r>
      <w:r w:rsidRPr="00316BC4">
        <w:rPr>
          <w:rFonts w:hint="eastAsia"/>
        </w:rPr>
        <w:t>）及（</w:t>
      </w:r>
      <w:r w:rsidRPr="00316BC4">
        <w:rPr>
          <w:rFonts w:hint="eastAsia"/>
        </w:rPr>
        <w:t>CONFINS</w:t>
      </w:r>
      <w:r w:rsidRPr="00316BC4">
        <w:rPr>
          <w:rFonts w:hint="eastAsia"/>
        </w:rPr>
        <w:t>）以</w:t>
      </w:r>
      <w:r w:rsidRPr="00316BC4">
        <w:rPr>
          <w:rFonts w:hint="eastAsia"/>
        </w:rPr>
        <w:t>0%</w:t>
      </w:r>
      <w:r w:rsidRPr="00316BC4">
        <w:rPr>
          <w:rFonts w:hint="eastAsia"/>
        </w:rPr>
        <w:t>計算，另從巴西國內其他引進原料或產品，其（</w:t>
      </w:r>
      <w:r w:rsidRPr="00316BC4">
        <w:rPr>
          <w:rFonts w:hint="eastAsia"/>
        </w:rPr>
        <w:t>PIS/PASEP</w:t>
      </w:r>
      <w:r w:rsidRPr="00316BC4">
        <w:rPr>
          <w:rFonts w:hint="eastAsia"/>
        </w:rPr>
        <w:t>）及（</w:t>
      </w:r>
      <w:r w:rsidRPr="00316BC4">
        <w:rPr>
          <w:rFonts w:hint="eastAsia"/>
        </w:rPr>
        <w:t>CONFINS</w:t>
      </w:r>
      <w:r w:rsidRPr="00316BC4">
        <w:rPr>
          <w:rFonts w:hint="eastAsia"/>
        </w:rPr>
        <w:t>）亦以</w:t>
      </w:r>
      <w:r w:rsidRPr="00316BC4">
        <w:rPr>
          <w:rFonts w:hint="eastAsia"/>
        </w:rPr>
        <w:t>0%</w:t>
      </w:r>
      <w:r w:rsidRPr="00316BC4">
        <w:rPr>
          <w:rFonts w:hint="eastAsia"/>
        </w:rPr>
        <w:t>計算。</w:t>
      </w:r>
    </w:p>
    <w:p w14:paraId="38147EB4" w14:textId="77777777" w:rsidR="009F5AA9" w:rsidRPr="00316BC4" w:rsidRDefault="009F5AA9" w:rsidP="00DE75B9">
      <w:pPr>
        <w:pStyle w:val="af"/>
        <w:ind w:left="944" w:hanging="708"/>
      </w:pPr>
      <w:r w:rsidRPr="00316BC4">
        <w:rPr>
          <w:rFonts w:hint="eastAsia"/>
        </w:rPr>
        <w:t>（四）貨物流通稅方面：</w:t>
      </w:r>
    </w:p>
    <w:p w14:paraId="054D926A" w14:textId="77777777" w:rsidR="009F5AA9" w:rsidRPr="00316BC4" w:rsidRDefault="009F5AA9" w:rsidP="00DE75B9">
      <w:pPr>
        <w:pStyle w:val="af4"/>
        <w:ind w:left="1416" w:hanging="472"/>
        <w:rPr>
          <w:lang w:eastAsia="zh-TW"/>
        </w:rPr>
      </w:pPr>
      <w:r w:rsidRPr="00316BC4">
        <w:rPr>
          <w:rFonts w:hint="eastAsia"/>
          <w:lang w:eastAsia="zh-TW"/>
        </w:rPr>
        <w:t>１．亞瑪遜州州政府對在瑪瑙斯自由貿易區投資者給予貨物流通稅</w:t>
      </w:r>
      <w:proofErr w:type="gramStart"/>
      <w:r w:rsidRPr="00316BC4">
        <w:rPr>
          <w:rFonts w:hint="eastAsia"/>
          <w:lang w:eastAsia="zh-TW"/>
        </w:rPr>
        <w:t>（註</w:t>
      </w:r>
      <w:proofErr w:type="gramEnd"/>
      <w:r w:rsidRPr="00316BC4">
        <w:rPr>
          <w:rFonts w:hint="eastAsia"/>
          <w:lang w:eastAsia="zh-TW"/>
        </w:rPr>
        <w:t>：亞瑪遜州貨物流通稅稅率為</w:t>
      </w:r>
      <w:r w:rsidRPr="00316BC4">
        <w:rPr>
          <w:rFonts w:hint="eastAsia"/>
          <w:lang w:eastAsia="zh-TW"/>
        </w:rPr>
        <w:t>17%</w:t>
      </w:r>
      <w:proofErr w:type="gramStart"/>
      <w:r w:rsidRPr="00316BC4">
        <w:rPr>
          <w:rFonts w:hint="eastAsia"/>
          <w:lang w:eastAsia="zh-TW"/>
        </w:rPr>
        <w:t>）</w:t>
      </w:r>
      <w:proofErr w:type="gramEnd"/>
      <w:r w:rsidRPr="00316BC4">
        <w:rPr>
          <w:rFonts w:hint="eastAsia"/>
          <w:lang w:eastAsia="zh-TW"/>
        </w:rPr>
        <w:t>優惠，在瑪瑙斯</w:t>
      </w:r>
      <w:proofErr w:type="gramStart"/>
      <w:r w:rsidRPr="00316BC4">
        <w:rPr>
          <w:rFonts w:hint="eastAsia"/>
          <w:lang w:eastAsia="zh-TW"/>
        </w:rPr>
        <w:t>自由貿區</w:t>
      </w:r>
      <w:proofErr w:type="gramEnd"/>
      <w:r w:rsidRPr="00316BC4">
        <w:rPr>
          <w:rFonts w:hint="eastAsia"/>
          <w:lang w:eastAsia="zh-TW"/>
        </w:rPr>
        <w:t>投資之業者，必須將投資</w:t>
      </w:r>
      <w:r w:rsidR="001C5E2F" w:rsidRPr="00316BC4">
        <w:rPr>
          <w:rFonts w:hint="eastAsia"/>
          <w:lang w:eastAsia="zh-TW"/>
        </w:rPr>
        <w:t>計畫</w:t>
      </w:r>
      <w:r w:rsidRPr="00316BC4">
        <w:rPr>
          <w:rFonts w:hint="eastAsia"/>
          <w:lang w:eastAsia="zh-TW"/>
        </w:rPr>
        <w:t>書送至</w:t>
      </w:r>
      <w:r w:rsidRPr="00316BC4">
        <w:rPr>
          <w:rFonts w:hint="eastAsia"/>
          <w:lang w:eastAsia="zh-TW"/>
        </w:rPr>
        <w:t>SUFRAMA</w:t>
      </w:r>
      <w:r w:rsidRPr="00316BC4">
        <w:rPr>
          <w:rFonts w:hint="eastAsia"/>
          <w:lang w:eastAsia="zh-TW"/>
        </w:rPr>
        <w:t>審核，通過後才能獲得優惠，其優惠方式如下：</w:t>
      </w:r>
    </w:p>
    <w:p w14:paraId="0BF6A9E1" w14:textId="77777777" w:rsidR="009F5AA9" w:rsidRPr="00316BC4" w:rsidRDefault="009F5AA9" w:rsidP="00C84A13">
      <w:pPr>
        <w:pStyle w:val="12"/>
        <w:ind w:left="1770" w:hanging="590"/>
      </w:pPr>
      <w:r w:rsidRPr="00316BC4">
        <w:rPr>
          <w:rFonts w:hint="eastAsia"/>
        </w:rPr>
        <w:t>（</w:t>
      </w:r>
      <w:r w:rsidRPr="00316BC4">
        <w:rPr>
          <w:rFonts w:hint="eastAsia"/>
        </w:rPr>
        <w:t>1</w:t>
      </w:r>
      <w:r w:rsidRPr="00316BC4">
        <w:rPr>
          <w:rFonts w:hint="eastAsia"/>
        </w:rPr>
        <w:t>）</w:t>
      </w:r>
      <w:r w:rsidRPr="00316BC4">
        <w:rPr>
          <w:rFonts w:hint="eastAsia"/>
        </w:rPr>
        <w:tab/>
      </w:r>
      <w:r w:rsidRPr="00316BC4">
        <w:rPr>
          <w:rFonts w:hint="eastAsia"/>
        </w:rPr>
        <w:t>若業者生產瑪瑙斯自由貿易區內未製造之新產品或該州</w:t>
      </w:r>
      <w:proofErr w:type="gramStart"/>
      <w:r w:rsidRPr="00316BC4">
        <w:rPr>
          <w:rFonts w:hint="eastAsia"/>
        </w:rPr>
        <w:t>州</w:t>
      </w:r>
      <w:proofErr w:type="gramEnd"/>
      <w:r w:rsidRPr="00316BC4">
        <w:rPr>
          <w:rFonts w:hint="eastAsia"/>
        </w:rPr>
        <w:t>政府有意引進的產業，則可免繳貨物流通稅，但仍須繳付</w:t>
      </w:r>
      <w:r w:rsidRPr="00316BC4">
        <w:rPr>
          <w:rFonts w:hint="eastAsia"/>
        </w:rPr>
        <w:t>UEA</w:t>
      </w:r>
      <w:r w:rsidRPr="00316BC4">
        <w:rPr>
          <w:rFonts w:hint="eastAsia"/>
        </w:rPr>
        <w:t>（阿瑪遜州立大學基金）及</w:t>
      </w:r>
      <w:r w:rsidRPr="00316BC4">
        <w:rPr>
          <w:rFonts w:hint="eastAsia"/>
        </w:rPr>
        <w:t>FTI</w:t>
      </w:r>
      <w:r w:rsidRPr="00316BC4">
        <w:rPr>
          <w:rFonts w:hint="eastAsia"/>
        </w:rPr>
        <w:t>（旅遊及基礎建設發展基金）稅，</w:t>
      </w:r>
      <w:r w:rsidRPr="00316BC4">
        <w:rPr>
          <w:rFonts w:hint="eastAsia"/>
        </w:rPr>
        <w:t>FTI</w:t>
      </w:r>
      <w:r w:rsidRPr="00316BC4">
        <w:rPr>
          <w:rFonts w:hint="eastAsia"/>
        </w:rPr>
        <w:t>為</w:t>
      </w:r>
      <w:r w:rsidRPr="00316BC4">
        <w:rPr>
          <w:rFonts w:hint="eastAsia"/>
        </w:rPr>
        <w:t>CIF</w:t>
      </w:r>
      <w:r w:rsidRPr="00316BC4">
        <w:rPr>
          <w:rFonts w:hint="eastAsia"/>
        </w:rPr>
        <w:t>的</w:t>
      </w:r>
      <w:r w:rsidRPr="00316BC4">
        <w:rPr>
          <w:rFonts w:hint="eastAsia"/>
        </w:rPr>
        <w:t>2%</w:t>
      </w:r>
      <w:r w:rsidRPr="00316BC4">
        <w:rPr>
          <w:rFonts w:hint="eastAsia"/>
        </w:rPr>
        <w:t>或營業額的</w:t>
      </w:r>
      <w:r w:rsidRPr="00316BC4">
        <w:rPr>
          <w:rFonts w:hint="eastAsia"/>
        </w:rPr>
        <w:t>1%</w:t>
      </w:r>
      <w:r w:rsidRPr="00316BC4">
        <w:rPr>
          <w:rFonts w:hint="eastAsia"/>
        </w:rPr>
        <w:t>，而</w:t>
      </w:r>
      <w:r w:rsidRPr="00316BC4">
        <w:rPr>
          <w:rFonts w:hint="eastAsia"/>
        </w:rPr>
        <w:t>UEA</w:t>
      </w:r>
      <w:r w:rsidRPr="00316BC4">
        <w:rPr>
          <w:rFonts w:hint="eastAsia"/>
        </w:rPr>
        <w:t>為免繳付所得稅部分的</w:t>
      </w:r>
      <w:r w:rsidRPr="00316BC4">
        <w:rPr>
          <w:rFonts w:hint="eastAsia"/>
        </w:rPr>
        <w:t>10%</w:t>
      </w:r>
      <w:r w:rsidRPr="00316BC4">
        <w:rPr>
          <w:rFonts w:hint="eastAsia"/>
        </w:rPr>
        <w:t>。</w:t>
      </w:r>
    </w:p>
    <w:p w14:paraId="10DFC727" w14:textId="77777777" w:rsidR="009F5AA9" w:rsidRPr="00316BC4" w:rsidRDefault="009F5AA9" w:rsidP="00C84A13">
      <w:pPr>
        <w:pStyle w:val="12"/>
        <w:ind w:left="1770" w:hanging="590"/>
      </w:pPr>
      <w:r w:rsidRPr="00316BC4">
        <w:rPr>
          <w:rFonts w:hint="eastAsia"/>
        </w:rPr>
        <w:t>（</w:t>
      </w:r>
      <w:r w:rsidRPr="00316BC4">
        <w:rPr>
          <w:rFonts w:hint="eastAsia"/>
        </w:rPr>
        <w:t>2</w:t>
      </w:r>
      <w:r w:rsidRPr="00316BC4">
        <w:rPr>
          <w:rFonts w:hint="eastAsia"/>
        </w:rPr>
        <w:t>）</w:t>
      </w:r>
      <w:r w:rsidRPr="00316BC4">
        <w:rPr>
          <w:rFonts w:hint="eastAsia"/>
        </w:rPr>
        <w:tab/>
      </w:r>
      <w:r w:rsidRPr="00316BC4">
        <w:rPr>
          <w:rFonts w:hint="eastAsia"/>
        </w:rPr>
        <w:t>若業者生產瑪瑙斯自由貿易區內已製造的產品，則可獲得少付貨物流通稅稅額的優待，少付之稅額百分比介於</w:t>
      </w:r>
      <w:r w:rsidRPr="00316BC4">
        <w:rPr>
          <w:rFonts w:hint="eastAsia"/>
        </w:rPr>
        <w:t>40%</w:t>
      </w:r>
      <w:r w:rsidRPr="00316BC4">
        <w:rPr>
          <w:rFonts w:hint="eastAsia"/>
        </w:rPr>
        <w:t>至</w:t>
      </w:r>
      <w:r w:rsidRPr="00316BC4">
        <w:rPr>
          <w:rFonts w:hint="eastAsia"/>
        </w:rPr>
        <w:t>90%</w:t>
      </w:r>
      <w:r w:rsidRPr="00316BC4">
        <w:rPr>
          <w:rFonts w:hint="eastAsia"/>
        </w:rPr>
        <w:t>，百分比之選擇依產品的不同來區分。</w:t>
      </w:r>
      <w:proofErr w:type="gramStart"/>
      <w:r w:rsidRPr="00316BC4">
        <w:rPr>
          <w:rFonts w:hint="eastAsia"/>
        </w:rPr>
        <w:t>另</w:t>
      </w:r>
      <w:proofErr w:type="gramEnd"/>
      <w:r w:rsidRPr="00316BC4">
        <w:rPr>
          <w:rFonts w:hint="eastAsia"/>
        </w:rPr>
        <w:t>，業者仍須繳付</w:t>
      </w:r>
      <w:r w:rsidRPr="00316BC4">
        <w:rPr>
          <w:rFonts w:hint="eastAsia"/>
        </w:rPr>
        <w:t>UEA</w:t>
      </w:r>
      <w:r w:rsidRPr="00316BC4">
        <w:rPr>
          <w:rFonts w:hint="eastAsia"/>
        </w:rPr>
        <w:t>（阿瑪遜州立大學基金）及</w:t>
      </w:r>
      <w:r w:rsidRPr="00316BC4">
        <w:rPr>
          <w:rFonts w:hint="eastAsia"/>
        </w:rPr>
        <w:t>FMPE</w:t>
      </w:r>
      <w:r w:rsidRPr="00316BC4">
        <w:t>I</w:t>
      </w:r>
      <w:r w:rsidRPr="00316BC4">
        <w:rPr>
          <w:rFonts w:hint="eastAsia"/>
        </w:rPr>
        <w:t>（中小企業發展基金）稅，金額分別為未減免前之應付貨物流通稅的</w:t>
      </w:r>
      <w:r w:rsidRPr="00316BC4">
        <w:rPr>
          <w:rFonts w:hint="eastAsia"/>
        </w:rPr>
        <w:t>1.5%</w:t>
      </w:r>
      <w:r w:rsidRPr="00316BC4">
        <w:rPr>
          <w:rFonts w:hint="eastAsia"/>
        </w:rPr>
        <w:t>及</w:t>
      </w:r>
      <w:r w:rsidRPr="00316BC4">
        <w:rPr>
          <w:rFonts w:hint="eastAsia"/>
        </w:rPr>
        <w:t>6%</w:t>
      </w:r>
      <w:r w:rsidRPr="00316BC4">
        <w:rPr>
          <w:rFonts w:hint="eastAsia"/>
        </w:rPr>
        <w:t>。</w:t>
      </w:r>
    </w:p>
    <w:p w14:paraId="73E7CF4C" w14:textId="77777777" w:rsidR="009F5AA9" w:rsidRPr="00316BC4" w:rsidRDefault="009F5AA9" w:rsidP="00DE75B9">
      <w:pPr>
        <w:pStyle w:val="af4"/>
        <w:ind w:left="1416" w:hanging="472"/>
        <w:rPr>
          <w:lang w:eastAsia="zh-TW"/>
        </w:rPr>
      </w:pPr>
      <w:r w:rsidRPr="00316BC4">
        <w:rPr>
          <w:rFonts w:hint="eastAsia"/>
          <w:lang w:eastAsia="zh-TW"/>
        </w:rPr>
        <w:t>２．巴西</w:t>
      </w:r>
      <w:proofErr w:type="gramStart"/>
      <w:r w:rsidRPr="00316BC4">
        <w:rPr>
          <w:rFonts w:hint="eastAsia"/>
          <w:lang w:eastAsia="zh-TW"/>
        </w:rPr>
        <w:t>其他州銷往</w:t>
      </w:r>
      <w:proofErr w:type="gramEnd"/>
      <w:r w:rsidRPr="00316BC4">
        <w:rPr>
          <w:rFonts w:hint="eastAsia"/>
          <w:lang w:eastAsia="zh-TW"/>
        </w:rPr>
        <w:t>瑪瑙斯自由貿易區之工業產品，可免繳貨物流通稅。</w:t>
      </w:r>
    </w:p>
    <w:p w14:paraId="1F08964A" w14:textId="77777777" w:rsidR="009F5AA9" w:rsidRPr="00316BC4" w:rsidRDefault="009F5AA9" w:rsidP="00DE75B9">
      <w:pPr>
        <w:pStyle w:val="af4"/>
        <w:ind w:left="1416" w:hanging="472"/>
        <w:rPr>
          <w:lang w:eastAsia="zh-TW"/>
        </w:rPr>
      </w:pPr>
      <w:r w:rsidRPr="00316BC4">
        <w:rPr>
          <w:rFonts w:hint="eastAsia"/>
          <w:lang w:eastAsia="zh-TW"/>
        </w:rPr>
        <w:t>３．引進機器、設備（包括零組件），可免繳貨物流通稅。</w:t>
      </w:r>
    </w:p>
    <w:p w14:paraId="277A5C24" w14:textId="77777777" w:rsidR="009F5AA9" w:rsidRPr="00316BC4" w:rsidRDefault="009F5AA9" w:rsidP="00DE75B9">
      <w:pPr>
        <w:pStyle w:val="af4"/>
        <w:ind w:left="1416" w:hanging="472"/>
        <w:rPr>
          <w:lang w:eastAsia="zh-TW"/>
        </w:rPr>
      </w:pPr>
      <w:r w:rsidRPr="00316BC4">
        <w:rPr>
          <w:rFonts w:hint="eastAsia"/>
          <w:lang w:eastAsia="zh-TW"/>
        </w:rPr>
        <w:t>４．購買巴西國產工業產品時，亞瑪遜州州政府亦按產品之區分而給予不同百分比之貨物流通稅減免</w:t>
      </w:r>
    </w:p>
    <w:p w14:paraId="1C2DA0F4" w14:textId="77777777" w:rsidR="009F5AA9" w:rsidRPr="00316BC4" w:rsidRDefault="009F5AA9" w:rsidP="00C84A13">
      <w:pPr>
        <w:pStyle w:val="12"/>
        <w:ind w:left="1770" w:hanging="590"/>
      </w:pPr>
      <w:r w:rsidRPr="00316BC4">
        <w:t>（</w:t>
      </w:r>
      <w:r w:rsidRPr="00316BC4">
        <w:t>1</w:t>
      </w:r>
      <w:r w:rsidRPr="00316BC4">
        <w:t>）</w:t>
      </w:r>
      <w:r w:rsidRPr="00316BC4">
        <w:rPr>
          <w:rFonts w:hint="eastAsia"/>
        </w:rPr>
        <w:tab/>
      </w:r>
      <w:r w:rsidRPr="00316BC4">
        <w:rPr>
          <w:rFonts w:hint="eastAsia"/>
        </w:rPr>
        <w:t>最終消費財</w:t>
      </w:r>
      <w:r w:rsidRPr="00316BC4">
        <w:t>45%</w:t>
      </w:r>
      <w:r w:rsidRPr="00316BC4">
        <w:rPr>
          <w:rFonts w:hint="eastAsia"/>
        </w:rPr>
        <w:t>。</w:t>
      </w:r>
    </w:p>
    <w:p w14:paraId="1D847C3F" w14:textId="77777777" w:rsidR="009F5AA9" w:rsidRPr="00316BC4" w:rsidRDefault="009F5AA9" w:rsidP="00C84A13">
      <w:pPr>
        <w:pStyle w:val="12"/>
        <w:ind w:left="1770" w:hanging="590"/>
      </w:pPr>
      <w:r w:rsidRPr="00316BC4">
        <w:t>（</w:t>
      </w:r>
      <w:r w:rsidRPr="00316BC4">
        <w:t>2</w:t>
      </w:r>
      <w:r w:rsidRPr="00316BC4">
        <w:t>）</w:t>
      </w:r>
      <w:r w:rsidRPr="00316BC4">
        <w:rPr>
          <w:rFonts w:hint="eastAsia"/>
        </w:rPr>
        <w:tab/>
      </w:r>
      <w:r w:rsidRPr="00316BC4">
        <w:rPr>
          <w:rFonts w:hint="eastAsia"/>
        </w:rPr>
        <w:t>資本財及用於食品、成衣、鞋子及汽車之消費財</w:t>
      </w:r>
      <w:r w:rsidRPr="00316BC4">
        <w:t>55%</w:t>
      </w:r>
      <w:r w:rsidRPr="00316BC4">
        <w:rPr>
          <w:rFonts w:hint="eastAsia"/>
        </w:rPr>
        <w:t>至</w:t>
      </w:r>
      <w:r w:rsidRPr="00316BC4">
        <w:t>100%</w:t>
      </w:r>
      <w:r w:rsidRPr="00316BC4">
        <w:rPr>
          <w:rFonts w:hint="eastAsia"/>
        </w:rPr>
        <w:t>。</w:t>
      </w:r>
    </w:p>
    <w:p w14:paraId="7E9F3AED" w14:textId="77777777" w:rsidR="009F5AA9" w:rsidRPr="00316BC4" w:rsidRDefault="009F5AA9" w:rsidP="00C84A13">
      <w:pPr>
        <w:pStyle w:val="12"/>
        <w:ind w:left="1770" w:hanging="590"/>
      </w:pPr>
      <w:r w:rsidRPr="00316BC4">
        <w:t>（</w:t>
      </w:r>
      <w:r w:rsidRPr="00316BC4">
        <w:t>3</w:t>
      </w:r>
      <w:r w:rsidRPr="00316BC4">
        <w:t>）</w:t>
      </w:r>
      <w:r w:rsidRPr="00316BC4">
        <w:rPr>
          <w:rFonts w:hint="eastAsia"/>
        </w:rPr>
        <w:tab/>
      </w:r>
      <w:r w:rsidRPr="00316BC4">
        <w:rPr>
          <w:rFonts w:hint="eastAsia"/>
        </w:rPr>
        <w:t>使用亞瑪遜區原料或農牧產品製成之產品或</w:t>
      </w:r>
      <w:proofErr w:type="gramStart"/>
      <w:r w:rsidRPr="00316BC4">
        <w:rPr>
          <w:rFonts w:hint="eastAsia"/>
        </w:rPr>
        <w:t>中間財</w:t>
      </w:r>
      <w:proofErr w:type="gramEnd"/>
      <w:r w:rsidRPr="00316BC4">
        <w:rPr>
          <w:rFonts w:hint="eastAsia"/>
        </w:rPr>
        <w:t>，至多可獲</w:t>
      </w:r>
      <w:r w:rsidRPr="00316BC4">
        <w:t>100%</w:t>
      </w:r>
      <w:r w:rsidRPr="00316BC4">
        <w:rPr>
          <w:rFonts w:hint="eastAsia"/>
        </w:rPr>
        <w:t>之貨物流通稅減免。</w:t>
      </w:r>
    </w:p>
    <w:p w14:paraId="3DA47F39" w14:textId="77777777" w:rsidR="009F5AA9" w:rsidRPr="00316BC4" w:rsidRDefault="009F5AA9" w:rsidP="00C84A13">
      <w:pPr>
        <w:pStyle w:val="12"/>
        <w:ind w:left="1770" w:hanging="590"/>
      </w:pPr>
      <w:r w:rsidRPr="00316BC4">
        <w:t>（</w:t>
      </w:r>
      <w:r w:rsidRPr="00316BC4">
        <w:t>4</w:t>
      </w:r>
      <w:r w:rsidRPr="00316BC4">
        <w:t>）</w:t>
      </w:r>
      <w:r w:rsidRPr="00316BC4">
        <w:rPr>
          <w:rFonts w:hint="eastAsia"/>
        </w:rPr>
        <w:tab/>
      </w:r>
      <w:r w:rsidRPr="00316BC4">
        <w:rPr>
          <w:rFonts w:hint="eastAsia"/>
        </w:rPr>
        <w:t>由亞瑪遜區內陸製成之產品及捕魚工業製成之產品及亞瑪遜區草藥製成之產品，亦可獲</w:t>
      </w:r>
      <w:r w:rsidRPr="00316BC4">
        <w:t>100%</w:t>
      </w:r>
      <w:r w:rsidRPr="00316BC4">
        <w:rPr>
          <w:rFonts w:hint="eastAsia"/>
        </w:rPr>
        <w:t>之貨物流通稅減免。</w:t>
      </w:r>
    </w:p>
    <w:p w14:paraId="6AB1818D" w14:textId="77777777" w:rsidR="009F5AA9" w:rsidRPr="00316BC4" w:rsidRDefault="00DF6550" w:rsidP="00F127B6">
      <w:pPr>
        <w:pStyle w:val="af9"/>
        <w:spacing w:before="257"/>
        <w:rPr>
          <w:lang w:val="zh-TW" w:eastAsia="zh-TW"/>
        </w:rPr>
      </w:pPr>
      <w:r w:rsidRPr="00316BC4">
        <w:rPr>
          <w:lang w:val="zh-TW" w:eastAsia="zh-TW"/>
        </w:rPr>
        <w:br w:type="page"/>
      </w:r>
      <w:r w:rsidR="009F5AA9" w:rsidRPr="00316BC4">
        <w:rPr>
          <w:rFonts w:hint="eastAsia"/>
          <w:lang w:val="zh-TW" w:eastAsia="zh-TW"/>
        </w:rPr>
        <w:t>表六 巴西商旅資訊表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85" w:type="dxa"/>
          <w:right w:w="85" w:type="dxa"/>
        </w:tblCellMar>
        <w:tblLook w:val="0000" w:firstRow="0" w:lastRow="0" w:firstColumn="0" w:lastColumn="0" w:noHBand="0" w:noVBand="0"/>
      </w:tblPr>
      <w:tblGrid>
        <w:gridCol w:w="454"/>
        <w:gridCol w:w="1134"/>
        <w:gridCol w:w="6972"/>
      </w:tblGrid>
      <w:tr w:rsidR="00316BC4" w:rsidRPr="00316BC4" w14:paraId="5E15311D" w14:textId="77777777" w:rsidTr="00B939B7">
        <w:tc>
          <w:tcPr>
            <w:tcW w:w="1588" w:type="dxa"/>
            <w:gridSpan w:val="2"/>
            <w:shd w:val="clear" w:color="auto" w:fill="auto"/>
            <w:tcMar>
              <w:top w:w="0" w:type="dxa"/>
              <w:left w:w="28" w:type="dxa"/>
              <w:bottom w:w="0" w:type="dxa"/>
              <w:right w:w="28" w:type="dxa"/>
            </w:tcMar>
          </w:tcPr>
          <w:p w14:paraId="36C3E1E1" w14:textId="77777777" w:rsidR="008D0A7C" w:rsidRPr="00316BC4" w:rsidRDefault="008D0A7C" w:rsidP="00947358">
            <w:pPr>
              <w:pStyle w:val="af6"/>
              <w:jc w:val="both"/>
            </w:pPr>
            <w:r w:rsidRPr="00316BC4">
              <w:t>駐外單位名稱</w:t>
            </w:r>
          </w:p>
        </w:tc>
        <w:tc>
          <w:tcPr>
            <w:tcW w:w="6972" w:type="dxa"/>
            <w:shd w:val="clear" w:color="auto" w:fill="auto"/>
            <w:tcMar>
              <w:top w:w="0" w:type="dxa"/>
              <w:left w:w="28" w:type="dxa"/>
              <w:bottom w:w="0" w:type="dxa"/>
              <w:right w:w="28" w:type="dxa"/>
            </w:tcMar>
          </w:tcPr>
          <w:p w14:paraId="13BD3E8C" w14:textId="77777777" w:rsidR="008D0A7C" w:rsidRPr="00316BC4" w:rsidRDefault="008D0A7C" w:rsidP="00947358">
            <w:pPr>
              <w:pStyle w:val="af6"/>
              <w:jc w:val="both"/>
            </w:pPr>
            <w:r w:rsidRPr="00316BC4">
              <w:t>巴西臺灣貿易中心</w:t>
            </w:r>
          </w:p>
        </w:tc>
      </w:tr>
      <w:tr w:rsidR="00316BC4" w:rsidRPr="00316BC4" w14:paraId="5A8AF8B6" w14:textId="77777777" w:rsidTr="00B939B7">
        <w:tc>
          <w:tcPr>
            <w:tcW w:w="1588" w:type="dxa"/>
            <w:gridSpan w:val="2"/>
            <w:shd w:val="clear" w:color="auto" w:fill="auto"/>
            <w:tcMar>
              <w:top w:w="0" w:type="dxa"/>
              <w:left w:w="28" w:type="dxa"/>
              <w:bottom w:w="0" w:type="dxa"/>
              <w:right w:w="28" w:type="dxa"/>
            </w:tcMar>
          </w:tcPr>
          <w:p w14:paraId="6E09FE79" w14:textId="77777777" w:rsidR="008D0A7C" w:rsidRPr="00316BC4" w:rsidRDefault="008D0A7C" w:rsidP="00947358">
            <w:pPr>
              <w:pStyle w:val="af6"/>
              <w:jc w:val="both"/>
            </w:pPr>
            <w:r w:rsidRPr="00316BC4">
              <w:t>貨幣名稱</w:t>
            </w:r>
          </w:p>
        </w:tc>
        <w:tc>
          <w:tcPr>
            <w:tcW w:w="6972" w:type="dxa"/>
            <w:shd w:val="clear" w:color="auto" w:fill="auto"/>
            <w:tcMar>
              <w:top w:w="0" w:type="dxa"/>
              <w:left w:w="28" w:type="dxa"/>
              <w:bottom w:w="0" w:type="dxa"/>
              <w:right w:w="28" w:type="dxa"/>
            </w:tcMar>
          </w:tcPr>
          <w:p w14:paraId="1074591A" w14:textId="77777777" w:rsidR="008D0A7C" w:rsidRPr="00316BC4" w:rsidRDefault="008D0A7C" w:rsidP="00947358">
            <w:pPr>
              <w:pStyle w:val="af6"/>
              <w:jc w:val="both"/>
            </w:pPr>
            <w:r w:rsidRPr="00316BC4">
              <w:t>REAL</w:t>
            </w:r>
            <w:r w:rsidRPr="00316BC4">
              <w:t>（</w:t>
            </w:r>
            <w:r w:rsidRPr="00316BC4">
              <w:t>R$</w:t>
            </w:r>
            <w:r w:rsidRPr="00316BC4">
              <w:t>）音譯</w:t>
            </w:r>
            <w:proofErr w:type="gramStart"/>
            <w:r w:rsidRPr="00316BC4">
              <w:t>為黑奧</w:t>
            </w:r>
            <w:proofErr w:type="gramEnd"/>
          </w:p>
        </w:tc>
      </w:tr>
      <w:tr w:rsidR="00316BC4" w:rsidRPr="00316BC4" w14:paraId="7CF0EC39" w14:textId="77777777" w:rsidTr="00B939B7">
        <w:tc>
          <w:tcPr>
            <w:tcW w:w="1588" w:type="dxa"/>
            <w:gridSpan w:val="2"/>
            <w:shd w:val="clear" w:color="auto" w:fill="auto"/>
            <w:tcMar>
              <w:top w:w="0" w:type="dxa"/>
              <w:left w:w="28" w:type="dxa"/>
              <w:bottom w:w="0" w:type="dxa"/>
              <w:right w:w="28" w:type="dxa"/>
            </w:tcMar>
          </w:tcPr>
          <w:p w14:paraId="207435C9" w14:textId="77777777" w:rsidR="008D0A7C" w:rsidRPr="00316BC4" w:rsidRDefault="008D0A7C" w:rsidP="00947358">
            <w:pPr>
              <w:pStyle w:val="af6"/>
              <w:jc w:val="both"/>
            </w:pPr>
            <w:r w:rsidRPr="00316BC4">
              <w:t>匯率（請加</w:t>
            </w:r>
            <w:proofErr w:type="gramStart"/>
            <w:r w:rsidRPr="00316BC4">
              <w:t>註</w:t>
            </w:r>
            <w:proofErr w:type="gramEnd"/>
            <w:r w:rsidRPr="00316BC4">
              <w:t>時間）</w:t>
            </w:r>
          </w:p>
        </w:tc>
        <w:tc>
          <w:tcPr>
            <w:tcW w:w="6972" w:type="dxa"/>
            <w:shd w:val="clear" w:color="auto" w:fill="auto"/>
            <w:tcMar>
              <w:top w:w="0" w:type="dxa"/>
              <w:left w:w="28" w:type="dxa"/>
              <w:bottom w:w="0" w:type="dxa"/>
              <w:right w:w="28" w:type="dxa"/>
            </w:tcMar>
          </w:tcPr>
          <w:p w14:paraId="2540276E" w14:textId="77777777" w:rsidR="008D0A7C" w:rsidRPr="00316BC4" w:rsidRDefault="008D0A7C" w:rsidP="00947358">
            <w:pPr>
              <w:pStyle w:val="af6"/>
              <w:jc w:val="both"/>
            </w:pPr>
            <w:r w:rsidRPr="00316BC4">
              <w:t>巴西</w:t>
            </w:r>
            <w:proofErr w:type="gramStart"/>
            <w:r w:rsidRPr="00316BC4">
              <w:t>採</w:t>
            </w:r>
            <w:proofErr w:type="gramEnd"/>
            <w:r w:rsidRPr="00316BC4">
              <w:t>浮動匯率，且匯率區分為旅遊及外貿</w:t>
            </w:r>
            <w:r w:rsidRPr="00316BC4">
              <w:t>2</w:t>
            </w:r>
            <w:r w:rsidRPr="00316BC4">
              <w:t>種，進口商結匯時，用外貿匯率兌換；巴西居民出國結匯時，以旅遊匯率兌換。</w:t>
            </w:r>
          </w:p>
          <w:tbl>
            <w:tblPr>
              <w:tblW w:w="6529" w:type="dxa"/>
              <w:tblLayout w:type="fixed"/>
              <w:tblCellMar>
                <w:left w:w="10" w:type="dxa"/>
                <w:right w:w="10" w:type="dxa"/>
              </w:tblCellMar>
              <w:tblLook w:val="0000" w:firstRow="0" w:lastRow="0" w:firstColumn="0" w:lastColumn="0" w:noHBand="0" w:noVBand="0"/>
            </w:tblPr>
            <w:tblGrid>
              <w:gridCol w:w="2176"/>
              <w:gridCol w:w="2176"/>
              <w:gridCol w:w="2177"/>
            </w:tblGrid>
            <w:tr w:rsidR="00316BC4" w:rsidRPr="00316BC4" w14:paraId="4BFC1AAF" w14:textId="77777777" w:rsidTr="003F24E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9355E69" w14:textId="77777777" w:rsidR="008D0A7C" w:rsidRPr="00316BC4" w:rsidRDefault="008D0A7C" w:rsidP="00B939B7">
                  <w:pPr>
                    <w:pStyle w:val="af6"/>
                  </w:pPr>
                </w:p>
              </w:t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F73A580" w14:textId="77777777" w:rsidR="008D0A7C" w:rsidRPr="00316BC4" w:rsidRDefault="008D0A7C" w:rsidP="00B939B7">
                  <w:pPr>
                    <w:pStyle w:val="af6"/>
                  </w:pPr>
                  <w:r w:rsidRPr="00316BC4">
                    <w:t>買進</w:t>
                  </w:r>
                </w:p>
              </w:tc>
              <w:tc>
                <w:tcPr>
                  <w:tcW w:w="217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2A12B05" w14:textId="77777777" w:rsidR="008D0A7C" w:rsidRPr="00316BC4" w:rsidRDefault="008D0A7C" w:rsidP="00B939B7">
                  <w:pPr>
                    <w:pStyle w:val="af6"/>
                  </w:pPr>
                  <w:r w:rsidRPr="00316BC4">
                    <w:t>賣出</w:t>
                  </w:r>
                </w:p>
              </w:tc>
            </w:tr>
            <w:tr w:rsidR="00316BC4" w:rsidRPr="00316BC4" w14:paraId="71B9A441" w14:textId="77777777" w:rsidTr="003F24E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1988A70" w14:textId="77777777" w:rsidR="008D0A7C" w:rsidRPr="00316BC4" w:rsidRDefault="008D0A7C" w:rsidP="00B939B7">
                  <w:pPr>
                    <w:pStyle w:val="af6"/>
                  </w:pPr>
                  <w:r w:rsidRPr="00316BC4">
                    <w:t>旅遊</w:t>
                  </w:r>
                </w:p>
              </w:t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4039C83" w14:textId="77777777" w:rsidR="008D0A7C" w:rsidRPr="00316BC4" w:rsidRDefault="00D03DC9" w:rsidP="00B939B7">
                  <w:pPr>
                    <w:pStyle w:val="af6"/>
                  </w:pPr>
                  <w:r w:rsidRPr="00316BC4">
                    <w:rPr>
                      <w:rFonts w:hint="eastAsia"/>
                    </w:rPr>
                    <w:t>5.15</w:t>
                  </w:r>
                </w:p>
              </w:tc>
              <w:tc>
                <w:tcPr>
                  <w:tcW w:w="217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99845C6" w14:textId="77777777" w:rsidR="008D0A7C" w:rsidRPr="00316BC4" w:rsidRDefault="00BC48BC" w:rsidP="00B939B7">
                  <w:pPr>
                    <w:pStyle w:val="af6"/>
                  </w:pPr>
                  <w:r w:rsidRPr="00316BC4">
                    <w:rPr>
                      <w:rFonts w:hint="eastAsia"/>
                    </w:rPr>
                    <w:t>5.02</w:t>
                  </w:r>
                </w:p>
              </w:tc>
            </w:tr>
            <w:tr w:rsidR="00316BC4" w:rsidRPr="00316BC4" w14:paraId="5D48CA99" w14:textId="77777777" w:rsidTr="003F24E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9DF3DF5" w14:textId="77777777" w:rsidR="008D0A7C" w:rsidRPr="00316BC4" w:rsidRDefault="008D0A7C" w:rsidP="00B939B7">
                  <w:pPr>
                    <w:pStyle w:val="af6"/>
                  </w:pPr>
                  <w:r w:rsidRPr="00316BC4">
                    <w:t>外貿</w:t>
                  </w:r>
                </w:p>
              </w:tc>
              <w:tc>
                <w:tcPr>
                  <w:tcW w:w="217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458D306" w14:textId="77777777" w:rsidR="008D0A7C" w:rsidRPr="00316BC4" w:rsidRDefault="00D03DC9" w:rsidP="00B939B7">
                  <w:pPr>
                    <w:pStyle w:val="af6"/>
                  </w:pPr>
                  <w:r w:rsidRPr="00316BC4">
                    <w:rPr>
                      <w:rFonts w:hint="eastAsia"/>
                    </w:rPr>
                    <w:t>4.94</w:t>
                  </w:r>
                </w:p>
              </w:tc>
              <w:tc>
                <w:tcPr>
                  <w:tcW w:w="217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EA439C3" w14:textId="77777777" w:rsidR="008D0A7C" w:rsidRPr="00316BC4" w:rsidRDefault="00BC48BC" w:rsidP="00B939B7">
                  <w:pPr>
                    <w:pStyle w:val="af6"/>
                  </w:pPr>
                  <w:r w:rsidRPr="00316BC4">
                    <w:rPr>
                      <w:rFonts w:hint="eastAsia"/>
                    </w:rPr>
                    <w:t>4.87</w:t>
                  </w:r>
                </w:p>
              </w:tc>
            </w:tr>
          </w:tbl>
          <w:p w14:paraId="4C914AD7" w14:textId="77777777" w:rsidR="008D0A7C" w:rsidRPr="00316BC4" w:rsidRDefault="008D0A7C" w:rsidP="00947358">
            <w:pPr>
              <w:pStyle w:val="af6"/>
              <w:jc w:val="both"/>
            </w:pPr>
            <w:r w:rsidRPr="00316BC4">
              <w:t>日期：</w:t>
            </w:r>
            <w:r w:rsidRPr="00316BC4">
              <w:t>202</w:t>
            </w:r>
            <w:r w:rsidR="003C4222" w:rsidRPr="00316BC4">
              <w:rPr>
                <w:rFonts w:hint="eastAsia"/>
              </w:rPr>
              <w:t>3</w:t>
            </w:r>
            <w:r w:rsidRPr="00316BC4">
              <w:t>年</w:t>
            </w:r>
            <w:r w:rsidR="0006687E" w:rsidRPr="00316BC4">
              <w:rPr>
                <w:rFonts w:hint="eastAsia"/>
              </w:rPr>
              <w:t>5</w:t>
            </w:r>
            <w:r w:rsidRPr="00316BC4">
              <w:t>月</w:t>
            </w:r>
            <w:r w:rsidR="003C4222" w:rsidRPr="00316BC4">
              <w:rPr>
                <w:rFonts w:hint="eastAsia"/>
              </w:rPr>
              <w:t>18</w:t>
            </w:r>
            <w:r w:rsidRPr="00316BC4">
              <w:t>日</w:t>
            </w:r>
          </w:p>
        </w:tc>
      </w:tr>
      <w:tr w:rsidR="00316BC4" w:rsidRPr="00316BC4" w14:paraId="1A3BAA51" w14:textId="77777777" w:rsidTr="00B939B7">
        <w:tc>
          <w:tcPr>
            <w:tcW w:w="1588" w:type="dxa"/>
            <w:gridSpan w:val="2"/>
            <w:shd w:val="clear" w:color="auto" w:fill="auto"/>
            <w:tcMar>
              <w:top w:w="0" w:type="dxa"/>
              <w:left w:w="28" w:type="dxa"/>
              <w:bottom w:w="0" w:type="dxa"/>
              <w:right w:w="28" w:type="dxa"/>
            </w:tcMar>
          </w:tcPr>
          <w:p w14:paraId="41A349E8" w14:textId="77777777" w:rsidR="008D0A7C" w:rsidRPr="00316BC4" w:rsidRDefault="008D0A7C" w:rsidP="00947358">
            <w:pPr>
              <w:pStyle w:val="af6"/>
              <w:jc w:val="both"/>
            </w:pPr>
            <w:r w:rsidRPr="00316BC4">
              <w:t>與臺灣時差</w:t>
            </w:r>
          </w:p>
        </w:tc>
        <w:tc>
          <w:tcPr>
            <w:tcW w:w="6972" w:type="dxa"/>
            <w:shd w:val="clear" w:color="auto" w:fill="auto"/>
            <w:tcMar>
              <w:top w:w="0" w:type="dxa"/>
              <w:left w:w="28" w:type="dxa"/>
              <w:bottom w:w="0" w:type="dxa"/>
              <w:right w:w="28" w:type="dxa"/>
            </w:tcMar>
          </w:tcPr>
          <w:p w14:paraId="30572538" w14:textId="77777777" w:rsidR="008D0A7C" w:rsidRPr="00316BC4" w:rsidRDefault="008D0A7C" w:rsidP="00947358">
            <w:pPr>
              <w:pStyle w:val="af6"/>
              <w:jc w:val="both"/>
            </w:pPr>
            <w:r w:rsidRPr="00316BC4">
              <w:t>以格林威治時間計算，巴西利亞時間較臺灣晚</w:t>
            </w:r>
            <w:r w:rsidRPr="00316BC4">
              <w:t>11</w:t>
            </w:r>
            <w:r w:rsidRPr="00316BC4">
              <w:t>小時。</w:t>
            </w:r>
          </w:p>
        </w:tc>
      </w:tr>
      <w:tr w:rsidR="00316BC4" w:rsidRPr="00316BC4" w14:paraId="2D8794BB" w14:textId="77777777" w:rsidTr="00B939B7">
        <w:tc>
          <w:tcPr>
            <w:tcW w:w="1588" w:type="dxa"/>
            <w:gridSpan w:val="2"/>
            <w:shd w:val="clear" w:color="auto" w:fill="auto"/>
            <w:tcMar>
              <w:top w:w="0" w:type="dxa"/>
              <w:left w:w="28" w:type="dxa"/>
              <w:bottom w:w="0" w:type="dxa"/>
              <w:right w:w="28" w:type="dxa"/>
            </w:tcMar>
          </w:tcPr>
          <w:p w14:paraId="7E019826" w14:textId="77777777" w:rsidR="008D0A7C" w:rsidRPr="00316BC4" w:rsidRDefault="008D0A7C" w:rsidP="00947358">
            <w:pPr>
              <w:pStyle w:val="af6"/>
              <w:jc w:val="both"/>
            </w:pPr>
            <w:r w:rsidRPr="00316BC4">
              <w:t>簽證</w:t>
            </w:r>
          </w:p>
        </w:tc>
        <w:tc>
          <w:tcPr>
            <w:tcW w:w="6972" w:type="dxa"/>
            <w:shd w:val="clear" w:color="auto" w:fill="auto"/>
            <w:tcMar>
              <w:top w:w="0" w:type="dxa"/>
              <w:left w:w="28" w:type="dxa"/>
              <w:bottom w:w="0" w:type="dxa"/>
              <w:right w:w="28" w:type="dxa"/>
            </w:tcMar>
          </w:tcPr>
          <w:p w14:paraId="1E36E8E3" w14:textId="77777777" w:rsidR="008D0A7C" w:rsidRPr="00316BC4" w:rsidRDefault="008D0A7C" w:rsidP="00947358">
            <w:pPr>
              <w:pStyle w:val="af6"/>
              <w:jc w:val="both"/>
            </w:pPr>
            <w:r w:rsidRPr="00316BC4">
              <w:t>1.</w:t>
            </w:r>
            <w:r w:rsidRPr="00316BC4">
              <w:t>商務簽證所需文件：</w:t>
            </w:r>
          </w:p>
          <w:p w14:paraId="3B910257" w14:textId="77777777" w:rsidR="008D0A7C" w:rsidRPr="00316BC4" w:rsidRDefault="008D0A7C" w:rsidP="00B939B7">
            <w:pPr>
              <w:pStyle w:val="af6"/>
              <w:ind w:leftChars="100" w:left="826" w:hangingChars="250" w:hanging="590"/>
              <w:jc w:val="both"/>
            </w:pPr>
            <w:r w:rsidRPr="00316BC4">
              <w:t>（</w:t>
            </w:r>
            <w:r w:rsidRPr="00316BC4">
              <w:t>1</w:t>
            </w:r>
            <w:r w:rsidRPr="00316BC4">
              <w:t>）效期</w:t>
            </w:r>
            <w:r w:rsidRPr="00316BC4">
              <w:t>6</w:t>
            </w:r>
            <w:r w:rsidRPr="00316BC4">
              <w:t>個月以上之護照正本（簽證空白頁數至少</w:t>
            </w:r>
            <w:r w:rsidRPr="00316BC4">
              <w:t>2</w:t>
            </w:r>
            <w:r w:rsidRPr="00316BC4">
              <w:t>頁以上）。</w:t>
            </w:r>
          </w:p>
          <w:p w14:paraId="45138E16" w14:textId="77777777" w:rsidR="008D0A7C" w:rsidRPr="00316BC4" w:rsidRDefault="008D0A7C" w:rsidP="00B939B7">
            <w:pPr>
              <w:pStyle w:val="af6"/>
              <w:ind w:leftChars="100" w:left="826" w:hangingChars="250" w:hanging="590"/>
              <w:jc w:val="both"/>
            </w:pPr>
            <w:r w:rsidRPr="00316BC4">
              <w:t>（</w:t>
            </w:r>
            <w:r w:rsidRPr="00316BC4">
              <w:t>2</w:t>
            </w:r>
            <w:r w:rsidRPr="00316BC4">
              <w:t>）簽證申請表。</w:t>
            </w:r>
          </w:p>
          <w:p w14:paraId="1A3EAA9A" w14:textId="77777777" w:rsidR="008D0A7C" w:rsidRPr="00316BC4" w:rsidRDefault="008D0A7C" w:rsidP="00B939B7">
            <w:pPr>
              <w:pStyle w:val="af6"/>
              <w:ind w:leftChars="100" w:left="826" w:hangingChars="250" w:hanging="590"/>
              <w:jc w:val="both"/>
            </w:pPr>
            <w:r w:rsidRPr="00316BC4">
              <w:t>（</w:t>
            </w:r>
            <w:r w:rsidRPr="00316BC4">
              <w:t>3</w:t>
            </w:r>
            <w:r w:rsidRPr="00316BC4">
              <w:t>）申請人任職公司出具的正本保證信函</w:t>
            </w:r>
            <w:proofErr w:type="gramStart"/>
            <w:r w:rsidRPr="00316BC4">
              <w:t>（</w:t>
            </w:r>
            <w:proofErr w:type="gramEnd"/>
            <w:r w:rsidRPr="00316BC4">
              <w:t>必須印有公司信頭並以英文或葡萄牙文提供</w:t>
            </w:r>
            <w:r w:rsidR="006A6991" w:rsidRPr="00316BC4">
              <w:t>臺灣</w:t>
            </w:r>
            <w:r w:rsidRPr="00316BC4">
              <w:t>公司名稱、地址、電話，簽署保信的資深經理</w:t>
            </w:r>
            <w:r w:rsidRPr="00316BC4">
              <w:t>/</w:t>
            </w:r>
            <w:r w:rsidRPr="00316BC4">
              <w:t>公司負責人姓名和職稱，赴巴西職員</w:t>
            </w:r>
            <w:proofErr w:type="gramStart"/>
            <w:r w:rsidRPr="00316BC4">
              <w:t>（</w:t>
            </w:r>
            <w:proofErr w:type="gramEnd"/>
            <w:r w:rsidRPr="00316BC4">
              <w:t>簽證申請人</w:t>
            </w:r>
            <w:proofErr w:type="gramStart"/>
            <w:r w:rsidRPr="00316BC4">
              <w:t>）</w:t>
            </w:r>
            <w:proofErr w:type="gramEnd"/>
            <w:r w:rsidRPr="00316BC4">
              <w:t>姓名和職稱，赴巴西目的和預計停留時間等資訊、申請人在巴西聯絡資訊、公司大小章及公司</w:t>
            </w:r>
            <w:proofErr w:type="gramStart"/>
            <w:r w:rsidRPr="00316BC4">
              <w:t>亦需載明</w:t>
            </w:r>
            <w:proofErr w:type="gramEnd"/>
            <w:r w:rsidRPr="00316BC4">
              <w:t>是否負責申請人在巴西所有開銷費用。</w:t>
            </w:r>
          </w:p>
          <w:p w14:paraId="712389CB" w14:textId="77777777" w:rsidR="008D0A7C" w:rsidRPr="00316BC4" w:rsidRDefault="008D0A7C" w:rsidP="00B939B7">
            <w:pPr>
              <w:pStyle w:val="af6"/>
              <w:ind w:leftChars="100" w:left="826" w:hangingChars="250" w:hanging="590"/>
              <w:jc w:val="both"/>
            </w:pPr>
            <w:r w:rsidRPr="00316BC4">
              <w:t>（</w:t>
            </w:r>
            <w:r w:rsidRPr="00316BC4">
              <w:t>4</w:t>
            </w:r>
            <w:r w:rsidRPr="00316BC4">
              <w:t>）一份英文填妥之商務調查表。</w:t>
            </w:r>
          </w:p>
          <w:p w14:paraId="7B6A2542" w14:textId="77777777" w:rsidR="008D0A7C" w:rsidRPr="00316BC4" w:rsidRDefault="008D0A7C" w:rsidP="00B939B7">
            <w:pPr>
              <w:pStyle w:val="af6"/>
              <w:ind w:leftChars="100" w:left="826" w:hangingChars="250" w:hanging="590"/>
              <w:jc w:val="both"/>
            </w:pPr>
            <w:r w:rsidRPr="00316BC4">
              <w:t>（</w:t>
            </w:r>
            <w:r w:rsidRPr="00316BC4">
              <w:t>5</w:t>
            </w:r>
            <w:r w:rsidRPr="00316BC4">
              <w:t>）來回電子機票、訂位紀錄或由旅行社申請團體簽證可致巴西辦事處一份聲明書（內容必須包含乘客姓名、確認的行程、航班號和出發</w:t>
            </w:r>
            <w:r w:rsidRPr="00316BC4">
              <w:t>/</w:t>
            </w:r>
            <w:r w:rsidRPr="00316BC4">
              <w:t>回程日期）。</w:t>
            </w:r>
          </w:p>
          <w:p w14:paraId="32244033" w14:textId="77777777" w:rsidR="008D0A7C" w:rsidRPr="00316BC4" w:rsidRDefault="008D0A7C" w:rsidP="00B939B7">
            <w:pPr>
              <w:pStyle w:val="af6"/>
              <w:ind w:leftChars="100" w:left="826" w:hangingChars="250" w:hanging="590"/>
              <w:jc w:val="both"/>
            </w:pPr>
            <w:r w:rsidRPr="00316BC4">
              <w:t>（</w:t>
            </w:r>
            <w:r w:rsidRPr="00316BC4">
              <w:t>6</w:t>
            </w:r>
            <w:r w:rsidRPr="00316BC4">
              <w:t>）</w:t>
            </w:r>
            <w:r w:rsidRPr="00316BC4">
              <w:t>1</w:t>
            </w:r>
            <w:r w:rsidRPr="00316BC4">
              <w:t>張</w:t>
            </w:r>
            <w:r w:rsidRPr="00316BC4">
              <w:t>2</w:t>
            </w:r>
            <w:r w:rsidRPr="00316BC4">
              <w:t>吋或</w:t>
            </w:r>
            <w:r w:rsidRPr="00316BC4">
              <w:t>3</w:t>
            </w:r>
            <w:r w:rsidRPr="00316BC4">
              <w:t>吋正面，白色背景、</w:t>
            </w:r>
            <w:r w:rsidRPr="00316BC4">
              <w:t>6</w:t>
            </w:r>
            <w:r w:rsidRPr="00316BC4">
              <w:t>個月內拍攝的彩色照片，不得使用電腦列印或合成照片。</w:t>
            </w:r>
          </w:p>
          <w:p w14:paraId="33BFBBAC" w14:textId="77777777" w:rsidR="008D0A7C" w:rsidRPr="00316BC4" w:rsidRDefault="008D0A7C" w:rsidP="00B939B7">
            <w:pPr>
              <w:pStyle w:val="af6"/>
              <w:ind w:leftChars="100" w:left="826" w:hangingChars="250" w:hanging="590"/>
              <w:jc w:val="both"/>
            </w:pPr>
            <w:r w:rsidRPr="00316BC4">
              <w:t>（</w:t>
            </w:r>
            <w:r w:rsidRPr="00316BC4">
              <w:t>7</w:t>
            </w:r>
            <w:r w:rsidRPr="00316BC4">
              <w:t>）巴西公司或機構邀請函，如有需巴西方面邀請函，本會駐巴西臺灣貿易中心可出具。</w:t>
            </w:r>
          </w:p>
          <w:p w14:paraId="5D8F7279" w14:textId="77777777" w:rsidR="008D0A7C" w:rsidRPr="00316BC4" w:rsidRDefault="008D0A7C" w:rsidP="00B939B7">
            <w:pPr>
              <w:pStyle w:val="af6"/>
              <w:ind w:leftChars="100" w:left="826" w:hangingChars="250" w:hanging="590"/>
              <w:jc w:val="both"/>
            </w:pPr>
            <w:r w:rsidRPr="00316BC4">
              <w:t>（</w:t>
            </w:r>
            <w:r w:rsidRPr="00316BC4">
              <w:t>8</w:t>
            </w:r>
            <w:r w:rsidRPr="00316BC4">
              <w:t>）中華民國身分證或居留證影本。</w:t>
            </w:r>
          </w:p>
          <w:p w14:paraId="6327869D" w14:textId="77777777" w:rsidR="008D0A7C" w:rsidRPr="00316BC4" w:rsidRDefault="008D0A7C" w:rsidP="00947358">
            <w:pPr>
              <w:pStyle w:val="af6"/>
              <w:jc w:val="both"/>
            </w:pPr>
            <w:r w:rsidRPr="00316BC4">
              <w:t>2.</w:t>
            </w:r>
            <w:r w:rsidRPr="00316BC4">
              <w:t>觀光簽證所需文件：</w:t>
            </w:r>
          </w:p>
          <w:p w14:paraId="7E641C22" w14:textId="77777777" w:rsidR="008D0A7C" w:rsidRPr="00316BC4" w:rsidRDefault="008D0A7C" w:rsidP="00B939B7">
            <w:pPr>
              <w:pStyle w:val="af6"/>
              <w:ind w:leftChars="100" w:left="826" w:hangingChars="250" w:hanging="590"/>
              <w:jc w:val="both"/>
            </w:pPr>
            <w:r w:rsidRPr="00316BC4">
              <w:t>（</w:t>
            </w:r>
            <w:r w:rsidRPr="00316BC4">
              <w:t>1</w:t>
            </w:r>
            <w:r w:rsidRPr="00316BC4">
              <w:t>）簽證申請表。</w:t>
            </w:r>
          </w:p>
          <w:p w14:paraId="61984228" w14:textId="77777777" w:rsidR="008D0A7C" w:rsidRPr="00316BC4" w:rsidRDefault="008D0A7C" w:rsidP="00B939B7">
            <w:pPr>
              <w:pStyle w:val="af6"/>
              <w:ind w:leftChars="100" w:left="826" w:hangingChars="250" w:hanging="590"/>
              <w:jc w:val="both"/>
            </w:pPr>
            <w:r w:rsidRPr="00316BC4">
              <w:t>（</w:t>
            </w:r>
            <w:r w:rsidRPr="00316BC4">
              <w:t>2</w:t>
            </w:r>
            <w:r w:rsidRPr="00316BC4">
              <w:t>）護照效期</w:t>
            </w:r>
            <w:r w:rsidRPr="00316BC4">
              <w:t>6</w:t>
            </w:r>
            <w:r w:rsidRPr="00316BC4">
              <w:t>個月以上之護照正本（簽證空白頁數至少</w:t>
            </w:r>
            <w:r w:rsidRPr="00316BC4">
              <w:t>2</w:t>
            </w:r>
            <w:r w:rsidRPr="00316BC4">
              <w:t>頁以上）。</w:t>
            </w:r>
          </w:p>
          <w:p w14:paraId="292ED179" w14:textId="77777777" w:rsidR="008D0A7C" w:rsidRPr="00316BC4" w:rsidRDefault="008D0A7C" w:rsidP="00B939B7">
            <w:pPr>
              <w:pStyle w:val="af6"/>
              <w:ind w:leftChars="100" w:left="826" w:hangingChars="250" w:hanging="590"/>
              <w:jc w:val="both"/>
            </w:pPr>
            <w:r w:rsidRPr="00316BC4">
              <w:t>（</w:t>
            </w:r>
            <w:r w:rsidRPr="00316BC4">
              <w:t>3</w:t>
            </w:r>
            <w:r w:rsidRPr="00316BC4">
              <w:t>）英文在職證明。</w:t>
            </w:r>
          </w:p>
          <w:p w14:paraId="0426D9BD" w14:textId="77777777" w:rsidR="008D0A7C" w:rsidRPr="00316BC4" w:rsidRDefault="008D0A7C" w:rsidP="00B939B7">
            <w:pPr>
              <w:pStyle w:val="af6"/>
              <w:ind w:leftChars="100" w:left="826" w:hangingChars="250" w:hanging="590"/>
              <w:jc w:val="both"/>
            </w:pPr>
            <w:r w:rsidRPr="00316BC4">
              <w:t>（</w:t>
            </w:r>
            <w:r w:rsidRPr="00316BC4">
              <w:t>4</w:t>
            </w:r>
            <w:r w:rsidRPr="00316BC4">
              <w:t>）申請人停留巴西期間的財力證明（近期補登之存摺正本及最近三個月影本或最近三個月薪資單可作為證明）。</w:t>
            </w:r>
          </w:p>
          <w:p w14:paraId="617BE5C6" w14:textId="77777777" w:rsidR="008D0A7C" w:rsidRPr="00316BC4" w:rsidRDefault="008D0A7C" w:rsidP="00B939B7">
            <w:pPr>
              <w:pStyle w:val="af6"/>
              <w:ind w:leftChars="100" w:left="826" w:hangingChars="250" w:hanging="590"/>
              <w:jc w:val="both"/>
            </w:pPr>
            <w:r w:rsidRPr="00316BC4">
              <w:t>（</w:t>
            </w:r>
            <w:r w:rsidRPr="00316BC4">
              <w:t>5</w:t>
            </w:r>
            <w:r w:rsidRPr="00316BC4">
              <w:t>）</w:t>
            </w:r>
            <w:r w:rsidRPr="00316BC4">
              <w:t>1</w:t>
            </w:r>
            <w:r w:rsidRPr="00316BC4">
              <w:t>張</w:t>
            </w:r>
            <w:r w:rsidRPr="00316BC4">
              <w:t>2</w:t>
            </w:r>
            <w:r w:rsidRPr="00316BC4">
              <w:t>吋或</w:t>
            </w:r>
            <w:r w:rsidRPr="00316BC4">
              <w:t>3</w:t>
            </w:r>
            <w:r w:rsidRPr="00316BC4">
              <w:t>吋正面彩色照片（白色背景、</w:t>
            </w:r>
            <w:r w:rsidRPr="00316BC4">
              <w:t>6</w:t>
            </w:r>
            <w:r w:rsidRPr="00316BC4">
              <w:t>個月內拍攝，不得使用電腦列印或合成照片）。</w:t>
            </w:r>
          </w:p>
          <w:p w14:paraId="692ACD05" w14:textId="77777777" w:rsidR="008D0A7C" w:rsidRPr="00316BC4" w:rsidRDefault="008D0A7C" w:rsidP="00B939B7">
            <w:pPr>
              <w:pStyle w:val="af6"/>
              <w:ind w:leftChars="100" w:left="826" w:hangingChars="250" w:hanging="590"/>
              <w:jc w:val="both"/>
            </w:pPr>
            <w:r w:rsidRPr="00316BC4">
              <w:t>（</w:t>
            </w:r>
            <w:r w:rsidRPr="00316BC4">
              <w:t>6</w:t>
            </w:r>
            <w:r w:rsidRPr="00316BC4">
              <w:t>）若前往巴西探訪親戚或朋友，需提供邀請函（無需為正本，內容需包括邀請人及受邀人基本資料、邀請人與受邀人之關係、受邀人前往巴西之目的、時間及邀請人確保為受邀人在巴西提供住宿和相關費用等責任資料）</w:t>
            </w:r>
            <w:r w:rsidRPr="00316BC4">
              <w:t xml:space="preserve"> </w:t>
            </w:r>
            <w:r w:rsidRPr="00316BC4">
              <w:t>。若無邀請函，需提供巴西飯店訂房單。</w:t>
            </w:r>
          </w:p>
          <w:p w14:paraId="2A082ED5" w14:textId="77777777" w:rsidR="008D0A7C" w:rsidRPr="00316BC4" w:rsidRDefault="008D0A7C" w:rsidP="00B939B7">
            <w:pPr>
              <w:pStyle w:val="af6"/>
              <w:ind w:leftChars="100" w:left="826" w:hangingChars="250" w:hanging="590"/>
              <w:jc w:val="both"/>
            </w:pPr>
            <w:r w:rsidRPr="00316BC4">
              <w:t>（</w:t>
            </w:r>
            <w:r w:rsidRPr="00316BC4">
              <w:t>7</w:t>
            </w:r>
            <w:r w:rsidRPr="00316BC4">
              <w:t>）來回電子機票或訂位紀錄或由旅行社申請團體簽證可致巴西商務辦事處一份聲明書（內容必須包含乘客姓名、確認的行程、航班號和出發</w:t>
            </w:r>
            <w:r w:rsidRPr="00316BC4">
              <w:t>/</w:t>
            </w:r>
            <w:r w:rsidRPr="00316BC4">
              <w:t>回程日期）。</w:t>
            </w:r>
          </w:p>
          <w:p w14:paraId="16F95814" w14:textId="77777777" w:rsidR="008D0A7C" w:rsidRPr="00316BC4" w:rsidRDefault="008D0A7C" w:rsidP="00B939B7">
            <w:pPr>
              <w:pStyle w:val="af6"/>
              <w:ind w:leftChars="100" w:left="826" w:hangingChars="250" w:hanging="590"/>
              <w:jc w:val="both"/>
            </w:pPr>
            <w:r w:rsidRPr="00316BC4">
              <w:t>（</w:t>
            </w:r>
            <w:r w:rsidRPr="00316BC4">
              <w:t>8</w:t>
            </w:r>
            <w:r w:rsidRPr="00316BC4">
              <w:t>）中華民國身分證影本或居留證影本。</w:t>
            </w:r>
          </w:p>
          <w:p w14:paraId="0F76A520" w14:textId="77777777" w:rsidR="008D0A7C" w:rsidRPr="00316BC4" w:rsidRDefault="008D0A7C" w:rsidP="00947358">
            <w:pPr>
              <w:pStyle w:val="af6"/>
              <w:jc w:val="both"/>
            </w:pPr>
            <w:r w:rsidRPr="00316BC4">
              <w:t>4.</w:t>
            </w:r>
            <w:r w:rsidRPr="00316BC4">
              <w:t>簽證有效時間：</w:t>
            </w:r>
          </w:p>
          <w:p w14:paraId="0A058926" w14:textId="77777777" w:rsidR="0082508C" w:rsidRPr="00316BC4" w:rsidRDefault="0082508C" w:rsidP="00947358">
            <w:pPr>
              <w:pStyle w:val="af6"/>
              <w:jc w:val="both"/>
            </w:pPr>
          </w:p>
          <w:p w14:paraId="55A97498" w14:textId="77777777" w:rsidR="008D0A7C" w:rsidRPr="00316BC4" w:rsidRDefault="008D0A7C" w:rsidP="00B939B7">
            <w:pPr>
              <w:pStyle w:val="af6"/>
              <w:ind w:leftChars="100" w:left="826" w:hangingChars="250" w:hanging="590"/>
              <w:jc w:val="both"/>
            </w:pPr>
            <w:r w:rsidRPr="00316BC4">
              <w:t>（</w:t>
            </w:r>
            <w:r w:rsidRPr="00316BC4">
              <w:t>1</w:t>
            </w:r>
            <w:r w:rsidRPr="00316BC4">
              <w:t>）商務簽證：有效期最長至</w:t>
            </w:r>
            <w:r w:rsidRPr="00316BC4">
              <w:t>3</w:t>
            </w:r>
            <w:r w:rsidRPr="00316BC4">
              <w:t>年，惟自核發日起</w:t>
            </w:r>
            <w:r w:rsidRPr="00316BC4">
              <w:t>90</w:t>
            </w:r>
            <w:r w:rsidRPr="00316BC4">
              <w:t>日內入境巴西。</w:t>
            </w:r>
          </w:p>
          <w:p w14:paraId="60EADF5B" w14:textId="77777777" w:rsidR="008D0A7C" w:rsidRPr="00316BC4" w:rsidRDefault="008D0A7C" w:rsidP="00B939B7">
            <w:pPr>
              <w:pStyle w:val="af6"/>
              <w:ind w:leftChars="100" w:left="826" w:hangingChars="250" w:hanging="590"/>
              <w:jc w:val="both"/>
            </w:pPr>
            <w:r w:rsidRPr="00316BC4">
              <w:t>（</w:t>
            </w:r>
            <w:r w:rsidRPr="00316BC4">
              <w:t>2</w:t>
            </w:r>
            <w:r w:rsidRPr="00316BC4">
              <w:t>）觀光簽證：有效期最長</w:t>
            </w:r>
            <w:r w:rsidRPr="00316BC4">
              <w:t>90</w:t>
            </w:r>
            <w:r w:rsidRPr="00316BC4">
              <w:t>天，並需於核發日起</w:t>
            </w:r>
            <w:r w:rsidRPr="00316BC4">
              <w:t>90</w:t>
            </w:r>
            <w:r w:rsidRPr="00316BC4">
              <w:t>日內入境巴西。</w:t>
            </w:r>
          </w:p>
        </w:tc>
      </w:tr>
      <w:tr w:rsidR="00316BC4" w:rsidRPr="00360AF8" w14:paraId="151B1BFD" w14:textId="77777777" w:rsidTr="00B939B7">
        <w:tc>
          <w:tcPr>
            <w:tcW w:w="454" w:type="dxa"/>
            <w:vMerge w:val="restart"/>
            <w:shd w:val="clear" w:color="auto" w:fill="auto"/>
            <w:tcMar>
              <w:top w:w="0" w:type="dxa"/>
              <w:left w:w="28" w:type="dxa"/>
              <w:bottom w:w="0" w:type="dxa"/>
              <w:right w:w="28" w:type="dxa"/>
            </w:tcMar>
            <w:vAlign w:val="center"/>
          </w:tcPr>
          <w:p w14:paraId="45618846" w14:textId="77777777" w:rsidR="008D0A7C" w:rsidRPr="00316BC4" w:rsidRDefault="008D0A7C" w:rsidP="00B939B7">
            <w:pPr>
              <w:pStyle w:val="af6"/>
            </w:pPr>
            <w:r w:rsidRPr="00316BC4">
              <w:t>交通</w:t>
            </w:r>
          </w:p>
        </w:tc>
        <w:tc>
          <w:tcPr>
            <w:tcW w:w="1134" w:type="dxa"/>
            <w:shd w:val="clear" w:color="auto" w:fill="auto"/>
            <w:tcMar>
              <w:top w:w="0" w:type="dxa"/>
              <w:left w:w="28" w:type="dxa"/>
              <w:bottom w:w="0" w:type="dxa"/>
              <w:right w:w="28" w:type="dxa"/>
            </w:tcMar>
          </w:tcPr>
          <w:p w14:paraId="49B5C410" w14:textId="77777777" w:rsidR="008D0A7C" w:rsidRPr="00316BC4" w:rsidRDefault="008D0A7C" w:rsidP="00947358">
            <w:pPr>
              <w:pStyle w:val="af6"/>
              <w:jc w:val="both"/>
            </w:pPr>
            <w:r w:rsidRPr="00316BC4">
              <w:t>班機（直達否、費用、航程）</w:t>
            </w:r>
          </w:p>
        </w:tc>
        <w:tc>
          <w:tcPr>
            <w:tcW w:w="6972" w:type="dxa"/>
            <w:shd w:val="clear" w:color="auto" w:fill="auto"/>
            <w:tcMar>
              <w:top w:w="0" w:type="dxa"/>
              <w:left w:w="28" w:type="dxa"/>
              <w:bottom w:w="0" w:type="dxa"/>
              <w:right w:w="28" w:type="dxa"/>
            </w:tcMar>
          </w:tcPr>
          <w:p w14:paraId="5D2F8376" w14:textId="77777777" w:rsidR="008D0A7C" w:rsidRPr="00316BC4" w:rsidRDefault="008D0A7C" w:rsidP="00947358">
            <w:pPr>
              <w:pStyle w:val="af6"/>
              <w:jc w:val="both"/>
            </w:pPr>
            <w:r w:rsidRPr="00316BC4">
              <w:t>巴西機票價格常因遊行淡旺季、時段、訂購日、旅遊往返日差距及航空公司不同而有差異，通常機票預訂日與旅遊日差距愈遠，票價較便宜，愈近，愈昂貴。</w:t>
            </w:r>
          </w:p>
          <w:p w14:paraId="791AECEC" w14:textId="1A93BE1A" w:rsidR="008D0A7C" w:rsidRPr="00316BC4" w:rsidRDefault="008D0A7C" w:rsidP="00947358">
            <w:pPr>
              <w:pStyle w:val="af6"/>
              <w:jc w:val="both"/>
            </w:pPr>
            <w:bookmarkStart w:id="18" w:name="_Hlk104381706"/>
            <w:r w:rsidRPr="00316BC4">
              <w:t>下表為</w:t>
            </w:r>
            <w:r w:rsidRPr="00316BC4">
              <w:t>202</w:t>
            </w:r>
            <w:r w:rsidR="00486118" w:rsidRPr="00316BC4">
              <w:rPr>
                <w:rFonts w:hint="eastAsia"/>
              </w:rPr>
              <w:t>3</w:t>
            </w:r>
            <w:r w:rsidRPr="00316BC4">
              <w:t>年</w:t>
            </w:r>
            <w:r w:rsidR="001A3A59" w:rsidRPr="00316BC4">
              <w:rPr>
                <w:rFonts w:hint="eastAsia"/>
              </w:rPr>
              <w:t>5</w:t>
            </w:r>
            <w:r w:rsidRPr="00316BC4">
              <w:t>月</w:t>
            </w:r>
            <w:r w:rsidR="003C4222" w:rsidRPr="00316BC4">
              <w:rPr>
                <w:rFonts w:hint="eastAsia"/>
              </w:rPr>
              <w:t>17</w:t>
            </w:r>
            <w:r w:rsidR="00EB606F" w:rsidRPr="00316BC4">
              <w:rPr>
                <w:rFonts w:hint="eastAsia"/>
              </w:rPr>
              <w:t>日</w:t>
            </w:r>
            <w:r w:rsidRPr="00316BC4">
              <w:t>上網預訂自聖保羅市</w:t>
            </w:r>
            <w:r w:rsidR="00BD7B76" w:rsidRPr="00316BC4">
              <w:rPr>
                <w:rFonts w:hint="eastAsia"/>
              </w:rPr>
              <w:t>Congonhas</w:t>
            </w:r>
            <w:r w:rsidR="00BD7B76" w:rsidRPr="00316BC4">
              <w:t>國</w:t>
            </w:r>
            <w:r w:rsidR="00BD7B76" w:rsidRPr="00316BC4">
              <w:rPr>
                <w:rFonts w:hint="eastAsia"/>
              </w:rPr>
              <w:t>內</w:t>
            </w:r>
            <w:r w:rsidRPr="00316BC4">
              <w:t>機場（</w:t>
            </w:r>
            <w:r w:rsidR="00BD7B76" w:rsidRPr="00316BC4">
              <w:t>CGH</w:t>
            </w:r>
            <w:r w:rsidRPr="00316BC4">
              <w:t>）搭乘</w:t>
            </w:r>
            <w:r w:rsidRPr="00316BC4">
              <w:t>GOL</w:t>
            </w:r>
            <w:proofErr w:type="gramStart"/>
            <w:r w:rsidRPr="00316BC4">
              <w:t>班機赴里約</w:t>
            </w:r>
            <w:proofErr w:type="gramEnd"/>
            <w:r w:rsidRPr="00316BC4">
              <w:t>、瑪瑙斯等巴西其他主要城市</w:t>
            </w:r>
            <w:r w:rsidR="00EB606F" w:rsidRPr="00316BC4">
              <w:rPr>
                <w:rFonts w:hint="eastAsia"/>
              </w:rPr>
              <w:t>於</w:t>
            </w:r>
            <w:r w:rsidR="00EB606F" w:rsidRPr="00316BC4">
              <w:rPr>
                <w:rFonts w:hint="eastAsia"/>
              </w:rPr>
              <w:t>6</w:t>
            </w:r>
            <w:r w:rsidR="00EB606F" w:rsidRPr="00316BC4">
              <w:rPr>
                <w:rFonts w:hint="eastAsia"/>
              </w:rPr>
              <w:t>月</w:t>
            </w:r>
            <w:r w:rsidR="00EB606F" w:rsidRPr="00316BC4">
              <w:rPr>
                <w:rFonts w:hint="eastAsia"/>
              </w:rPr>
              <w:t>5</w:t>
            </w:r>
            <w:r w:rsidR="00EB606F" w:rsidRPr="00316BC4">
              <w:rPr>
                <w:rFonts w:hint="eastAsia"/>
              </w:rPr>
              <w:t>日</w:t>
            </w:r>
            <w:r w:rsidRPr="00316BC4">
              <w:t>返回之來回機票價格及機場稅資料</w:t>
            </w:r>
            <w:r w:rsidR="00002613" w:rsidRPr="00316BC4">
              <w:rPr>
                <w:rFonts w:hint="eastAsia"/>
              </w:rPr>
              <w:t>約略</w:t>
            </w:r>
            <w:r w:rsidRPr="00316BC4">
              <w:t>如下：</w:t>
            </w:r>
          </w:p>
          <w:tbl>
            <w:tblPr>
              <w:tblW w:w="5000" w:type="pct"/>
              <w:tblLayout w:type="fixed"/>
              <w:tblCellMar>
                <w:left w:w="10" w:type="dxa"/>
                <w:right w:w="10" w:type="dxa"/>
              </w:tblCellMar>
              <w:tblLook w:val="0000" w:firstRow="0" w:lastRow="0" w:firstColumn="0" w:lastColumn="0" w:noHBand="0" w:noVBand="0"/>
            </w:tblPr>
            <w:tblGrid>
              <w:gridCol w:w="1903"/>
              <w:gridCol w:w="1489"/>
              <w:gridCol w:w="2030"/>
              <w:gridCol w:w="1484"/>
            </w:tblGrid>
            <w:tr w:rsidR="00316BC4" w:rsidRPr="00316BC4" w14:paraId="0874E822" w14:textId="77777777" w:rsidTr="0082508C">
              <w:trPr>
                <w:trHeight w:val="707"/>
                <w:tblHeader/>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0F0ABF6" w14:textId="77777777" w:rsidR="0082508C" w:rsidRPr="00316BC4" w:rsidRDefault="008D0A7C" w:rsidP="00B939B7">
                  <w:pPr>
                    <w:pStyle w:val="af6"/>
                  </w:pPr>
                  <w:r w:rsidRPr="00316BC4">
                    <w:t>巴西主要</w:t>
                  </w:r>
                </w:p>
                <w:p w14:paraId="190010A7" w14:textId="1C01BEE8" w:rsidR="008D0A7C" w:rsidRPr="00316BC4" w:rsidRDefault="008D0A7C" w:rsidP="00B939B7">
                  <w:pPr>
                    <w:pStyle w:val="af6"/>
                  </w:pPr>
                  <w:r w:rsidRPr="00316BC4">
                    <w:t>城市名稱</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28B84E6" w14:textId="77777777" w:rsidR="008D0A7C" w:rsidRPr="00316BC4" w:rsidRDefault="008D0A7C" w:rsidP="00B939B7">
                  <w:pPr>
                    <w:pStyle w:val="af6"/>
                  </w:pPr>
                  <w:r w:rsidRPr="00316BC4">
                    <w:t>有無直飛班機</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D76482B" w14:textId="77777777" w:rsidR="008D0A7C" w:rsidRPr="00316BC4" w:rsidRDefault="008D0A7C" w:rsidP="00B939B7">
                  <w:pPr>
                    <w:pStyle w:val="af6"/>
                  </w:pPr>
                  <w:r w:rsidRPr="00316BC4">
                    <w:t>一般來回機票價格（含機場稅）</w:t>
                  </w:r>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DBB6094" w14:textId="77777777" w:rsidR="008D0A7C" w:rsidRPr="00316BC4" w:rsidRDefault="008D0A7C" w:rsidP="00B939B7">
                  <w:pPr>
                    <w:pStyle w:val="af6"/>
                  </w:pPr>
                  <w:proofErr w:type="gramStart"/>
                  <w:r w:rsidRPr="00316BC4">
                    <w:t>單趟航程</w:t>
                  </w:r>
                  <w:proofErr w:type="gramEnd"/>
                </w:p>
              </w:tc>
            </w:tr>
            <w:tr w:rsidR="00316BC4" w:rsidRPr="00316BC4" w14:paraId="4CD207D8" w14:textId="77777777" w:rsidTr="0082508C">
              <w:trPr>
                <w:trHeight w:val="578"/>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7FA1614" w14:textId="77777777" w:rsidR="008D0A7C" w:rsidRPr="00316BC4" w:rsidRDefault="008D0A7C" w:rsidP="00B939B7">
                  <w:pPr>
                    <w:pStyle w:val="af6"/>
                  </w:pPr>
                  <w:r w:rsidRPr="00316BC4">
                    <w:t>巴西利亞市</w:t>
                  </w:r>
                  <w:r w:rsidRPr="00316BC4">
                    <w:t>Brasilia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02DB9CF" w14:textId="77777777" w:rsidR="008D0A7C" w:rsidRPr="00316BC4" w:rsidRDefault="008D0A7C" w:rsidP="00B939B7">
                  <w:pPr>
                    <w:pStyle w:val="af6"/>
                  </w:pPr>
                  <w:r w:rsidRPr="00316BC4">
                    <w:t>有</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53E0B0D" w14:textId="77777777" w:rsidR="008D0A7C" w:rsidRPr="00316BC4" w:rsidRDefault="009111FC" w:rsidP="009111FC">
                  <w:pPr>
                    <w:pStyle w:val="af6"/>
                  </w:pPr>
                  <w:r w:rsidRPr="00316BC4">
                    <w:rPr>
                      <w:rFonts w:hint="eastAsia"/>
                    </w:rPr>
                    <w:t>730</w:t>
                  </w:r>
                  <w:proofErr w:type="gramStart"/>
                  <w:r w:rsidR="00EB606F" w:rsidRPr="00316BC4">
                    <w:rPr>
                      <w:rFonts w:hint="eastAsia"/>
                    </w:rPr>
                    <w:t>巴</w:t>
                  </w:r>
                  <w:r w:rsidR="008D0A7C" w:rsidRPr="00316BC4">
                    <w:t>幣</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83AA4D4" w14:textId="77777777" w:rsidR="008D0A7C" w:rsidRPr="00316BC4" w:rsidRDefault="008D0A7C" w:rsidP="00B939B7">
                  <w:pPr>
                    <w:pStyle w:val="af6"/>
                  </w:pPr>
                  <w:r w:rsidRPr="00316BC4">
                    <w:t>1</w:t>
                  </w:r>
                  <w:r w:rsidRPr="00316BC4">
                    <w:t>小時</w:t>
                  </w:r>
                  <w:r w:rsidRPr="00316BC4">
                    <w:t>40</w:t>
                  </w:r>
                  <w:r w:rsidRPr="00316BC4">
                    <w:t>分鐘</w:t>
                  </w:r>
                </w:p>
              </w:tc>
            </w:tr>
            <w:tr w:rsidR="00316BC4" w:rsidRPr="00316BC4" w14:paraId="6CEC16F9" w14:textId="77777777" w:rsidTr="0082508C">
              <w:trPr>
                <w:trHeight w:val="669"/>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083D777" w14:textId="77777777" w:rsidR="008D0A7C" w:rsidRPr="00316BC4" w:rsidRDefault="008D0A7C" w:rsidP="00B939B7">
                  <w:pPr>
                    <w:pStyle w:val="af6"/>
                    <w:rPr>
                      <w:lang w:val="pt-BR"/>
                    </w:rPr>
                  </w:pPr>
                  <w:proofErr w:type="gramStart"/>
                  <w:r w:rsidRPr="00316BC4">
                    <w:t>愉</w:t>
                  </w:r>
                  <w:proofErr w:type="gramEnd"/>
                  <w:r w:rsidRPr="00316BC4">
                    <w:t>港市</w:t>
                  </w:r>
                </w:p>
                <w:p w14:paraId="4CEDBC95" w14:textId="77777777" w:rsidR="008D0A7C" w:rsidRPr="00316BC4" w:rsidRDefault="008D0A7C" w:rsidP="00B939B7">
                  <w:pPr>
                    <w:pStyle w:val="af6"/>
                    <w:rPr>
                      <w:lang w:val="pt-BR"/>
                    </w:rPr>
                  </w:pPr>
                  <w:r w:rsidRPr="00316BC4">
                    <w:rPr>
                      <w:lang w:val="pt-BR"/>
                    </w:rPr>
                    <w:t>Porto Alegre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7687D7D" w14:textId="77777777" w:rsidR="008D0A7C" w:rsidRPr="00316BC4" w:rsidRDefault="008D0A7C" w:rsidP="00B939B7">
                  <w:pPr>
                    <w:pStyle w:val="af6"/>
                  </w:pPr>
                  <w:r w:rsidRPr="00316BC4">
                    <w:t>有</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EA30AB0" w14:textId="77777777" w:rsidR="008D0A7C" w:rsidRPr="00316BC4" w:rsidRDefault="009111FC" w:rsidP="00D945F1">
                  <w:pPr>
                    <w:pStyle w:val="af6"/>
                  </w:pPr>
                  <w:r w:rsidRPr="00316BC4">
                    <w:rPr>
                      <w:rFonts w:hint="eastAsia"/>
                    </w:rPr>
                    <w:t>729</w:t>
                  </w:r>
                  <w:proofErr w:type="gramStart"/>
                  <w:r w:rsidR="008D0A7C" w:rsidRPr="00316BC4">
                    <w:t>巴幣</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FDDD974" w14:textId="77777777" w:rsidR="008D0A7C" w:rsidRPr="00316BC4" w:rsidRDefault="008D0A7C" w:rsidP="00B939B7">
                  <w:pPr>
                    <w:pStyle w:val="af6"/>
                  </w:pPr>
                  <w:r w:rsidRPr="00316BC4">
                    <w:t>1</w:t>
                  </w:r>
                  <w:r w:rsidRPr="00316BC4">
                    <w:t>小時</w:t>
                  </w:r>
                  <w:r w:rsidRPr="00316BC4">
                    <w:t>45</w:t>
                  </w:r>
                  <w:r w:rsidRPr="00316BC4">
                    <w:t>分鐘</w:t>
                  </w:r>
                </w:p>
              </w:tc>
            </w:tr>
            <w:tr w:rsidR="00316BC4" w:rsidRPr="00316BC4" w14:paraId="7C878A4B" w14:textId="77777777" w:rsidTr="0082508C">
              <w:trPr>
                <w:trHeight w:val="706"/>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83A3483" w14:textId="77777777" w:rsidR="008D0A7C" w:rsidRPr="00316BC4" w:rsidRDefault="008D0A7C" w:rsidP="00B939B7">
                  <w:pPr>
                    <w:pStyle w:val="af6"/>
                  </w:pPr>
                  <w:r w:rsidRPr="00316BC4">
                    <w:t>佛羅那玻里斯市</w:t>
                  </w:r>
                  <w:r w:rsidRPr="00316BC4">
                    <w:t>Florianopolis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BFD485A" w14:textId="77777777" w:rsidR="008D0A7C" w:rsidRPr="00316BC4" w:rsidRDefault="008D0A7C" w:rsidP="00B939B7">
                  <w:pPr>
                    <w:pStyle w:val="af6"/>
                  </w:pPr>
                  <w:r w:rsidRPr="00316BC4">
                    <w:t>有</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ECD7877" w14:textId="77777777" w:rsidR="008D0A7C" w:rsidRPr="00316BC4" w:rsidRDefault="009111FC" w:rsidP="009111FC">
                  <w:pPr>
                    <w:pStyle w:val="af6"/>
                  </w:pPr>
                  <w:r w:rsidRPr="00316BC4">
                    <w:rPr>
                      <w:rFonts w:hint="eastAsia"/>
                    </w:rPr>
                    <w:t>1</w:t>
                  </w:r>
                  <w:r w:rsidR="008D0A7C" w:rsidRPr="00316BC4">
                    <w:t>,</w:t>
                  </w:r>
                  <w:r w:rsidRPr="00316BC4">
                    <w:rPr>
                      <w:rFonts w:hint="eastAsia"/>
                    </w:rPr>
                    <w:t>056</w:t>
                  </w:r>
                  <w:proofErr w:type="gramStart"/>
                  <w:r w:rsidR="008D0A7C" w:rsidRPr="00316BC4">
                    <w:t>巴幣</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B9349EB" w14:textId="77777777" w:rsidR="008D0A7C" w:rsidRPr="00316BC4" w:rsidRDefault="008D0A7C" w:rsidP="00B939B7">
                  <w:pPr>
                    <w:pStyle w:val="af6"/>
                  </w:pPr>
                  <w:r w:rsidRPr="00316BC4">
                    <w:t>1</w:t>
                  </w:r>
                  <w:r w:rsidRPr="00316BC4">
                    <w:t>小時</w:t>
                  </w:r>
                  <w:r w:rsidRPr="00316BC4">
                    <w:t>20</w:t>
                  </w:r>
                  <w:r w:rsidRPr="00316BC4">
                    <w:t>分鐘</w:t>
                  </w:r>
                </w:p>
              </w:tc>
            </w:tr>
            <w:tr w:rsidR="00316BC4" w:rsidRPr="00316BC4" w14:paraId="293A2246" w14:textId="77777777" w:rsidTr="0082508C">
              <w:trPr>
                <w:trHeight w:val="703"/>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6D15BD9" w14:textId="77777777" w:rsidR="008D0A7C" w:rsidRPr="00316BC4" w:rsidRDefault="008D0A7C" w:rsidP="00B939B7">
                  <w:pPr>
                    <w:pStyle w:val="af6"/>
                  </w:pPr>
                  <w:r w:rsidRPr="00316BC4">
                    <w:t>里約市</w:t>
                  </w:r>
                </w:p>
                <w:p w14:paraId="58BD96BB" w14:textId="77777777" w:rsidR="008D0A7C" w:rsidRPr="00316BC4" w:rsidRDefault="008D0A7C" w:rsidP="00B939B7">
                  <w:pPr>
                    <w:pStyle w:val="af6"/>
                  </w:pPr>
                  <w:r w:rsidRPr="00316BC4">
                    <w:t>Rio de Janeiro</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C4C6A5B" w14:textId="77777777" w:rsidR="008D0A7C" w:rsidRPr="00316BC4" w:rsidRDefault="008D0A7C" w:rsidP="00B939B7">
                  <w:pPr>
                    <w:pStyle w:val="af6"/>
                  </w:pPr>
                  <w:r w:rsidRPr="00316BC4">
                    <w:t>有</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1A9930E1" w14:textId="77777777" w:rsidR="008D0A7C" w:rsidRPr="00316BC4" w:rsidRDefault="009111FC" w:rsidP="00B939B7">
                  <w:pPr>
                    <w:pStyle w:val="af6"/>
                  </w:pPr>
                  <w:r w:rsidRPr="00316BC4">
                    <w:rPr>
                      <w:rFonts w:hint="eastAsia"/>
                    </w:rPr>
                    <w:t>609</w:t>
                  </w:r>
                  <w:proofErr w:type="gramStart"/>
                  <w:r w:rsidR="008D0A7C" w:rsidRPr="00316BC4">
                    <w:t>巴幣</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1F4D91F" w14:textId="77777777" w:rsidR="008D0A7C" w:rsidRPr="00316BC4" w:rsidRDefault="008D0A7C" w:rsidP="00B939B7">
                  <w:pPr>
                    <w:pStyle w:val="af6"/>
                  </w:pPr>
                  <w:r w:rsidRPr="00316BC4">
                    <w:t>1</w:t>
                  </w:r>
                  <w:r w:rsidRPr="00316BC4">
                    <w:t>小時</w:t>
                  </w:r>
                </w:p>
              </w:tc>
            </w:tr>
            <w:tr w:rsidR="00316BC4" w:rsidRPr="00316BC4" w14:paraId="3A577E5A" w14:textId="77777777" w:rsidTr="0082508C">
              <w:trPr>
                <w:trHeight w:val="685"/>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641B11F" w14:textId="77777777" w:rsidR="008D0A7C" w:rsidRPr="00316BC4" w:rsidRDefault="008D0A7C" w:rsidP="00B939B7">
                  <w:pPr>
                    <w:pStyle w:val="af6"/>
                    <w:rPr>
                      <w:lang w:val="pt-BR"/>
                    </w:rPr>
                  </w:pPr>
                  <w:r w:rsidRPr="00316BC4">
                    <w:t>好景市</w:t>
                  </w:r>
                </w:p>
                <w:p w14:paraId="1134CD01" w14:textId="77777777" w:rsidR="008D0A7C" w:rsidRPr="00316BC4" w:rsidRDefault="008D0A7C" w:rsidP="00B939B7">
                  <w:pPr>
                    <w:pStyle w:val="af6"/>
                    <w:rPr>
                      <w:lang w:val="pt-BR"/>
                    </w:rPr>
                  </w:pPr>
                  <w:r w:rsidRPr="00316BC4">
                    <w:rPr>
                      <w:lang w:val="pt-BR"/>
                    </w:rPr>
                    <w:t>Belo Horizonte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1A95191" w14:textId="77777777" w:rsidR="008D0A7C" w:rsidRPr="00316BC4" w:rsidRDefault="008D0A7C" w:rsidP="00B939B7">
                  <w:pPr>
                    <w:pStyle w:val="af6"/>
                  </w:pPr>
                  <w:r w:rsidRPr="00316BC4">
                    <w:t>有</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7AAF5FA" w14:textId="77777777" w:rsidR="008D0A7C" w:rsidRPr="00316BC4" w:rsidRDefault="009111FC" w:rsidP="00B939B7">
                  <w:pPr>
                    <w:pStyle w:val="af6"/>
                  </w:pPr>
                  <w:r w:rsidRPr="00316BC4">
                    <w:rPr>
                      <w:rFonts w:hint="eastAsia"/>
                    </w:rPr>
                    <w:t>647</w:t>
                  </w:r>
                  <w:proofErr w:type="gramStart"/>
                  <w:r w:rsidR="008D0A7C" w:rsidRPr="00316BC4">
                    <w:t>巴幣</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4AB4A8C" w14:textId="77777777" w:rsidR="008D0A7C" w:rsidRPr="00316BC4" w:rsidRDefault="008D0A7C" w:rsidP="00B939B7">
                  <w:pPr>
                    <w:pStyle w:val="af6"/>
                  </w:pPr>
                  <w:r w:rsidRPr="00316BC4">
                    <w:t>1</w:t>
                  </w:r>
                  <w:r w:rsidRPr="00316BC4">
                    <w:t>小時</w:t>
                  </w:r>
                  <w:r w:rsidRPr="00316BC4">
                    <w:t>10</w:t>
                  </w:r>
                  <w:r w:rsidRPr="00316BC4">
                    <w:t>分鐘</w:t>
                  </w:r>
                </w:p>
              </w:tc>
            </w:tr>
            <w:tr w:rsidR="00316BC4" w:rsidRPr="00360AF8" w14:paraId="3AF770EB" w14:textId="77777777" w:rsidTr="0082508C">
              <w:trPr>
                <w:trHeight w:val="695"/>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99723F4" w14:textId="77777777" w:rsidR="008D0A7C" w:rsidRPr="00316BC4" w:rsidRDefault="008D0A7C" w:rsidP="00B939B7">
                  <w:pPr>
                    <w:pStyle w:val="af6"/>
                    <w:rPr>
                      <w:lang w:val="pt-BR"/>
                    </w:rPr>
                  </w:pPr>
                  <w:r w:rsidRPr="00316BC4">
                    <w:t>福斯市</w:t>
                  </w:r>
                </w:p>
                <w:p w14:paraId="464B18A3" w14:textId="77777777" w:rsidR="008D0A7C" w:rsidRPr="00316BC4" w:rsidRDefault="008D0A7C" w:rsidP="00B939B7">
                  <w:pPr>
                    <w:pStyle w:val="af6"/>
                    <w:rPr>
                      <w:lang w:val="pt-BR"/>
                    </w:rPr>
                  </w:pPr>
                  <w:r w:rsidRPr="00316BC4">
                    <w:rPr>
                      <w:lang w:val="pt-BR"/>
                    </w:rPr>
                    <w:t>Foz do Iguacu</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9FD0C9E" w14:textId="77777777" w:rsidR="008D0A7C" w:rsidRPr="00316BC4" w:rsidRDefault="008D0A7C" w:rsidP="00B939B7">
                  <w:pPr>
                    <w:pStyle w:val="af6"/>
                    <w:rPr>
                      <w:lang w:val="pt-BR"/>
                    </w:rPr>
                  </w:pPr>
                  <w:r w:rsidRPr="00316BC4">
                    <w:t>有</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BD9D65A" w14:textId="77777777" w:rsidR="008D0A7C" w:rsidRPr="00316BC4" w:rsidRDefault="004E57EE" w:rsidP="00B939B7">
                  <w:pPr>
                    <w:pStyle w:val="af6"/>
                    <w:rPr>
                      <w:lang w:val="pt-BR"/>
                    </w:rPr>
                  </w:pPr>
                  <w:r w:rsidRPr="00316BC4">
                    <w:rPr>
                      <w:rFonts w:hint="eastAsia"/>
                      <w:lang w:val="pt-BR"/>
                    </w:rPr>
                    <w:t>378</w:t>
                  </w:r>
                  <w:proofErr w:type="gramStart"/>
                  <w:r w:rsidR="008D0A7C" w:rsidRPr="00316BC4">
                    <w:t>巴幣</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F010314" w14:textId="77777777" w:rsidR="008D0A7C" w:rsidRPr="00316BC4" w:rsidRDefault="008D0A7C" w:rsidP="00B939B7">
                  <w:pPr>
                    <w:pStyle w:val="af6"/>
                    <w:rPr>
                      <w:lang w:val="pt-BR"/>
                    </w:rPr>
                  </w:pPr>
                  <w:r w:rsidRPr="00316BC4">
                    <w:rPr>
                      <w:lang w:val="pt-BR"/>
                    </w:rPr>
                    <w:t>1</w:t>
                  </w:r>
                  <w:r w:rsidRPr="00316BC4">
                    <w:t>小時</w:t>
                  </w:r>
                  <w:r w:rsidRPr="00316BC4">
                    <w:rPr>
                      <w:lang w:val="pt-BR"/>
                    </w:rPr>
                    <w:t>50</w:t>
                  </w:r>
                  <w:r w:rsidRPr="00316BC4">
                    <w:t>分鐘</w:t>
                  </w:r>
                </w:p>
                <w:p w14:paraId="24DFDB94" w14:textId="77777777" w:rsidR="008D0A7C" w:rsidRPr="00316BC4" w:rsidRDefault="008D0A7C" w:rsidP="00B939B7">
                  <w:pPr>
                    <w:pStyle w:val="af6"/>
                    <w:rPr>
                      <w:lang w:val="pt-BR"/>
                    </w:rPr>
                  </w:pPr>
                </w:p>
              </w:tc>
            </w:tr>
            <w:tr w:rsidR="00316BC4" w:rsidRPr="00360AF8" w14:paraId="3E98C090" w14:textId="77777777" w:rsidTr="0082508C">
              <w:trPr>
                <w:trHeight w:val="667"/>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41B3AB08" w14:textId="77777777" w:rsidR="008D0A7C" w:rsidRPr="00316BC4" w:rsidRDefault="008D0A7C" w:rsidP="00B939B7">
                  <w:pPr>
                    <w:pStyle w:val="af6"/>
                    <w:rPr>
                      <w:lang w:val="pt-BR"/>
                    </w:rPr>
                  </w:pPr>
                  <w:proofErr w:type="gramStart"/>
                  <w:r w:rsidRPr="00316BC4">
                    <w:t>瑪瑙斯市</w:t>
                  </w:r>
                  <w:proofErr w:type="gramEnd"/>
                  <w:r w:rsidRPr="00316BC4">
                    <w:rPr>
                      <w:lang w:val="pt-BR"/>
                    </w:rPr>
                    <w:t>Manaus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4B52C92" w14:textId="77777777" w:rsidR="008D0A7C" w:rsidRPr="00316BC4" w:rsidRDefault="008D0A7C" w:rsidP="00B939B7">
                  <w:pPr>
                    <w:pStyle w:val="af6"/>
                    <w:rPr>
                      <w:lang w:val="pt-BR"/>
                    </w:rPr>
                  </w:pPr>
                  <w:r w:rsidRPr="00316BC4">
                    <w:t>有</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557BAEA3" w14:textId="548411BF" w:rsidR="008D0A7C" w:rsidRPr="00316BC4" w:rsidRDefault="004E57EE" w:rsidP="00B939B7">
                  <w:pPr>
                    <w:pStyle w:val="af6"/>
                    <w:rPr>
                      <w:lang w:val="pt-BR"/>
                    </w:rPr>
                  </w:pPr>
                  <w:r w:rsidRPr="00316BC4">
                    <w:rPr>
                      <w:rFonts w:hint="eastAsia"/>
                      <w:lang w:val="pt-BR"/>
                    </w:rPr>
                    <w:t>1</w:t>
                  </w:r>
                  <w:r w:rsidR="00620BBD" w:rsidRPr="00316BC4">
                    <w:rPr>
                      <w:rFonts w:hint="eastAsia"/>
                      <w:lang w:val="pt-BR"/>
                    </w:rPr>
                    <w:t>,</w:t>
                  </w:r>
                  <w:r w:rsidRPr="00316BC4">
                    <w:rPr>
                      <w:rFonts w:hint="eastAsia"/>
                      <w:lang w:val="pt-BR"/>
                    </w:rPr>
                    <w:t>395</w:t>
                  </w:r>
                  <w:proofErr w:type="gramStart"/>
                  <w:r w:rsidR="008D0A7C" w:rsidRPr="00316BC4">
                    <w:t>巴幣</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4E775A4" w14:textId="77777777" w:rsidR="008D0A7C" w:rsidRPr="00316BC4" w:rsidRDefault="008D0A7C" w:rsidP="00B939B7">
                  <w:pPr>
                    <w:pStyle w:val="af6"/>
                    <w:rPr>
                      <w:lang w:val="pt-BR"/>
                    </w:rPr>
                  </w:pPr>
                  <w:r w:rsidRPr="00316BC4">
                    <w:rPr>
                      <w:lang w:val="pt-BR"/>
                    </w:rPr>
                    <w:t>3</w:t>
                  </w:r>
                  <w:r w:rsidRPr="00316BC4">
                    <w:t>小時</w:t>
                  </w:r>
                  <w:r w:rsidRPr="00316BC4">
                    <w:rPr>
                      <w:lang w:val="pt-BR"/>
                    </w:rPr>
                    <w:t>55</w:t>
                  </w:r>
                  <w:r w:rsidRPr="00316BC4">
                    <w:t>分鐘</w:t>
                  </w:r>
                </w:p>
              </w:tc>
            </w:tr>
            <w:tr w:rsidR="00316BC4" w:rsidRPr="00360AF8" w14:paraId="43494F52" w14:textId="77777777" w:rsidTr="0082508C">
              <w:trPr>
                <w:trHeight w:val="601"/>
              </w:trPr>
              <w:tc>
                <w:tcPr>
                  <w:tcW w:w="19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05201FB2" w14:textId="77777777" w:rsidR="008D0A7C" w:rsidRPr="00316BC4" w:rsidRDefault="008D0A7C" w:rsidP="00B939B7">
                  <w:pPr>
                    <w:pStyle w:val="af6"/>
                    <w:rPr>
                      <w:lang w:val="pt-BR"/>
                    </w:rPr>
                  </w:pPr>
                  <w:proofErr w:type="gramStart"/>
                  <w:r w:rsidRPr="00316BC4">
                    <w:t>海息飛市</w:t>
                  </w:r>
                  <w:proofErr w:type="gramEnd"/>
                  <w:r w:rsidRPr="00316BC4">
                    <w:rPr>
                      <w:lang w:val="pt-BR"/>
                    </w:rPr>
                    <w:t>Recife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3C6C98CD" w14:textId="77777777" w:rsidR="008D0A7C" w:rsidRPr="00316BC4" w:rsidRDefault="008D0A7C" w:rsidP="00B939B7">
                  <w:pPr>
                    <w:pStyle w:val="af6"/>
                    <w:rPr>
                      <w:lang w:val="pt-BR"/>
                    </w:rPr>
                  </w:pPr>
                  <w:r w:rsidRPr="00316BC4">
                    <w:t>有</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2D2EBF99" w14:textId="08843F7B" w:rsidR="008D0A7C" w:rsidRPr="00316BC4" w:rsidRDefault="004E57EE" w:rsidP="00B939B7">
                  <w:pPr>
                    <w:pStyle w:val="af6"/>
                    <w:rPr>
                      <w:lang w:val="pt-BR"/>
                    </w:rPr>
                  </w:pPr>
                  <w:r w:rsidRPr="00316BC4">
                    <w:rPr>
                      <w:rFonts w:hint="eastAsia"/>
                      <w:lang w:val="pt-BR"/>
                    </w:rPr>
                    <w:t>1</w:t>
                  </w:r>
                  <w:r w:rsidR="00620BBD" w:rsidRPr="00316BC4">
                    <w:rPr>
                      <w:rFonts w:hint="eastAsia"/>
                      <w:lang w:val="pt-BR"/>
                    </w:rPr>
                    <w:t>,</w:t>
                  </w:r>
                  <w:r w:rsidRPr="00316BC4">
                    <w:rPr>
                      <w:rFonts w:hint="eastAsia"/>
                      <w:lang w:val="pt-BR"/>
                    </w:rPr>
                    <w:t>018</w:t>
                  </w:r>
                  <w:proofErr w:type="gramStart"/>
                  <w:r w:rsidR="008D0A7C" w:rsidRPr="00316BC4">
                    <w:t>巴幣</w:t>
                  </w:r>
                  <w:proofErr w:type="gramEnd"/>
                </w:p>
              </w:tc>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14:paraId="7579233A" w14:textId="77777777" w:rsidR="008D0A7C" w:rsidRPr="00316BC4" w:rsidRDefault="008D0A7C" w:rsidP="00B939B7">
                  <w:pPr>
                    <w:pStyle w:val="af6"/>
                    <w:rPr>
                      <w:lang w:val="pt-BR"/>
                    </w:rPr>
                  </w:pPr>
                  <w:r w:rsidRPr="00316BC4">
                    <w:rPr>
                      <w:lang w:val="pt-BR"/>
                    </w:rPr>
                    <w:t>3</w:t>
                  </w:r>
                  <w:r w:rsidRPr="00316BC4">
                    <w:t>小時</w:t>
                  </w:r>
                </w:p>
              </w:tc>
            </w:tr>
          </w:tbl>
          <w:p w14:paraId="6E74E250" w14:textId="77777777" w:rsidR="008D0A7C" w:rsidRPr="00316BC4" w:rsidRDefault="008D0A7C" w:rsidP="00947358">
            <w:pPr>
              <w:pStyle w:val="af6"/>
              <w:jc w:val="both"/>
              <w:rPr>
                <w:lang w:val="pt-BR"/>
              </w:rPr>
            </w:pPr>
            <w:r w:rsidRPr="00316BC4">
              <w:t>資訊來源</w:t>
            </w:r>
            <w:r w:rsidRPr="00316BC4">
              <w:rPr>
                <w:lang w:val="pt-BR"/>
              </w:rPr>
              <w:t>：</w:t>
            </w:r>
            <w:r w:rsidRPr="00316BC4">
              <w:rPr>
                <w:lang w:val="pt-BR"/>
              </w:rPr>
              <w:t>http//www.gol.com.br</w:t>
            </w:r>
            <w:bookmarkEnd w:id="18"/>
          </w:p>
        </w:tc>
      </w:tr>
      <w:tr w:rsidR="00316BC4" w:rsidRPr="00316BC4" w14:paraId="7755AD4C" w14:textId="77777777" w:rsidTr="00B939B7">
        <w:tc>
          <w:tcPr>
            <w:tcW w:w="454" w:type="dxa"/>
            <w:vMerge/>
            <w:shd w:val="clear" w:color="auto" w:fill="auto"/>
            <w:tcMar>
              <w:top w:w="0" w:type="dxa"/>
              <w:left w:w="28" w:type="dxa"/>
              <w:bottom w:w="0" w:type="dxa"/>
              <w:right w:w="28" w:type="dxa"/>
            </w:tcMar>
            <w:vAlign w:val="center"/>
          </w:tcPr>
          <w:p w14:paraId="4C0D7560" w14:textId="77777777" w:rsidR="008D0A7C" w:rsidRPr="00316BC4" w:rsidRDefault="008D0A7C" w:rsidP="00947358">
            <w:pPr>
              <w:pStyle w:val="af6"/>
              <w:jc w:val="both"/>
              <w:rPr>
                <w:lang w:val="pt-BR"/>
              </w:rPr>
            </w:pPr>
          </w:p>
        </w:tc>
        <w:tc>
          <w:tcPr>
            <w:tcW w:w="1134" w:type="dxa"/>
            <w:shd w:val="clear" w:color="auto" w:fill="auto"/>
            <w:tcMar>
              <w:top w:w="0" w:type="dxa"/>
              <w:left w:w="28" w:type="dxa"/>
              <w:bottom w:w="0" w:type="dxa"/>
              <w:right w:w="28" w:type="dxa"/>
            </w:tcMar>
          </w:tcPr>
          <w:p w14:paraId="3B5CD41E" w14:textId="77777777" w:rsidR="008D0A7C" w:rsidRPr="00316BC4" w:rsidRDefault="008D0A7C" w:rsidP="00947358">
            <w:pPr>
              <w:pStyle w:val="af6"/>
              <w:jc w:val="both"/>
            </w:pPr>
            <w:r w:rsidRPr="00316BC4">
              <w:t>計程車（費用）</w:t>
            </w:r>
          </w:p>
        </w:tc>
        <w:tc>
          <w:tcPr>
            <w:tcW w:w="6972" w:type="dxa"/>
            <w:shd w:val="clear" w:color="auto" w:fill="auto"/>
            <w:tcMar>
              <w:top w:w="0" w:type="dxa"/>
              <w:left w:w="28" w:type="dxa"/>
              <w:bottom w:w="0" w:type="dxa"/>
              <w:right w:w="28" w:type="dxa"/>
            </w:tcMar>
          </w:tcPr>
          <w:p w14:paraId="7342607B" w14:textId="77777777" w:rsidR="008D0A7C" w:rsidRPr="00316BC4" w:rsidRDefault="008D0A7C" w:rsidP="00947358">
            <w:pPr>
              <w:pStyle w:val="af6"/>
              <w:jc w:val="both"/>
            </w:pPr>
            <w:r w:rsidRPr="00316BC4">
              <w:t>在聖保羅市使用叫車軟體包括</w:t>
            </w:r>
            <w:r w:rsidRPr="00316BC4">
              <w:t>Uber</w:t>
            </w:r>
            <w:r w:rsidRPr="00316BC4">
              <w:t>及</w:t>
            </w:r>
            <w:r w:rsidRPr="00316BC4">
              <w:t>99</w:t>
            </w:r>
            <w:r w:rsidRPr="00316BC4">
              <w:t>相當普遍。</w:t>
            </w:r>
          </w:p>
          <w:p w14:paraId="547C49DD" w14:textId="77777777" w:rsidR="008D0A7C" w:rsidRPr="00316BC4" w:rsidRDefault="008D0A7C" w:rsidP="00947358">
            <w:pPr>
              <w:pStyle w:val="af6"/>
              <w:jc w:val="both"/>
            </w:pPr>
            <w:r w:rsidRPr="00316BC4">
              <w:t>聖保羅市為巴西最大工商城市，在該地搭乘計程車，其車資係按跳</w:t>
            </w:r>
            <w:proofErr w:type="gramStart"/>
            <w:r w:rsidRPr="00316BC4">
              <w:t>錶</w:t>
            </w:r>
            <w:proofErr w:type="gramEnd"/>
            <w:r w:rsidRPr="00316BC4">
              <w:t>計費，週一至週五正常工作日，上午</w:t>
            </w:r>
            <w:r w:rsidRPr="00316BC4">
              <w:t>6</w:t>
            </w:r>
            <w:r w:rsidRPr="00316BC4">
              <w:t>時至晚間</w:t>
            </w:r>
            <w:r w:rsidRPr="00316BC4">
              <w:t>8</w:t>
            </w:r>
            <w:r w:rsidRPr="00316BC4">
              <w:t>時，基本費為</w:t>
            </w:r>
            <w:r w:rsidRPr="00316BC4">
              <w:t>4.5</w:t>
            </w:r>
            <w:proofErr w:type="gramStart"/>
            <w:r w:rsidRPr="00316BC4">
              <w:t>巴幣</w:t>
            </w:r>
            <w:proofErr w:type="gramEnd"/>
            <w:r w:rsidRPr="00316BC4">
              <w:t>，爾後每</w:t>
            </w:r>
            <w:r w:rsidRPr="00316BC4">
              <w:t>1</w:t>
            </w:r>
            <w:r w:rsidRPr="00316BC4">
              <w:t>公里加</w:t>
            </w:r>
            <w:r w:rsidRPr="00316BC4">
              <w:t>2.75</w:t>
            </w:r>
            <w:proofErr w:type="gramStart"/>
            <w:r w:rsidRPr="00316BC4">
              <w:t>巴幣</w:t>
            </w:r>
            <w:proofErr w:type="gramEnd"/>
            <w:r w:rsidRPr="00316BC4">
              <w:t>；晚間</w:t>
            </w:r>
            <w:r w:rsidRPr="00316BC4">
              <w:t>8</w:t>
            </w:r>
            <w:r w:rsidRPr="00316BC4">
              <w:t>時至次日</w:t>
            </w:r>
            <w:r w:rsidRPr="00316BC4">
              <w:t>6</w:t>
            </w:r>
            <w:r w:rsidRPr="00316BC4">
              <w:t>時、週末及國定假日，基本費為</w:t>
            </w:r>
            <w:r w:rsidRPr="00316BC4">
              <w:t>4.5</w:t>
            </w:r>
            <w:proofErr w:type="gramStart"/>
            <w:r w:rsidRPr="00316BC4">
              <w:t>巴幣</w:t>
            </w:r>
            <w:proofErr w:type="gramEnd"/>
            <w:r w:rsidRPr="00316BC4">
              <w:t>，每</w:t>
            </w:r>
            <w:r w:rsidRPr="00316BC4">
              <w:t>1</w:t>
            </w:r>
            <w:r w:rsidRPr="00316BC4">
              <w:t>公里加</w:t>
            </w:r>
            <w:r w:rsidRPr="00316BC4">
              <w:t>3.58</w:t>
            </w:r>
            <w:proofErr w:type="gramStart"/>
            <w:r w:rsidRPr="00316BC4">
              <w:t>巴幣方式</w:t>
            </w:r>
            <w:proofErr w:type="gramEnd"/>
            <w:r w:rsidRPr="00316BC4">
              <w:t>計算車資。</w:t>
            </w:r>
          </w:p>
          <w:p w14:paraId="3F2A94CD" w14:textId="77777777" w:rsidR="008D0A7C" w:rsidRPr="00316BC4" w:rsidRDefault="008D0A7C" w:rsidP="00947358">
            <w:pPr>
              <w:pStyle w:val="af6"/>
              <w:jc w:val="both"/>
            </w:pPr>
            <w:r w:rsidRPr="00316BC4">
              <w:t>自聖保羅市搭計程車到其他城市，可按跳</w:t>
            </w:r>
            <w:proofErr w:type="gramStart"/>
            <w:r w:rsidRPr="00316BC4">
              <w:t>錶</w:t>
            </w:r>
            <w:proofErr w:type="gramEnd"/>
            <w:r w:rsidRPr="00316BC4">
              <w:t>數再對照金額換算表方式計費，亦可與司機事先談妥價錢，</w:t>
            </w:r>
            <w:proofErr w:type="gramStart"/>
            <w:r w:rsidRPr="00316BC4">
              <w:t>俾</w:t>
            </w:r>
            <w:proofErr w:type="gramEnd"/>
            <w:r w:rsidRPr="00316BC4">
              <w:t>節省開銷。</w:t>
            </w:r>
            <w:proofErr w:type="gramStart"/>
            <w:r w:rsidRPr="00316BC4">
              <w:t>此外，</w:t>
            </w:r>
            <w:proofErr w:type="gramEnd"/>
            <w:r w:rsidRPr="00316BC4">
              <w:t>從聖保羅市到其他城市，最好以同一輛計程車來回，否則按巴西法律規定，</w:t>
            </w:r>
            <w:proofErr w:type="gramStart"/>
            <w:r w:rsidRPr="00316BC4">
              <w:t>單趟車資</w:t>
            </w:r>
            <w:proofErr w:type="gramEnd"/>
            <w:r w:rsidRPr="00316BC4">
              <w:t>係按跳</w:t>
            </w:r>
            <w:proofErr w:type="gramStart"/>
            <w:r w:rsidRPr="00316BC4">
              <w:t>錶</w:t>
            </w:r>
            <w:proofErr w:type="gramEnd"/>
            <w:r w:rsidRPr="00316BC4">
              <w:t>數再對照金額換算表另加</w:t>
            </w:r>
            <w:r w:rsidRPr="00316BC4">
              <w:t>40</w:t>
            </w:r>
            <w:r w:rsidR="006A6991" w:rsidRPr="00316BC4">
              <w:t>%</w:t>
            </w:r>
            <w:r w:rsidRPr="00316BC4">
              <w:t>方式計算；若同一計程車來回，車資則按跳</w:t>
            </w:r>
            <w:proofErr w:type="gramStart"/>
            <w:r w:rsidRPr="00316BC4">
              <w:t>錶</w:t>
            </w:r>
            <w:proofErr w:type="gramEnd"/>
            <w:r w:rsidRPr="00316BC4">
              <w:t>數再對照金額換算表方式計費，不需另加</w:t>
            </w:r>
            <w:r w:rsidRPr="00316BC4">
              <w:t>40</w:t>
            </w:r>
            <w:r w:rsidR="006A6991" w:rsidRPr="00316BC4">
              <w:t>%</w:t>
            </w:r>
            <w:r w:rsidRPr="00316BC4">
              <w:t>。</w:t>
            </w:r>
          </w:p>
          <w:p w14:paraId="5F9B5D6E" w14:textId="77777777" w:rsidR="008D0A7C" w:rsidRPr="00316BC4" w:rsidRDefault="008D0A7C" w:rsidP="00947358">
            <w:pPr>
              <w:pStyle w:val="af6"/>
              <w:jc w:val="both"/>
            </w:pPr>
            <w:r w:rsidRPr="00316BC4">
              <w:t>在聖保羅市之外的城市搭計程車，其跳</w:t>
            </w:r>
            <w:proofErr w:type="gramStart"/>
            <w:r w:rsidRPr="00316BC4">
              <w:t>錶</w:t>
            </w:r>
            <w:proofErr w:type="gramEnd"/>
            <w:r w:rsidRPr="00316BC4">
              <w:t>基本費及每公里增加之數額，未必與聖保羅市之計程車相同，且未必其他城市計程車車資係按跳</w:t>
            </w:r>
            <w:proofErr w:type="gramStart"/>
            <w:r w:rsidRPr="00316BC4">
              <w:t>錶</w:t>
            </w:r>
            <w:proofErr w:type="gramEnd"/>
            <w:r w:rsidRPr="00316BC4">
              <w:t>數再對照金額換算表方式計算。</w:t>
            </w:r>
          </w:p>
          <w:p w14:paraId="665C2072" w14:textId="77777777" w:rsidR="008D0A7C" w:rsidRPr="00316BC4" w:rsidRDefault="008D0A7C" w:rsidP="00947358">
            <w:pPr>
              <w:pStyle w:val="af6"/>
              <w:jc w:val="both"/>
            </w:pPr>
            <w:r w:rsidRPr="00316BC4">
              <w:t>巴西各機場航廈</w:t>
            </w:r>
            <w:proofErr w:type="gramStart"/>
            <w:r w:rsidRPr="00316BC4">
              <w:t>出口均有排班</w:t>
            </w:r>
            <w:proofErr w:type="gramEnd"/>
            <w:r w:rsidRPr="00316BC4">
              <w:t>計程車，車資按目的地定價。</w:t>
            </w:r>
          </w:p>
        </w:tc>
      </w:tr>
      <w:tr w:rsidR="00316BC4" w:rsidRPr="00316BC4" w14:paraId="6AA92E9F" w14:textId="77777777" w:rsidTr="00B939B7">
        <w:trPr>
          <w:trHeight w:val="1154"/>
        </w:trPr>
        <w:tc>
          <w:tcPr>
            <w:tcW w:w="454" w:type="dxa"/>
            <w:vMerge/>
            <w:shd w:val="clear" w:color="auto" w:fill="auto"/>
            <w:tcMar>
              <w:top w:w="0" w:type="dxa"/>
              <w:left w:w="28" w:type="dxa"/>
              <w:bottom w:w="0" w:type="dxa"/>
              <w:right w:w="28" w:type="dxa"/>
            </w:tcMar>
            <w:vAlign w:val="center"/>
          </w:tcPr>
          <w:p w14:paraId="2CE62E6D" w14:textId="77777777" w:rsidR="008D0A7C" w:rsidRPr="00316BC4" w:rsidRDefault="008D0A7C" w:rsidP="00947358">
            <w:pPr>
              <w:pStyle w:val="af6"/>
              <w:jc w:val="both"/>
            </w:pPr>
          </w:p>
        </w:tc>
        <w:tc>
          <w:tcPr>
            <w:tcW w:w="1134" w:type="dxa"/>
            <w:shd w:val="clear" w:color="auto" w:fill="auto"/>
            <w:tcMar>
              <w:top w:w="0" w:type="dxa"/>
              <w:left w:w="28" w:type="dxa"/>
              <w:bottom w:w="0" w:type="dxa"/>
              <w:right w:w="28" w:type="dxa"/>
            </w:tcMar>
          </w:tcPr>
          <w:p w14:paraId="158FE225" w14:textId="77777777" w:rsidR="008D0A7C" w:rsidRPr="00316BC4" w:rsidRDefault="008D0A7C" w:rsidP="00113300">
            <w:pPr>
              <w:pStyle w:val="af6"/>
              <w:jc w:val="left"/>
            </w:pPr>
            <w:r w:rsidRPr="00316BC4">
              <w:t>租車（適宜或否，適宜者請列所需費用及聯絡方式）</w:t>
            </w:r>
          </w:p>
        </w:tc>
        <w:tc>
          <w:tcPr>
            <w:tcW w:w="6972" w:type="dxa"/>
            <w:shd w:val="clear" w:color="auto" w:fill="auto"/>
            <w:tcMar>
              <w:top w:w="0" w:type="dxa"/>
              <w:left w:w="28" w:type="dxa"/>
              <w:bottom w:w="0" w:type="dxa"/>
              <w:right w:w="28" w:type="dxa"/>
            </w:tcMar>
          </w:tcPr>
          <w:p w14:paraId="4BE3510D" w14:textId="77777777" w:rsidR="008D0A7C" w:rsidRPr="00316BC4" w:rsidRDefault="008D0A7C" w:rsidP="00947358">
            <w:pPr>
              <w:pStyle w:val="af6"/>
              <w:jc w:val="both"/>
            </w:pPr>
            <w:r w:rsidRPr="00316BC4">
              <w:t>巴西機場有租車公司可租用汽車，惟聖保羅等巴西主要城市交通擁擠，道路有單行道、雙行道之</w:t>
            </w:r>
            <w:proofErr w:type="gramStart"/>
            <w:r w:rsidRPr="00316BC4">
              <w:t>分且路標以葡文</w:t>
            </w:r>
            <w:proofErr w:type="gramEnd"/>
            <w:r w:rsidRPr="00316BC4">
              <w:t>標示，故不建議前來巴西進行短期商旅的國人在不熟悉路況下在巴西租車。</w:t>
            </w:r>
          </w:p>
        </w:tc>
      </w:tr>
      <w:tr w:rsidR="00316BC4" w:rsidRPr="00316BC4" w14:paraId="7CED4941" w14:textId="77777777" w:rsidTr="00B939B7">
        <w:tc>
          <w:tcPr>
            <w:tcW w:w="454" w:type="dxa"/>
            <w:vMerge/>
            <w:shd w:val="clear" w:color="auto" w:fill="auto"/>
            <w:tcMar>
              <w:top w:w="0" w:type="dxa"/>
              <w:left w:w="28" w:type="dxa"/>
              <w:bottom w:w="0" w:type="dxa"/>
              <w:right w:w="28" w:type="dxa"/>
            </w:tcMar>
            <w:vAlign w:val="center"/>
          </w:tcPr>
          <w:p w14:paraId="776E6DDD" w14:textId="77777777" w:rsidR="008D0A7C" w:rsidRPr="00316BC4" w:rsidRDefault="008D0A7C" w:rsidP="00947358">
            <w:pPr>
              <w:pStyle w:val="af6"/>
              <w:jc w:val="both"/>
            </w:pPr>
          </w:p>
        </w:tc>
        <w:tc>
          <w:tcPr>
            <w:tcW w:w="1134" w:type="dxa"/>
            <w:shd w:val="clear" w:color="auto" w:fill="auto"/>
            <w:tcMar>
              <w:top w:w="0" w:type="dxa"/>
              <w:left w:w="28" w:type="dxa"/>
              <w:bottom w:w="0" w:type="dxa"/>
              <w:right w:w="28" w:type="dxa"/>
            </w:tcMar>
          </w:tcPr>
          <w:p w14:paraId="6279AAE6" w14:textId="77777777" w:rsidR="008D0A7C" w:rsidRPr="00316BC4" w:rsidRDefault="008D0A7C" w:rsidP="00947358">
            <w:pPr>
              <w:pStyle w:val="af6"/>
              <w:jc w:val="both"/>
            </w:pPr>
            <w:r w:rsidRPr="00316BC4">
              <w:t>其他交通工具</w:t>
            </w:r>
          </w:p>
        </w:tc>
        <w:tc>
          <w:tcPr>
            <w:tcW w:w="6972" w:type="dxa"/>
            <w:shd w:val="clear" w:color="auto" w:fill="auto"/>
            <w:tcMar>
              <w:top w:w="0" w:type="dxa"/>
              <w:left w:w="28" w:type="dxa"/>
              <w:bottom w:w="0" w:type="dxa"/>
              <w:right w:w="28" w:type="dxa"/>
            </w:tcMar>
          </w:tcPr>
          <w:p w14:paraId="709E1DE2" w14:textId="77777777" w:rsidR="008D0A7C" w:rsidRPr="00316BC4" w:rsidRDefault="008D0A7C" w:rsidP="00947358">
            <w:pPr>
              <w:pStyle w:val="af6"/>
              <w:jc w:val="both"/>
            </w:pPr>
            <w:proofErr w:type="gramStart"/>
            <w:r w:rsidRPr="00316BC4">
              <w:t>愉</w:t>
            </w:r>
            <w:proofErr w:type="gramEnd"/>
            <w:r w:rsidRPr="00316BC4">
              <w:t>港（</w:t>
            </w:r>
            <w:r w:rsidRPr="00316BC4">
              <w:t>Porto Alegre</w:t>
            </w:r>
            <w:r w:rsidRPr="00316BC4">
              <w:t>）及美景（</w:t>
            </w:r>
            <w:r w:rsidRPr="00316BC4">
              <w:t>Belo Horizonte</w:t>
            </w:r>
            <w:r w:rsidRPr="00316BC4">
              <w:t>）等若干城市有與鄰近城市接連的電車外，聖保羅及里約兩城市亦有捷運，目前聖保羅市捷運單程票價為</w:t>
            </w:r>
            <w:r w:rsidRPr="00316BC4">
              <w:t>4.40</w:t>
            </w:r>
            <w:proofErr w:type="gramStart"/>
            <w:r w:rsidRPr="00316BC4">
              <w:t>巴幣</w:t>
            </w:r>
            <w:proofErr w:type="gramEnd"/>
            <w:r w:rsidRPr="00316BC4">
              <w:t>；另巴西各大</w:t>
            </w:r>
            <w:proofErr w:type="gramStart"/>
            <w:r w:rsidRPr="00316BC4">
              <w:t>城市間有大型</w:t>
            </w:r>
            <w:proofErr w:type="gramEnd"/>
            <w:r w:rsidRPr="00316BC4">
              <w:t>豪華旅遊巴士往返，例如聖保羅市至里約市有臥</w:t>
            </w:r>
            <w:proofErr w:type="gramStart"/>
            <w:r w:rsidRPr="00316BC4">
              <w:t>舖</w:t>
            </w:r>
            <w:proofErr w:type="gramEnd"/>
            <w:r w:rsidRPr="00316BC4">
              <w:t>之大型巴士單程票價為</w:t>
            </w:r>
            <w:r w:rsidRPr="00316BC4">
              <w:t>128.99</w:t>
            </w:r>
            <w:proofErr w:type="gramStart"/>
            <w:r w:rsidRPr="00316BC4">
              <w:t>巴幣</w:t>
            </w:r>
            <w:proofErr w:type="gramEnd"/>
            <w:r w:rsidRPr="00316BC4">
              <w:t>，車程約</w:t>
            </w:r>
            <w:r w:rsidRPr="00316BC4">
              <w:t>6</w:t>
            </w:r>
            <w:r w:rsidRPr="00316BC4">
              <w:t>小時</w:t>
            </w:r>
            <w:r w:rsidRPr="00316BC4">
              <w:t>15</w:t>
            </w:r>
            <w:r w:rsidRPr="00316BC4">
              <w:t>分鐘。</w:t>
            </w:r>
          </w:p>
        </w:tc>
      </w:tr>
      <w:tr w:rsidR="00316BC4" w:rsidRPr="00316BC4" w14:paraId="0A6511AD" w14:textId="77777777" w:rsidTr="00B939B7">
        <w:tc>
          <w:tcPr>
            <w:tcW w:w="454" w:type="dxa"/>
            <w:vMerge w:val="restart"/>
            <w:shd w:val="clear" w:color="auto" w:fill="auto"/>
            <w:tcMar>
              <w:top w:w="0" w:type="dxa"/>
              <w:left w:w="28" w:type="dxa"/>
              <w:bottom w:w="0" w:type="dxa"/>
              <w:right w:w="28" w:type="dxa"/>
            </w:tcMar>
            <w:vAlign w:val="center"/>
          </w:tcPr>
          <w:p w14:paraId="36204105" w14:textId="77777777" w:rsidR="008D0A7C" w:rsidRPr="00316BC4" w:rsidRDefault="008D0A7C" w:rsidP="00B939B7">
            <w:pPr>
              <w:pStyle w:val="af6"/>
            </w:pPr>
            <w:r w:rsidRPr="00316BC4">
              <w:t>通</w:t>
            </w:r>
          </w:p>
          <w:p w14:paraId="0E6B20C8" w14:textId="77777777" w:rsidR="008D0A7C" w:rsidRPr="00316BC4" w:rsidRDefault="008D0A7C" w:rsidP="00B939B7">
            <w:pPr>
              <w:pStyle w:val="af6"/>
            </w:pPr>
            <w:r w:rsidRPr="00316BC4">
              <w:t>訊</w:t>
            </w:r>
          </w:p>
        </w:tc>
        <w:tc>
          <w:tcPr>
            <w:tcW w:w="1134" w:type="dxa"/>
            <w:shd w:val="clear" w:color="auto" w:fill="auto"/>
            <w:tcMar>
              <w:top w:w="0" w:type="dxa"/>
              <w:left w:w="28" w:type="dxa"/>
              <w:bottom w:w="0" w:type="dxa"/>
              <w:right w:w="28" w:type="dxa"/>
            </w:tcMar>
          </w:tcPr>
          <w:p w14:paraId="3ED54277" w14:textId="77777777" w:rsidR="008D0A7C" w:rsidRPr="00316BC4" w:rsidRDefault="008D0A7C" w:rsidP="00947358">
            <w:pPr>
              <w:pStyle w:val="af6"/>
              <w:jc w:val="both"/>
            </w:pPr>
            <w:r w:rsidRPr="00316BC4">
              <w:t>電話費率</w:t>
            </w:r>
          </w:p>
        </w:tc>
        <w:tc>
          <w:tcPr>
            <w:tcW w:w="6972" w:type="dxa"/>
            <w:shd w:val="clear" w:color="auto" w:fill="auto"/>
            <w:tcMar>
              <w:top w:w="0" w:type="dxa"/>
              <w:left w:w="28" w:type="dxa"/>
              <w:bottom w:w="0" w:type="dxa"/>
              <w:right w:w="28" w:type="dxa"/>
            </w:tcMar>
          </w:tcPr>
          <w:p w14:paraId="1663B6B6" w14:textId="77777777" w:rsidR="008D0A7C" w:rsidRPr="00316BC4" w:rsidRDefault="008D0A7C" w:rsidP="00947358">
            <w:pPr>
              <w:pStyle w:val="af6"/>
              <w:jc w:val="both"/>
            </w:pPr>
            <w:r w:rsidRPr="00316BC4">
              <w:t>聖保羅市部分報攤售有手機</w:t>
            </w:r>
            <w:r w:rsidRPr="00316BC4">
              <w:t>SIM</w:t>
            </w:r>
            <w:r w:rsidRPr="00316BC4">
              <w:t>卡，仍</w:t>
            </w:r>
            <w:proofErr w:type="gramStart"/>
            <w:r w:rsidRPr="00316BC4">
              <w:t>需稅卡</w:t>
            </w:r>
            <w:proofErr w:type="gramEnd"/>
            <w:r w:rsidRPr="00316BC4">
              <w:t>號碼（</w:t>
            </w:r>
            <w:r w:rsidRPr="00316BC4">
              <w:t>CPF</w:t>
            </w:r>
            <w:r w:rsidRPr="00316BC4">
              <w:t>）方能</w:t>
            </w:r>
            <w:proofErr w:type="gramStart"/>
            <w:r w:rsidRPr="00316BC4">
              <w:t>開通，</w:t>
            </w:r>
            <w:proofErr w:type="gramEnd"/>
            <w:r w:rsidRPr="00316BC4">
              <w:t>因此建議透過網路電話等其他方式撥打電話。</w:t>
            </w:r>
          </w:p>
        </w:tc>
      </w:tr>
      <w:tr w:rsidR="00316BC4" w:rsidRPr="00316BC4" w14:paraId="3CB843A4" w14:textId="77777777" w:rsidTr="00B939B7">
        <w:tc>
          <w:tcPr>
            <w:tcW w:w="454" w:type="dxa"/>
            <w:vMerge/>
            <w:shd w:val="clear" w:color="auto" w:fill="auto"/>
            <w:tcMar>
              <w:top w:w="0" w:type="dxa"/>
              <w:left w:w="28" w:type="dxa"/>
              <w:bottom w:w="0" w:type="dxa"/>
              <w:right w:w="28" w:type="dxa"/>
            </w:tcMar>
            <w:vAlign w:val="center"/>
          </w:tcPr>
          <w:p w14:paraId="6263DE1B" w14:textId="77777777" w:rsidR="008D0A7C" w:rsidRPr="00316BC4" w:rsidRDefault="008D0A7C" w:rsidP="00947358">
            <w:pPr>
              <w:pStyle w:val="af6"/>
              <w:jc w:val="both"/>
            </w:pPr>
          </w:p>
        </w:tc>
        <w:tc>
          <w:tcPr>
            <w:tcW w:w="1134" w:type="dxa"/>
            <w:shd w:val="clear" w:color="auto" w:fill="auto"/>
            <w:tcMar>
              <w:top w:w="0" w:type="dxa"/>
              <w:left w:w="28" w:type="dxa"/>
              <w:bottom w:w="0" w:type="dxa"/>
              <w:right w:w="28" w:type="dxa"/>
            </w:tcMar>
          </w:tcPr>
          <w:p w14:paraId="2C4C9DDB" w14:textId="77777777" w:rsidR="008D0A7C" w:rsidRPr="00316BC4" w:rsidRDefault="008D0A7C" w:rsidP="00947358">
            <w:pPr>
              <w:pStyle w:val="af6"/>
              <w:jc w:val="both"/>
            </w:pPr>
            <w:r w:rsidRPr="00316BC4">
              <w:t>電話自臺灣撥</w:t>
            </w:r>
          </w:p>
        </w:tc>
        <w:tc>
          <w:tcPr>
            <w:tcW w:w="6972" w:type="dxa"/>
            <w:shd w:val="clear" w:color="auto" w:fill="auto"/>
            <w:tcMar>
              <w:top w:w="0" w:type="dxa"/>
              <w:left w:w="28" w:type="dxa"/>
              <w:bottom w:w="0" w:type="dxa"/>
              <w:right w:w="28" w:type="dxa"/>
            </w:tcMar>
          </w:tcPr>
          <w:p w14:paraId="1250B18E" w14:textId="77777777" w:rsidR="008D0A7C" w:rsidRPr="00316BC4" w:rsidRDefault="008D0A7C" w:rsidP="00947358">
            <w:pPr>
              <w:pStyle w:val="af6"/>
              <w:jc w:val="both"/>
            </w:pPr>
            <w:proofErr w:type="gramStart"/>
            <w:r w:rsidRPr="00316BC4">
              <w:t>臺北撥</w:t>
            </w:r>
            <w:proofErr w:type="gramEnd"/>
            <w:r w:rsidRPr="00316BC4">
              <w:t>電話至巴西撥號方式：</w:t>
            </w:r>
            <w:r w:rsidRPr="00316BC4">
              <w:t>+55+</w:t>
            </w:r>
            <w:r w:rsidRPr="00316BC4">
              <w:t>城市號碼</w:t>
            </w:r>
            <w:r w:rsidRPr="00316BC4">
              <w:t>+</w:t>
            </w:r>
            <w:r w:rsidRPr="00316BC4">
              <w:t>電話號碼</w:t>
            </w:r>
          </w:p>
        </w:tc>
      </w:tr>
      <w:tr w:rsidR="00316BC4" w:rsidRPr="00316BC4" w14:paraId="5AB3F0FD" w14:textId="77777777" w:rsidTr="00B939B7">
        <w:tc>
          <w:tcPr>
            <w:tcW w:w="454" w:type="dxa"/>
            <w:vMerge/>
            <w:shd w:val="clear" w:color="auto" w:fill="auto"/>
            <w:tcMar>
              <w:top w:w="0" w:type="dxa"/>
              <w:left w:w="28" w:type="dxa"/>
              <w:bottom w:w="0" w:type="dxa"/>
              <w:right w:w="28" w:type="dxa"/>
            </w:tcMar>
            <w:vAlign w:val="center"/>
          </w:tcPr>
          <w:p w14:paraId="0407C71E" w14:textId="77777777" w:rsidR="008D0A7C" w:rsidRPr="00316BC4" w:rsidRDefault="008D0A7C" w:rsidP="00947358">
            <w:pPr>
              <w:pStyle w:val="af6"/>
              <w:jc w:val="both"/>
            </w:pPr>
          </w:p>
        </w:tc>
        <w:tc>
          <w:tcPr>
            <w:tcW w:w="1134" w:type="dxa"/>
            <w:shd w:val="clear" w:color="auto" w:fill="auto"/>
            <w:tcMar>
              <w:top w:w="0" w:type="dxa"/>
              <w:left w:w="28" w:type="dxa"/>
              <w:bottom w:w="0" w:type="dxa"/>
              <w:right w:w="28" w:type="dxa"/>
            </w:tcMar>
          </w:tcPr>
          <w:p w14:paraId="396E89E3" w14:textId="77777777" w:rsidR="008D0A7C" w:rsidRPr="00316BC4" w:rsidRDefault="008D0A7C" w:rsidP="00947358">
            <w:pPr>
              <w:pStyle w:val="af6"/>
              <w:jc w:val="both"/>
            </w:pPr>
            <w:r w:rsidRPr="00316BC4">
              <w:t>電話自當地撥</w:t>
            </w:r>
          </w:p>
        </w:tc>
        <w:tc>
          <w:tcPr>
            <w:tcW w:w="6972" w:type="dxa"/>
            <w:shd w:val="clear" w:color="auto" w:fill="auto"/>
            <w:tcMar>
              <w:top w:w="0" w:type="dxa"/>
              <w:left w:w="28" w:type="dxa"/>
              <w:bottom w:w="0" w:type="dxa"/>
              <w:right w:w="28" w:type="dxa"/>
            </w:tcMar>
          </w:tcPr>
          <w:p w14:paraId="60ACA7F3" w14:textId="7079FE7E" w:rsidR="008D0A7C" w:rsidRPr="00316BC4" w:rsidRDefault="008D0A7C" w:rsidP="00947358">
            <w:pPr>
              <w:pStyle w:val="af6"/>
              <w:jc w:val="both"/>
            </w:pPr>
            <w:r w:rsidRPr="00316BC4">
              <w:t>巴西撥電話至</w:t>
            </w:r>
            <w:proofErr w:type="gramStart"/>
            <w:r w:rsidR="00A37133" w:rsidRPr="00316BC4">
              <w:rPr>
                <w:rFonts w:hint="eastAsia"/>
              </w:rPr>
              <w:t>臺</w:t>
            </w:r>
            <w:proofErr w:type="gramEnd"/>
            <w:r w:rsidRPr="00316BC4">
              <w:t>北撥號方式：</w:t>
            </w:r>
            <w:r w:rsidRPr="00316BC4">
              <w:t>+886+</w:t>
            </w:r>
            <w:r w:rsidRPr="00316BC4">
              <w:t>城市號碼</w:t>
            </w:r>
            <w:r w:rsidRPr="00316BC4">
              <w:t>+</w:t>
            </w:r>
            <w:r w:rsidRPr="00316BC4">
              <w:t>電話號碼</w:t>
            </w:r>
          </w:p>
        </w:tc>
      </w:tr>
      <w:tr w:rsidR="00316BC4" w:rsidRPr="00316BC4" w14:paraId="614A861C" w14:textId="77777777" w:rsidTr="00B939B7">
        <w:tc>
          <w:tcPr>
            <w:tcW w:w="454" w:type="dxa"/>
            <w:vMerge/>
            <w:shd w:val="clear" w:color="auto" w:fill="auto"/>
            <w:tcMar>
              <w:top w:w="0" w:type="dxa"/>
              <w:left w:w="28" w:type="dxa"/>
              <w:bottom w:w="0" w:type="dxa"/>
              <w:right w:w="28" w:type="dxa"/>
            </w:tcMar>
            <w:vAlign w:val="center"/>
          </w:tcPr>
          <w:p w14:paraId="44310056" w14:textId="77777777" w:rsidR="008D0A7C" w:rsidRPr="00316BC4" w:rsidRDefault="008D0A7C" w:rsidP="00947358">
            <w:pPr>
              <w:pStyle w:val="af6"/>
              <w:jc w:val="both"/>
            </w:pPr>
          </w:p>
        </w:tc>
        <w:tc>
          <w:tcPr>
            <w:tcW w:w="1134" w:type="dxa"/>
            <w:shd w:val="clear" w:color="auto" w:fill="auto"/>
            <w:tcMar>
              <w:top w:w="0" w:type="dxa"/>
              <w:left w:w="28" w:type="dxa"/>
              <w:bottom w:w="0" w:type="dxa"/>
              <w:right w:w="28" w:type="dxa"/>
            </w:tcMar>
          </w:tcPr>
          <w:p w14:paraId="26E6C8B2" w14:textId="77777777" w:rsidR="008D0A7C" w:rsidRPr="00316BC4" w:rsidRDefault="008D0A7C" w:rsidP="00947358">
            <w:pPr>
              <w:pStyle w:val="af6"/>
              <w:jc w:val="both"/>
            </w:pPr>
            <w:r w:rsidRPr="00316BC4">
              <w:t>行動電話</w:t>
            </w:r>
          </w:p>
        </w:tc>
        <w:tc>
          <w:tcPr>
            <w:tcW w:w="6972" w:type="dxa"/>
            <w:shd w:val="clear" w:color="auto" w:fill="auto"/>
            <w:tcMar>
              <w:top w:w="0" w:type="dxa"/>
              <w:left w:w="28" w:type="dxa"/>
              <w:bottom w:w="0" w:type="dxa"/>
              <w:right w:w="28" w:type="dxa"/>
            </w:tcMar>
          </w:tcPr>
          <w:p w14:paraId="7EAE2C40" w14:textId="6AAC6F3A" w:rsidR="008D0A7C" w:rsidRPr="00316BC4" w:rsidRDefault="008D0A7C" w:rsidP="00307F38">
            <w:pPr>
              <w:pStyle w:val="af6"/>
              <w:ind w:left="236" w:hangingChars="100" w:hanging="236"/>
              <w:jc w:val="both"/>
            </w:pPr>
            <w:r w:rsidRPr="00316BC4">
              <w:t>1.</w:t>
            </w:r>
            <w:r w:rsidR="00307F38" w:rsidRPr="00316BC4">
              <w:rPr>
                <w:rFonts w:hint="eastAsia"/>
              </w:rPr>
              <w:t xml:space="preserve"> </w:t>
            </w:r>
            <w:r w:rsidRPr="00316BC4">
              <w:t>巴西人最常使用的通訊軟體為</w:t>
            </w:r>
            <w:r w:rsidRPr="00316BC4">
              <w:t>Whatsapp</w:t>
            </w:r>
            <w:r w:rsidRPr="00316BC4">
              <w:t>，建議可透過通訊軟體與巴西商建立便捷聯繫管道。</w:t>
            </w:r>
          </w:p>
          <w:p w14:paraId="7AE4A069" w14:textId="7433F416" w:rsidR="008D0A7C" w:rsidRPr="00316BC4" w:rsidRDefault="008D0A7C" w:rsidP="00307F38">
            <w:pPr>
              <w:pStyle w:val="af6"/>
              <w:ind w:left="236" w:hangingChars="100" w:hanging="236"/>
              <w:jc w:val="both"/>
            </w:pPr>
            <w:r w:rsidRPr="00316BC4">
              <w:t>2.</w:t>
            </w:r>
            <w:r w:rsidR="00307F38" w:rsidRPr="00316BC4">
              <w:rPr>
                <w:rFonts w:hint="eastAsia"/>
              </w:rPr>
              <w:t xml:space="preserve"> </w:t>
            </w:r>
            <w:r w:rsidRPr="00316BC4">
              <w:t>若攜帶之行動電話為</w:t>
            </w:r>
            <w:r w:rsidRPr="00316BC4">
              <w:t>GSM</w:t>
            </w:r>
            <w:r w:rsidRPr="00316BC4">
              <w:t>雙頻系統行動電話，在聖保羅市</w:t>
            </w:r>
            <w:r w:rsidRPr="00316BC4">
              <w:t>TIM</w:t>
            </w:r>
            <w:r w:rsidRPr="00316BC4">
              <w:t>、</w:t>
            </w:r>
            <w:r w:rsidRPr="00316BC4">
              <w:t>Claro</w:t>
            </w:r>
            <w:r w:rsidRPr="00316BC4">
              <w:t>、</w:t>
            </w:r>
            <w:r w:rsidRPr="00316BC4">
              <w:t>Vivo</w:t>
            </w:r>
            <w:r w:rsidRPr="00316BC4">
              <w:t>或</w:t>
            </w:r>
            <w:r w:rsidRPr="00316BC4">
              <w:t>Oi</w:t>
            </w:r>
            <w:r w:rsidRPr="00316BC4">
              <w:t>等電話公司服務站或</w:t>
            </w:r>
            <w:r w:rsidR="006A6991" w:rsidRPr="00316BC4">
              <w:t>部分</w:t>
            </w:r>
            <w:r w:rsidRPr="00316BC4">
              <w:t>報攤可購買手機</w:t>
            </w:r>
            <w:r w:rsidRPr="00316BC4">
              <w:t>SIM</w:t>
            </w:r>
            <w:r w:rsidRPr="00316BC4">
              <w:t>卡，惟需要</w:t>
            </w:r>
            <w:proofErr w:type="gramStart"/>
            <w:r w:rsidRPr="00316BC4">
              <w:t>巴西稅卡號碼</w:t>
            </w:r>
            <w:proofErr w:type="gramEnd"/>
            <w:r w:rsidRPr="00316BC4">
              <w:t>才能使用。</w:t>
            </w:r>
          </w:p>
          <w:p w14:paraId="2FEAE471" w14:textId="0827DF0A" w:rsidR="008D0A7C" w:rsidRPr="00316BC4" w:rsidRDefault="008D0A7C" w:rsidP="00307F38">
            <w:pPr>
              <w:pStyle w:val="af6"/>
              <w:ind w:left="236" w:hangingChars="100" w:hanging="236"/>
              <w:jc w:val="both"/>
            </w:pPr>
            <w:r w:rsidRPr="00316BC4">
              <w:t>3.</w:t>
            </w:r>
            <w:r w:rsidR="00307F38" w:rsidRPr="00316BC4">
              <w:rPr>
                <w:rFonts w:hint="eastAsia"/>
              </w:rPr>
              <w:t xml:space="preserve"> </w:t>
            </w:r>
            <w:r w:rsidRPr="00316BC4">
              <w:t>在藥局以及超市可加值通話費。</w:t>
            </w:r>
          </w:p>
        </w:tc>
      </w:tr>
      <w:tr w:rsidR="00316BC4" w:rsidRPr="00316BC4" w14:paraId="1C812E6B" w14:textId="77777777" w:rsidTr="00B939B7">
        <w:tc>
          <w:tcPr>
            <w:tcW w:w="1588" w:type="dxa"/>
            <w:gridSpan w:val="2"/>
            <w:shd w:val="clear" w:color="auto" w:fill="auto"/>
            <w:tcMar>
              <w:top w:w="0" w:type="dxa"/>
              <w:left w:w="28" w:type="dxa"/>
              <w:bottom w:w="0" w:type="dxa"/>
              <w:right w:w="28" w:type="dxa"/>
            </w:tcMar>
          </w:tcPr>
          <w:p w14:paraId="0307CFD2" w14:textId="77777777" w:rsidR="008D0A7C" w:rsidRPr="00316BC4" w:rsidRDefault="008D0A7C" w:rsidP="00947358">
            <w:pPr>
              <w:pStyle w:val="af6"/>
              <w:jc w:val="both"/>
            </w:pPr>
            <w:r w:rsidRPr="00316BC4">
              <w:t>信用卡接受程度</w:t>
            </w:r>
          </w:p>
        </w:tc>
        <w:tc>
          <w:tcPr>
            <w:tcW w:w="6972" w:type="dxa"/>
            <w:shd w:val="clear" w:color="auto" w:fill="auto"/>
            <w:tcMar>
              <w:top w:w="0" w:type="dxa"/>
              <w:left w:w="28" w:type="dxa"/>
              <w:bottom w:w="0" w:type="dxa"/>
              <w:right w:w="28" w:type="dxa"/>
            </w:tcMar>
          </w:tcPr>
          <w:p w14:paraId="5DBC5120" w14:textId="77777777" w:rsidR="008D0A7C" w:rsidRPr="00316BC4" w:rsidRDefault="008D0A7C" w:rsidP="00947358">
            <w:pPr>
              <w:pStyle w:val="af6"/>
              <w:jc w:val="both"/>
            </w:pPr>
            <w:r w:rsidRPr="00316BC4">
              <w:t>聖保羅市旅館、餐館、百貨公司、商店以及攤販，多接受顧客刷卡。</w:t>
            </w:r>
          </w:p>
        </w:tc>
      </w:tr>
      <w:tr w:rsidR="00316BC4" w:rsidRPr="00316BC4" w14:paraId="13D667FE" w14:textId="77777777" w:rsidTr="00B939B7">
        <w:tc>
          <w:tcPr>
            <w:tcW w:w="1588" w:type="dxa"/>
            <w:gridSpan w:val="2"/>
            <w:shd w:val="clear" w:color="auto" w:fill="auto"/>
            <w:tcMar>
              <w:top w:w="0" w:type="dxa"/>
              <w:left w:w="28" w:type="dxa"/>
              <w:bottom w:w="0" w:type="dxa"/>
              <w:right w:w="28" w:type="dxa"/>
            </w:tcMar>
          </w:tcPr>
          <w:p w14:paraId="22DE77AB" w14:textId="77777777" w:rsidR="008D0A7C" w:rsidRPr="00316BC4" w:rsidRDefault="008D0A7C" w:rsidP="00947358">
            <w:pPr>
              <w:pStyle w:val="af6"/>
              <w:jc w:val="both"/>
            </w:pPr>
            <w:r w:rsidRPr="00316BC4">
              <w:t>旅館水可否生飲</w:t>
            </w:r>
          </w:p>
        </w:tc>
        <w:tc>
          <w:tcPr>
            <w:tcW w:w="6972" w:type="dxa"/>
            <w:shd w:val="clear" w:color="auto" w:fill="auto"/>
            <w:tcMar>
              <w:top w:w="0" w:type="dxa"/>
              <w:left w:w="28" w:type="dxa"/>
              <w:bottom w:w="0" w:type="dxa"/>
              <w:right w:w="28" w:type="dxa"/>
            </w:tcMar>
          </w:tcPr>
          <w:p w14:paraId="4BA1A8D2" w14:textId="77777777" w:rsidR="008D0A7C" w:rsidRPr="00316BC4" w:rsidRDefault="008D0A7C" w:rsidP="00947358">
            <w:pPr>
              <w:pStyle w:val="af6"/>
              <w:jc w:val="both"/>
            </w:pPr>
            <w:r w:rsidRPr="00316BC4">
              <w:t>聖保羅市自來水含氟量稍高，切勿生飲。</w:t>
            </w:r>
          </w:p>
        </w:tc>
      </w:tr>
      <w:tr w:rsidR="00316BC4" w:rsidRPr="00316BC4" w14:paraId="4772CDE7" w14:textId="77777777" w:rsidTr="00B939B7">
        <w:tc>
          <w:tcPr>
            <w:tcW w:w="1588" w:type="dxa"/>
            <w:gridSpan w:val="2"/>
            <w:shd w:val="clear" w:color="auto" w:fill="auto"/>
            <w:tcMar>
              <w:top w:w="0" w:type="dxa"/>
              <w:left w:w="28" w:type="dxa"/>
              <w:bottom w:w="0" w:type="dxa"/>
              <w:right w:w="28" w:type="dxa"/>
            </w:tcMar>
          </w:tcPr>
          <w:p w14:paraId="23603DBD" w14:textId="77777777" w:rsidR="008D0A7C" w:rsidRPr="00316BC4" w:rsidRDefault="008D0A7C" w:rsidP="00947358">
            <w:pPr>
              <w:pStyle w:val="af6"/>
              <w:jc w:val="both"/>
            </w:pPr>
            <w:r w:rsidRPr="00316BC4">
              <w:t>小費</w:t>
            </w:r>
          </w:p>
        </w:tc>
        <w:tc>
          <w:tcPr>
            <w:tcW w:w="6972" w:type="dxa"/>
            <w:shd w:val="clear" w:color="auto" w:fill="auto"/>
            <w:tcMar>
              <w:top w:w="0" w:type="dxa"/>
              <w:left w:w="28" w:type="dxa"/>
              <w:bottom w:w="0" w:type="dxa"/>
              <w:right w:w="28" w:type="dxa"/>
            </w:tcMar>
          </w:tcPr>
          <w:p w14:paraId="3E2D338F" w14:textId="0B34FCB5" w:rsidR="008D0A7C" w:rsidRPr="00316BC4" w:rsidRDefault="0082508C" w:rsidP="0082508C">
            <w:pPr>
              <w:pStyle w:val="af6"/>
              <w:ind w:left="236" w:hangingChars="100" w:hanging="236"/>
              <w:jc w:val="both"/>
            </w:pPr>
            <w:r w:rsidRPr="00316BC4">
              <w:rPr>
                <w:rFonts w:hint="eastAsia"/>
              </w:rPr>
              <w:t xml:space="preserve">1. </w:t>
            </w:r>
            <w:r w:rsidR="008D0A7C" w:rsidRPr="00316BC4">
              <w:t>具服務生之餐廳，通常以消費額的</w:t>
            </w:r>
            <w:r w:rsidR="008D0A7C" w:rsidRPr="00316BC4">
              <w:t>10</w:t>
            </w:r>
            <w:r w:rsidR="006A6991" w:rsidRPr="00316BC4">
              <w:t>%</w:t>
            </w:r>
            <w:r w:rsidR="008D0A7C" w:rsidRPr="00316BC4">
              <w:t>為小費計算標準，這些餐廳通常在結帳時，已自動加入</w:t>
            </w:r>
            <w:r w:rsidR="008D0A7C" w:rsidRPr="00316BC4">
              <w:t>10</w:t>
            </w:r>
            <w:r w:rsidR="006A6991" w:rsidRPr="00316BC4">
              <w:t>%</w:t>
            </w:r>
            <w:r w:rsidR="008D0A7C" w:rsidRPr="00316BC4">
              <w:t>的服務費，不需另外支付。倘不滿意提供之服務，</w:t>
            </w:r>
            <w:r w:rsidR="008D0A7C" w:rsidRPr="00316BC4">
              <w:t>10</w:t>
            </w:r>
            <w:r w:rsidR="006A6991" w:rsidRPr="00316BC4">
              <w:t>%</w:t>
            </w:r>
            <w:r w:rsidR="008D0A7C" w:rsidRPr="00316BC4">
              <w:t>服務費亦可請餐廳扣除</w:t>
            </w:r>
            <w:proofErr w:type="gramStart"/>
            <w:r w:rsidR="008D0A7C" w:rsidRPr="00316BC4">
              <w:t>（</w:t>
            </w:r>
            <w:proofErr w:type="gramEnd"/>
            <w:r w:rsidR="008D0A7C" w:rsidRPr="00316BC4">
              <w:t>因</w:t>
            </w:r>
            <w:r w:rsidR="008D0A7C" w:rsidRPr="00316BC4">
              <w:t>10</w:t>
            </w:r>
            <w:r w:rsidR="006A6991" w:rsidRPr="00316BC4">
              <w:t>%</w:t>
            </w:r>
            <w:r w:rsidR="008D0A7C" w:rsidRPr="00316BC4">
              <w:t>服務費於巴西非強制性</w:t>
            </w:r>
            <w:proofErr w:type="gramStart"/>
            <w:r w:rsidR="008D0A7C" w:rsidRPr="00316BC4">
              <w:t>（</w:t>
            </w:r>
            <w:proofErr w:type="gramEnd"/>
            <w:r w:rsidR="008D0A7C" w:rsidRPr="00316BC4">
              <w:t>Opcional</w:t>
            </w:r>
            <w:proofErr w:type="gramStart"/>
            <w:r w:rsidR="008D0A7C" w:rsidRPr="00316BC4">
              <w:t>）</w:t>
            </w:r>
            <w:proofErr w:type="gramEnd"/>
            <w:r w:rsidR="008D0A7C" w:rsidRPr="00316BC4">
              <w:t>。</w:t>
            </w:r>
          </w:p>
          <w:p w14:paraId="671FBBC1" w14:textId="628108A1" w:rsidR="008D0A7C" w:rsidRPr="00316BC4" w:rsidRDefault="008D0A7C" w:rsidP="00947358">
            <w:pPr>
              <w:pStyle w:val="af6"/>
              <w:jc w:val="both"/>
            </w:pPr>
            <w:r w:rsidRPr="00316BC4">
              <w:t>2.</w:t>
            </w:r>
            <w:r w:rsidR="0082508C" w:rsidRPr="00316BC4">
              <w:rPr>
                <w:rFonts w:hint="eastAsia"/>
              </w:rPr>
              <w:t xml:space="preserve"> </w:t>
            </w:r>
            <w:r w:rsidRPr="00316BC4">
              <w:t>不需給計程車司機小費。</w:t>
            </w:r>
          </w:p>
        </w:tc>
      </w:tr>
      <w:tr w:rsidR="00316BC4" w:rsidRPr="00316BC4" w14:paraId="33805BC7" w14:textId="77777777" w:rsidTr="00B939B7">
        <w:tc>
          <w:tcPr>
            <w:tcW w:w="1588" w:type="dxa"/>
            <w:gridSpan w:val="2"/>
            <w:shd w:val="clear" w:color="auto" w:fill="auto"/>
            <w:tcMar>
              <w:top w:w="0" w:type="dxa"/>
              <w:left w:w="28" w:type="dxa"/>
              <w:bottom w:w="0" w:type="dxa"/>
              <w:right w:w="28" w:type="dxa"/>
            </w:tcMar>
          </w:tcPr>
          <w:p w14:paraId="1A51FB40" w14:textId="77777777" w:rsidR="008D0A7C" w:rsidRPr="00316BC4" w:rsidRDefault="008D0A7C" w:rsidP="00947358">
            <w:pPr>
              <w:pStyle w:val="af6"/>
              <w:jc w:val="both"/>
            </w:pPr>
            <w:r w:rsidRPr="00316BC4">
              <w:t>電壓及插座形式</w:t>
            </w:r>
          </w:p>
        </w:tc>
        <w:tc>
          <w:tcPr>
            <w:tcW w:w="6972" w:type="dxa"/>
            <w:shd w:val="clear" w:color="auto" w:fill="auto"/>
            <w:tcMar>
              <w:top w:w="0" w:type="dxa"/>
              <w:left w:w="28" w:type="dxa"/>
              <w:bottom w:w="0" w:type="dxa"/>
              <w:right w:w="28" w:type="dxa"/>
            </w:tcMar>
          </w:tcPr>
          <w:p w14:paraId="5620820B" w14:textId="655F9362" w:rsidR="008D0A7C" w:rsidRPr="00316BC4" w:rsidRDefault="008D0A7C" w:rsidP="0082508C">
            <w:pPr>
              <w:pStyle w:val="af6"/>
              <w:ind w:left="236" w:hangingChars="100" w:hanging="236"/>
              <w:jc w:val="both"/>
            </w:pPr>
            <w:r w:rsidRPr="00316BC4">
              <w:t>1.</w:t>
            </w:r>
            <w:r w:rsidR="0082508C" w:rsidRPr="00316BC4">
              <w:rPr>
                <w:rFonts w:hint="eastAsia"/>
              </w:rPr>
              <w:t xml:space="preserve"> </w:t>
            </w:r>
            <w:r w:rsidRPr="00316BC4">
              <w:t>電壓區分為</w:t>
            </w:r>
            <w:r w:rsidRPr="00316BC4">
              <w:t>110</w:t>
            </w:r>
            <w:r w:rsidRPr="00316BC4">
              <w:t>伏特或</w:t>
            </w:r>
            <w:r w:rsidRPr="00316BC4">
              <w:t>220</w:t>
            </w:r>
            <w:r w:rsidRPr="00316BC4">
              <w:t>伏特，巴西東南區大多使用</w:t>
            </w:r>
            <w:r w:rsidRPr="00316BC4">
              <w:t>110</w:t>
            </w:r>
            <w:r w:rsidRPr="00316BC4">
              <w:t>伏特電壓，東北區則使用</w:t>
            </w:r>
            <w:r w:rsidRPr="00316BC4">
              <w:t>220</w:t>
            </w:r>
            <w:r w:rsidRPr="00316BC4">
              <w:t>伏特電壓；不過，現插座普遍可適用於</w:t>
            </w:r>
            <w:r w:rsidRPr="00316BC4">
              <w:t>110</w:t>
            </w:r>
            <w:r w:rsidRPr="00316BC4">
              <w:t>伏特或</w:t>
            </w:r>
            <w:r w:rsidRPr="00316BC4">
              <w:t>220</w:t>
            </w:r>
            <w:r w:rsidRPr="00316BC4">
              <w:t>伏特。</w:t>
            </w:r>
          </w:p>
          <w:p w14:paraId="3829B7E3" w14:textId="1EA607AC" w:rsidR="008D0A7C" w:rsidRPr="00316BC4" w:rsidRDefault="008D0A7C" w:rsidP="0082508C">
            <w:pPr>
              <w:pStyle w:val="af6"/>
              <w:ind w:left="236" w:hangingChars="100" w:hanging="236"/>
              <w:jc w:val="both"/>
            </w:pPr>
            <w:r w:rsidRPr="00316BC4">
              <w:t>2.</w:t>
            </w:r>
            <w:r w:rsidR="0082508C" w:rsidRPr="00316BC4">
              <w:rPr>
                <w:rFonts w:hint="eastAsia"/>
              </w:rPr>
              <w:t xml:space="preserve"> </w:t>
            </w:r>
            <w:r w:rsidRPr="00316BC4">
              <w:t>巴西插座為直式三脚扁式或圓式插頭為主。</w:t>
            </w:r>
          </w:p>
        </w:tc>
      </w:tr>
      <w:tr w:rsidR="00316BC4" w:rsidRPr="00316BC4" w14:paraId="4D9440D0" w14:textId="77777777" w:rsidTr="00B939B7">
        <w:tc>
          <w:tcPr>
            <w:tcW w:w="1588" w:type="dxa"/>
            <w:gridSpan w:val="2"/>
            <w:shd w:val="clear" w:color="auto" w:fill="auto"/>
            <w:tcMar>
              <w:top w:w="0" w:type="dxa"/>
              <w:left w:w="28" w:type="dxa"/>
              <w:bottom w:w="0" w:type="dxa"/>
              <w:right w:w="28" w:type="dxa"/>
            </w:tcMar>
          </w:tcPr>
          <w:p w14:paraId="5E4DB2BD" w14:textId="77777777" w:rsidR="008D0A7C" w:rsidRPr="00316BC4" w:rsidRDefault="008D0A7C" w:rsidP="00947358">
            <w:pPr>
              <w:pStyle w:val="af6"/>
              <w:jc w:val="both"/>
            </w:pPr>
            <w:r w:rsidRPr="00316BC4">
              <w:t>外匯管制規定</w:t>
            </w:r>
          </w:p>
        </w:tc>
        <w:tc>
          <w:tcPr>
            <w:tcW w:w="6972" w:type="dxa"/>
            <w:shd w:val="clear" w:color="auto" w:fill="auto"/>
            <w:tcMar>
              <w:top w:w="0" w:type="dxa"/>
              <w:left w:w="28" w:type="dxa"/>
              <w:bottom w:w="0" w:type="dxa"/>
              <w:right w:w="28" w:type="dxa"/>
            </w:tcMar>
          </w:tcPr>
          <w:p w14:paraId="65CEE782" w14:textId="77777777" w:rsidR="008D0A7C" w:rsidRPr="00316BC4" w:rsidRDefault="008D0A7C" w:rsidP="00947358">
            <w:pPr>
              <w:pStyle w:val="af6"/>
              <w:jc w:val="both"/>
            </w:pPr>
            <w:r w:rsidRPr="00316BC4">
              <w:t>旅客入出境時，金額超過</w:t>
            </w:r>
            <w:proofErr w:type="gramStart"/>
            <w:r w:rsidRPr="00316BC4">
              <w:t>1</w:t>
            </w:r>
            <w:r w:rsidRPr="00316BC4">
              <w:t>萬巴幣或</w:t>
            </w:r>
            <w:proofErr w:type="gramEnd"/>
            <w:r w:rsidRPr="00316BC4">
              <w:t>同等金額之美元、其他貨幣、黃金及</w:t>
            </w:r>
            <w:proofErr w:type="gramStart"/>
            <w:r w:rsidRPr="00316BC4">
              <w:t>有價證券均須申報</w:t>
            </w:r>
            <w:proofErr w:type="gramEnd"/>
            <w:r w:rsidRPr="00316BC4">
              <w:t>。一般可在銀行、飯店及指定兌換所等地方兌換貨幣；出境時，若有剩餘，</w:t>
            </w:r>
            <w:proofErr w:type="gramStart"/>
            <w:r w:rsidRPr="00316BC4">
              <w:t>巴幣可</w:t>
            </w:r>
            <w:proofErr w:type="gramEnd"/>
            <w:r w:rsidRPr="00316BC4">
              <w:t>再兌成美元。因巴幣</w:t>
            </w:r>
            <w:proofErr w:type="gramStart"/>
            <w:r w:rsidRPr="00316BC4">
              <w:t>採</w:t>
            </w:r>
            <w:proofErr w:type="gramEnd"/>
            <w:r w:rsidRPr="00316BC4">
              <w:t>浮動匯率，匯率波動幅度較大，故出境時，通常無法換回入境時等值的美元。</w:t>
            </w:r>
          </w:p>
        </w:tc>
      </w:tr>
      <w:tr w:rsidR="00316BC4" w:rsidRPr="00316BC4" w14:paraId="671DE5F5" w14:textId="77777777" w:rsidTr="00B939B7">
        <w:tc>
          <w:tcPr>
            <w:tcW w:w="1588" w:type="dxa"/>
            <w:gridSpan w:val="2"/>
            <w:shd w:val="clear" w:color="auto" w:fill="auto"/>
            <w:tcMar>
              <w:top w:w="0" w:type="dxa"/>
              <w:left w:w="28" w:type="dxa"/>
              <w:bottom w:w="0" w:type="dxa"/>
              <w:right w:w="28" w:type="dxa"/>
            </w:tcMar>
          </w:tcPr>
          <w:p w14:paraId="4B875C8E" w14:textId="77777777" w:rsidR="008D0A7C" w:rsidRPr="00316BC4" w:rsidRDefault="008D0A7C" w:rsidP="00947358">
            <w:pPr>
              <w:pStyle w:val="af6"/>
              <w:jc w:val="both"/>
            </w:pPr>
            <w:r w:rsidRPr="00316BC4">
              <w:t>銀行上班時間</w:t>
            </w:r>
          </w:p>
        </w:tc>
        <w:tc>
          <w:tcPr>
            <w:tcW w:w="6972" w:type="dxa"/>
            <w:shd w:val="clear" w:color="auto" w:fill="auto"/>
            <w:tcMar>
              <w:top w:w="0" w:type="dxa"/>
              <w:left w:w="28" w:type="dxa"/>
              <w:bottom w:w="0" w:type="dxa"/>
              <w:right w:w="28" w:type="dxa"/>
            </w:tcMar>
          </w:tcPr>
          <w:p w14:paraId="22F68A21" w14:textId="77777777" w:rsidR="008D0A7C" w:rsidRPr="00316BC4" w:rsidRDefault="008D0A7C" w:rsidP="00947358">
            <w:pPr>
              <w:pStyle w:val="af6"/>
              <w:jc w:val="both"/>
            </w:pPr>
            <w:r w:rsidRPr="00316BC4">
              <w:t>上班時間為週一至週五上午十時至下午四時。</w:t>
            </w:r>
          </w:p>
        </w:tc>
      </w:tr>
      <w:tr w:rsidR="00316BC4" w:rsidRPr="00316BC4" w14:paraId="56FF9B73" w14:textId="77777777" w:rsidTr="00B939B7">
        <w:tc>
          <w:tcPr>
            <w:tcW w:w="1588" w:type="dxa"/>
            <w:gridSpan w:val="2"/>
            <w:shd w:val="clear" w:color="auto" w:fill="auto"/>
            <w:tcMar>
              <w:top w:w="0" w:type="dxa"/>
              <w:left w:w="28" w:type="dxa"/>
              <w:bottom w:w="0" w:type="dxa"/>
              <w:right w:w="28" w:type="dxa"/>
            </w:tcMar>
          </w:tcPr>
          <w:p w14:paraId="010BDD45" w14:textId="77777777" w:rsidR="008D0A7C" w:rsidRPr="00316BC4" w:rsidRDefault="008D0A7C" w:rsidP="00947358">
            <w:pPr>
              <w:pStyle w:val="af6"/>
              <w:jc w:val="both"/>
            </w:pPr>
            <w:r w:rsidRPr="00316BC4">
              <w:t>商店營業時間</w:t>
            </w:r>
          </w:p>
        </w:tc>
        <w:tc>
          <w:tcPr>
            <w:tcW w:w="6972" w:type="dxa"/>
            <w:shd w:val="clear" w:color="auto" w:fill="auto"/>
            <w:tcMar>
              <w:top w:w="0" w:type="dxa"/>
              <w:left w:w="28" w:type="dxa"/>
              <w:bottom w:w="0" w:type="dxa"/>
              <w:right w:w="28" w:type="dxa"/>
            </w:tcMar>
          </w:tcPr>
          <w:p w14:paraId="3F345DCF" w14:textId="77777777" w:rsidR="008D0A7C" w:rsidRPr="00316BC4" w:rsidRDefault="008D0A7C" w:rsidP="00947358">
            <w:pPr>
              <w:pStyle w:val="af6"/>
              <w:jc w:val="both"/>
            </w:pPr>
            <w:r w:rsidRPr="00316BC4">
              <w:t>一般商店週一至週五為上午九時至下午七時，週六為上午九時至下午四時，週日大多休假（僅飲食店營業）；超市週一至週六為上午七時至晚間九時，週日為上午七時至下午六時；購物中心（</w:t>
            </w:r>
            <w:r w:rsidRPr="00316BC4">
              <w:t>Shopping</w:t>
            </w:r>
            <w:r w:rsidRPr="00316BC4">
              <w:t>）週一至週六營業時間上午十時至晚間十時，週日營業時間自下午二時至晚間八時。</w:t>
            </w:r>
          </w:p>
        </w:tc>
      </w:tr>
      <w:tr w:rsidR="00316BC4" w:rsidRPr="00316BC4" w14:paraId="18F71DE6" w14:textId="77777777" w:rsidTr="00B939B7">
        <w:tc>
          <w:tcPr>
            <w:tcW w:w="1588" w:type="dxa"/>
            <w:gridSpan w:val="2"/>
            <w:shd w:val="clear" w:color="auto" w:fill="auto"/>
            <w:tcMar>
              <w:top w:w="0" w:type="dxa"/>
              <w:left w:w="28" w:type="dxa"/>
              <w:bottom w:w="0" w:type="dxa"/>
              <w:right w:w="28" w:type="dxa"/>
            </w:tcMar>
          </w:tcPr>
          <w:p w14:paraId="26FB7A7F" w14:textId="77777777" w:rsidR="008D0A7C" w:rsidRPr="00316BC4" w:rsidRDefault="008D0A7C" w:rsidP="00947358">
            <w:pPr>
              <w:pStyle w:val="af6"/>
              <w:jc w:val="both"/>
            </w:pPr>
            <w:r w:rsidRPr="00316BC4">
              <w:t>檢疫規定</w:t>
            </w:r>
          </w:p>
        </w:tc>
        <w:tc>
          <w:tcPr>
            <w:tcW w:w="6972" w:type="dxa"/>
            <w:shd w:val="clear" w:color="auto" w:fill="auto"/>
            <w:tcMar>
              <w:top w:w="0" w:type="dxa"/>
              <w:left w:w="28" w:type="dxa"/>
              <w:bottom w:w="0" w:type="dxa"/>
              <w:right w:w="28" w:type="dxa"/>
            </w:tcMar>
          </w:tcPr>
          <w:p w14:paraId="18972D4F" w14:textId="77777777" w:rsidR="008D0A7C" w:rsidRPr="00316BC4" w:rsidRDefault="008D0A7C" w:rsidP="00947358">
            <w:pPr>
              <w:pStyle w:val="af6"/>
              <w:jc w:val="both"/>
            </w:pPr>
            <w:r w:rsidRPr="00316BC4">
              <w:t>巴西衛生督導署（</w:t>
            </w:r>
            <w:r w:rsidRPr="00316BC4">
              <w:t>ANVISA</w:t>
            </w:r>
            <w:r w:rsidRPr="00316BC4">
              <w:t>）</w:t>
            </w:r>
            <w:r w:rsidRPr="00316BC4">
              <w:t>2022</w:t>
            </w:r>
            <w:r w:rsidRPr="00316BC4">
              <w:t>年</w:t>
            </w:r>
            <w:r w:rsidRPr="00316BC4">
              <w:t>4</w:t>
            </w:r>
            <w:r w:rsidRPr="00316BC4">
              <w:t>月</w:t>
            </w:r>
            <w:r w:rsidRPr="00316BC4">
              <w:t>1</w:t>
            </w:r>
            <w:r w:rsidRPr="00316BC4">
              <w:t>日發布的第</w:t>
            </w:r>
            <w:r w:rsidRPr="00316BC4">
              <w:t>670</w:t>
            </w:r>
            <w:r w:rsidRPr="00316BC4">
              <w:t>號政令規定，即日起，乘搭飛機、港口或是陸路進入巴西的外國、本國及外國在巴西境內居民，在入境時，僅須向航空公司出示</w:t>
            </w:r>
            <w:r w:rsidR="006A6991" w:rsidRPr="00316BC4">
              <w:t>「嚴重特殊傳染性肺炎」（</w:t>
            </w:r>
            <w:r w:rsidR="006A6991" w:rsidRPr="00316BC4">
              <w:t>COVID-19</w:t>
            </w:r>
            <w:r w:rsidR="006A6991" w:rsidRPr="00316BC4">
              <w:t>）</w:t>
            </w:r>
            <w:r w:rsidRPr="00316BC4">
              <w:t>疫苗接種證明，不需再填寫旅行者健康聲明（</w:t>
            </w:r>
            <w:r w:rsidRPr="00316BC4">
              <w:t>DSV</w:t>
            </w:r>
            <w:r w:rsidRPr="00316BC4">
              <w:t>）或提交</w:t>
            </w:r>
            <w:r w:rsidR="006A6991" w:rsidRPr="00316BC4">
              <w:t>「嚴重特殊傳染性肺炎」（</w:t>
            </w:r>
            <w:r w:rsidR="006A6991" w:rsidRPr="00316BC4">
              <w:t>COVID-19</w:t>
            </w:r>
            <w:r w:rsidR="006A6991" w:rsidRPr="00316BC4">
              <w:t>）</w:t>
            </w:r>
            <w:r w:rsidRPr="00316BC4">
              <w:t>PCR</w:t>
            </w:r>
            <w:r w:rsidRPr="00316BC4">
              <w:t>檢測報告。</w:t>
            </w:r>
          </w:p>
          <w:p w14:paraId="7AB1FB00" w14:textId="77777777" w:rsidR="008D0A7C" w:rsidRPr="00316BC4" w:rsidRDefault="008D0A7C" w:rsidP="00947358">
            <w:pPr>
              <w:pStyle w:val="af6"/>
              <w:jc w:val="both"/>
            </w:pPr>
            <w:r w:rsidRPr="00316BC4">
              <w:t>巴西海關對入境外國旅客，通常無特別檢疫規定，不過，巴西衛生署建議擬前往巴西黃熱病等蚊蟲傳染</w:t>
            </w:r>
            <w:proofErr w:type="gramStart"/>
            <w:r w:rsidRPr="00316BC4">
              <w:t>疫情較</w:t>
            </w:r>
            <w:proofErr w:type="gramEnd"/>
            <w:r w:rsidRPr="00316BC4">
              <w:t>嚴重災區的外國旅客，宜在抵達巴西之前，接受黃熱病疫苗注射。</w:t>
            </w:r>
          </w:p>
        </w:tc>
      </w:tr>
      <w:tr w:rsidR="00316BC4" w:rsidRPr="00316BC4" w14:paraId="75EE78C1" w14:textId="77777777" w:rsidTr="00B939B7">
        <w:tc>
          <w:tcPr>
            <w:tcW w:w="1588" w:type="dxa"/>
            <w:gridSpan w:val="2"/>
            <w:shd w:val="clear" w:color="auto" w:fill="auto"/>
            <w:tcMar>
              <w:top w:w="0" w:type="dxa"/>
              <w:left w:w="28" w:type="dxa"/>
              <w:bottom w:w="0" w:type="dxa"/>
              <w:right w:w="28" w:type="dxa"/>
            </w:tcMar>
          </w:tcPr>
          <w:p w14:paraId="5B42AD6F" w14:textId="77777777" w:rsidR="008D0A7C" w:rsidRPr="00316BC4" w:rsidRDefault="008D0A7C" w:rsidP="00947358">
            <w:pPr>
              <w:pStyle w:val="af6"/>
              <w:jc w:val="both"/>
            </w:pPr>
            <w:r w:rsidRPr="00316BC4">
              <w:t>海關規定</w:t>
            </w:r>
          </w:p>
        </w:tc>
        <w:tc>
          <w:tcPr>
            <w:tcW w:w="6972" w:type="dxa"/>
            <w:shd w:val="clear" w:color="auto" w:fill="auto"/>
            <w:tcMar>
              <w:top w:w="0" w:type="dxa"/>
              <w:left w:w="28" w:type="dxa"/>
              <w:bottom w:w="0" w:type="dxa"/>
              <w:right w:w="28" w:type="dxa"/>
            </w:tcMar>
          </w:tcPr>
          <w:p w14:paraId="280473F6" w14:textId="77777777" w:rsidR="008D0A7C" w:rsidRPr="00316BC4" w:rsidRDefault="008D0A7C" w:rsidP="00947358">
            <w:pPr>
              <w:pStyle w:val="af6"/>
              <w:jc w:val="both"/>
            </w:pPr>
            <w:r w:rsidRPr="00316BC4">
              <w:t>自</w:t>
            </w:r>
            <w:r w:rsidRPr="00316BC4">
              <w:t>1998</w:t>
            </w:r>
            <w:r w:rsidRPr="00316BC4">
              <w:t>年</w:t>
            </w:r>
            <w:r w:rsidRPr="00316BC4">
              <w:t>12</w:t>
            </w:r>
            <w:r w:rsidRPr="00316BC4">
              <w:t>月</w:t>
            </w:r>
            <w:r w:rsidRPr="00316BC4">
              <w:t>1</w:t>
            </w:r>
            <w:r w:rsidRPr="00316BC4">
              <w:t>日起，旅客入境時必需填寫「行李申報單」，每位旅客可攜帶禮品及電腦設備等個人使用的商品，其總金額在</w:t>
            </w:r>
            <w:r w:rsidRPr="00316BC4">
              <w:t>1,000</w:t>
            </w:r>
            <w:r w:rsidRPr="00316BC4">
              <w:t>美元以下者免稅，超過部分則須繳</w:t>
            </w:r>
            <w:r w:rsidRPr="00316BC4">
              <w:t>50</w:t>
            </w:r>
            <w:r w:rsidR="006A6991" w:rsidRPr="00316BC4">
              <w:t>%</w:t>
            </w:r>
            <w:r w:rsidRPr="00316BC4">
              <w:t>稅金。旅客到海關時，分「行李申報櫃檯」及「毋須申報櫃檯」，前者行李需受檢；後者一般所攜帶之必要物品皆不會受到刁難，惟海關仍進行抽檢，被指定旅客之行李將經</w:t>
            </w:r>
            <w:r w:rsidRPr="00316BC4">
              <w:t>X</w:t>
            </w:r>
            <w:r w:rsidRPr="00316BC4">
              <w:t>光檢驗或由海關人員檢查，對紙箱檢查較為嚴格。除個人必需物品外，允許攜入免稅商品為</w:t>
            </w:r>
            <w:r w:rsidRPr="00316BC4">
              <w:t>200</w:t>
            </w:r>
            <w:r w:rsidRPr="00316BC4">
              <w:t>支香菸、</w:t>
            </w:r>
            <w:r w:rsidRPr="00316BC4">
              <w:t>250</w:t>
            </w:r>
            <w:r w:rsidRPr="00316BC4">
              <w:t>克菸絲、</w:t>
            </w:r>
            <w:r w:rsidRPr="00316BC4">
              <w:t>25</w:t>
            </w:r>
            <w:r w:rsidRPr="00316BC4">
              <w:t>支雪茄及</w:t>
            </w:r>
            <w:r w:rsidRPr="00316BC4">
              <w:t>12</w:t>
            </w:r>
            <w:r w:rsidRPr="00316BC4">
              <w:t>公升的酒類。</w:t>
            </w:r>
            <w:proofErr w:type="gramStart"/>
            <w:r w:rsidRPr="00316BC4">
              <w:t>另</w:t>
            </w:r>
            <w:proofErr w:type="gramEnd"/>
            <w:r w:rsidRPr="00316BC4">
              <w:t>，旅客可在巴西國際機場內的免稅商店購買酒類，上限金額為</w:t>
            </w:r>
            <w:r w:rsidRPr="00316BC4">
              <w:t>500</w:t>
            </w:r>
            <w:r w:rsidRPr="00316BC4">
              <w:t>美元。入境旅客未按規定申報或經查與申報表不符者，除須繳應付的稅金外，尚需加付</w:t>
            </w:r>
            <w:r w:rsidRPr="00316BC4">
              <w:t>50</w:t>
            </w:r>
            <w:r w:rsidR="006A6991" w:rsidRPr="00316BC4">
              <w:t>%</w:t>
            </w:r>
            <w:r w:rsidRPr="00316BC4">
              <w:t>罰金。</w:t>
            </w:r>
            <w:r w:rsidRPr="00316BC4">
              <w:t>https://olhardigital.com.br/2020/01/03/carros-e-tecnologia/novo-limite-de-us-1-000-para-compras-no-free-shop-entra-em-vigor/</w:t>
            </w:r>
          </w:p>
          <w:p w14:paraId="4DE168C7" w14:textId="77777777" w:rsidR="008D0A7C" w:rsidRPr="00316BC4" w:rsidRDefault="008D0A7C" w:rsidP="00947358">
            <w:pPr>
              <w:pStyle w:val="af6"/>
              <w:jc w:val="both"/>
            </w:pPr>
            <w:r w:rsidRPr="00316BC4">
              <w:t>攜帶超過</w:t>
            </w:r>
            <w:proofErr w:type="gramStart"/>
            <w:r w:rsidRPr="00316BC4">
              <w:t>1</w:t>
            </w:r>
            <w:r w:rsidRPr="00316BC4">
              <w:t>萬巴幣或</w:t>
            </w:r>
            <w:proofErr w:type="gramEnd"/>
            <w:r w:rsidRPr="00316BC4">
              <w:t>等值外幣入出境時，必須申報。</w:t>
            </w:r>
          </w:p>
          <w:p w14:paraId="5B7D6DE9" w14:textId="77777777" w:rsidR="008D0A7C" w:rsidRPr="00316BC4" w:rsidRDefault="008D0A7C" w:rsidP="00947358">
            <w:pPr>
              <w:pStyle w:val="af6"/>
              <w:jc w:val="both"/>
            </w:pPr>
            <w:r w:rsidRPr="00316BC4">
              <w:t>旅客可透過巴西國稅局網站，預先取得行李申報表，網址如下：</w:t>
            </w:r>
            <w:r w:rsidRPr="00316BC4">
              <w:t xml:space="preserve">https://www.edbv.receita.fazenda.gov.br/edbv-viajante/pages/selecionarAcao/selecionarAcao.jsf  </w:t>
            </w:r>
          </w:p>
        </w:tc>
      </w:tr>
      <w:tr w:rsidR="00316BC4" w:rsidRPr="00316BC4" w14:paraId="6A99B891" w14:textId="77777777" w:rsidTr="00B939B7">
        <w:tc>
          <w:tcPr>
            <w:tcW w:w="1588" w:type="dxa"/>
            <w:gridSpan w:val="2"/>
            <w:shd w:val="clear" w:color="auto" w:fill="auto"/>
            <w:tcMar>
              <w:top w:w="0" w:type="dxa"/>
              <w:left w:w="28" w:type="dxa"/>
              <w:bottom w:w="0" w:type="dxa"/>
              <w:right w:w="28" w:type="dxa"/>
            </w:tcMar>
          </w:tcPr>
          <w:p w14:paraId="589B80A5" w14:textId="77777777" w:rsidR="008D0A7C" w:rsidRPr="00316BC4" w:rsidRDefault="008D0A7C" w:rsidP="00947358">
            <w:pPr>
              <w:pStyle w:val="af6"/>
              <w:jc w:val="both"/>
            </w:pPr>
            <w:r w:rsidRPr="00316BC4">
              <w:t>衣著</w:t>
            </w:r>
          </w:p>
        </w:tc>
        <w:tc>
          <w:tcPr>
            <w:tcW w:w="6972" w:type="dxa"/>
            <w:shd w:val="clear" w:color="auto" w:fill="auto"/>
            <w:tcMar>
              <w:top w:w="0" w:type="dxa"/>
              <w:left w:w="28" w:type="dxa"/>
              <w:bottom w:w="0" w:type="dxa"/>
              <w:right w:w="28" w:type="dxa"/>
            </w:tcMar>
          </w:tcPr>
          <w:p w14:paraId="60A30F95" w14:textId="77777777" w:rsidR="008D0A7C" w:rsidRPr="00316BC4" w:rsidRDefault="008D0A7C" w:rsidP="00947358">
            <w:pPr>
              <w:pStyle w:val="af6"/>
              <w:jc w:val="both"/>
            </w:pPr>
            <w:r w:rsidRPr="00316BC4">
              <w:t>巴西幅員廣闊，各地氣候不盡相同，東北部近赤道，天氣通常較炎熱，東南部較溫和，譬如位於巴西東南部之聖保羅市，因該市位於海拔</w:t>
            </w:r>
            <w:r w:rsidRPr="00316BC4">
              <w:t>760</w:t>
            </w:r>
            <w:r w:rsidRPr="00316BC4">
              <w:t>公尺高之丘陵地，因此早晚氣溫變化大，初春、初秋之氣溫</w:t>
            </w:r>
            <w:proofErr w:type="gramStart"/>
            <w:r w:rsidRPr="00316BC4">
              <w:t>驟降驟升</w:t>
            </w:r>
            <w:proofErr w:type="gramEnd"/>
            <w:r w:rsidRPr="00316BC4">
              <w:t>，若前來聖保羅市，宜攜帶</w:t>
            </w:r>
            <w:proofErr w:type="gramStart"/>
            <w:r w:rsidRPr="00316BC4">
              <w:t>短袖及長袖</w:t>
            </w:r>
            <w:proofErr w:type="gramEnd"/>
            <w:r w:rsidRPr="00316BC4">
              <w:t>之服裝及一件薄毛線衣外套。</w:t>
            </w:r>
          </w:p>
        </w:tc>
      </w:tr>
      <w:tr w:rsidR="00316BC4" w:rsidRPr="00316BC4" w14:paraId="083021CF" w14:textId="77777777" w:rsidTr="00B939B7">
        <w:tc>
          <w:tcPr>
            <w:tcW w:w="1588" w:type="dxa"/>
            <w:gridSpan w:val="2"/>
            <w:shd w:val="clear" w:color="auto" w:fill="auto"/>
            <w:tcMar>
              <w:top w:w="0" w:type="dxa"/>
              <w:left w:w="28" w:type="dxa"/>
              <w:bottom w:w="0" w:type="dxa"/>
              <w:right w:w="28" w:type="dxa"/>
            </w:tcMar>
          </w:tcPr>
          <w:p w14:paraId="264A9308" w14:textId="77777777" w:rsidR="008D0A7C" w:rsidRPr="00316BC4" w:rsidRDefault="008D0A7C" w:rsidP="00947358">
            <w:pPr>
              <w:pStyle w:val="af6"/>
              <w:jc w:val="both"/>
            </w:pPr>
            <w:r w:rsidRPr="00316BC4">
              <w:t>建議旅館（名稱、住址、聯絡電話或網站）</w:t>
            </w:r>
          </w:p>
        </w:tc>
        <w:tc>
          <w:tcPr>
            <w:tcW w:w="6972" w:type="dxa"/>
            <w:shd w:val="clear" w:color="auto" w:fill="auto"/>
            <w:tcMar>
              <w:top w:w="0" w:type="dxa"/>
              <w:left w:w="28" w:type="dxa"/>
              <w:bottom w:w="0" w:type="dxa"/>
              <w:right w:w="28" w:type="dxa"/>
            </w:tcMar>
          </w:tcPr>
          <w:p w14:paraId="15F75328" w14:textId="77777777" w:rsidR="008D0A7C" w:rsidRPr="00316BC4" w:rsidRDefault="008D0A7C" w:rsidP="00947358">
            <w:pPr>
              <w:pStyle w:val="af6"/>
              <w:jc w:val="both"/>
              <w:rPr>
                <w:lang w:val="pt-BR"/>
              </w:rPr>
            </w:pPr>
            <w:r w:rsidRPr="00316BC4">
              <w:rPr>
                <w:lang w:val="pt-BR"/>
              </w:rPr>
              <w:t>1. INTERCONTINENTAL São Paulo</w:t>
            </w:r>
          </w:p>
          <w:p w14:paraId="4C3DD051"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Alameda Santos, 1123 - Cerqueira Cesar</w:t>
            </w:r>
          </w:p>
          <w:p w14:paraId="7A6D8266"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CEP 01419-001 São Paulo–SP Brasil</w:t>
            </w:r>
          </w:p>
          <w:p w14:paraId="56306E20"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Tel</w:t>
            </w:r>
            <w:r w:rsidR="008D0A7C" w:rsidRPr="00316BC4">
              <w:rPr>
                <w:lang w:val="pt-BR"/>
              </w:rPr>
              <w:t>：（</w:t>
            </w:r>
            <w:r w:rsidR="008D0A7C" w:rsidRPr="00316BC4">
              <w:rPr>
                <w:lang w:val="pt-BR"/>
              </w:rPr>
              <w:t>5511</w:t>
            </w:r>
            <w:r w:rsidR="008D0A7C" w:rsidRPr="00316BC4">
              <w:rPr>
                <w:lang w:val="pt-BR"/>
              </w:rPr>
              <w:t>）</w:t>
            </w:r>
            <w:r w:rsidR="008D0A7C" w:rsidRPr="00316BC4">
              <w:rPr>
                <w:lang w:val="pt-BR"/>
              </w:rPr>
              <w:t>3179-2600</w:t>
            </w:r>
          </w:p>
          <w:p w14:paraId="1AFDB132" w14:textId="77777777" w:rsidR="008D0A7C" w:rsidRPr="00316BC4" w:rsidRDefault="00B939B7" w:rsidP="00947358">
            <w:pPr>
              <w:pStyle w:val="af6"/>
              <w:jc w:val="both"/>
            </w:pPr>
            <w:r w:rsidRPr="00316BC4">
              <w:rPr>
                <w:rFonts w:hint="eastAsia"/>
              </w:rPr>
              <w:t xml:space="preserve">　</w:t>
            </w:r>
            <w:r w:rsidR="008D0A7C" w:rsidRPr="00316BC4">
              <w:t>E-mail:reservas@ihgbrasil.com</w:t>
            </w:r>
          </w:p>
          <w:p w14:paraId="11839067" w14:textId="77777777" w:rsidR="008D0A7C" w:rsidRPr="00316BC4" w:rsidRDefault="00B939B7" w:rsidP="00947358">
            <w:pPr>
              <w:pStyle w:val="af6"/>
              <w:jc w:val="both"/>
            </w:pPr>
            <w:r w:rsidRPr="00316BC4">
              <w:rPr>
                <w:rFonts w:hint="eastAsia"/>
              </w:rPr>
              <w:t xml:space="preserve">　</w:t>
            </w:r>
            <w:r w:rsidR="008D0A7C" w:rsidRPr="00316BC4">
              <w:t>Http//www.intercontinental.com/saopaulo</w:t>
            </w:r>
          </w:p>
          <w:p w14:paraId="7F476C99" w14:textId="77777777" w:rsidR="008D0A7C" w:rsidRPr="00316BC4" w:rsidRDefault="008D0A7C" w:rsidP="00947358">
            <w:pPr>
              <w:pStyle w:val="af6"/>
              <w:jc w:val="both"/>
              <w:rPr>
                <w:lang w:val="pt-BR"/>
              </w:rPr>
            </w:pPr>
            <w:r w:rsidRPr="00316BC4">
              <w:rPr>
                <w:lang w:val="pt-BR"/>
              </w:rPr>
              <w:t>2. L’Hotel Portobay</w:t>
            </w:r>
          </w:p>
          <w:p w14:paraId="721E17B9"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Alameda Campinas, 266 - Cerqueira Cesar</w:t>
            </w:r>
          </w:p>
          <w:p w14:paraId="07811503"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CEP 01404-000 São Paulo – SP Brasil</w:t>
            </w:r>
          </w:p>
          <w:p w14:paraId="7E0FD0DA"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Tel</w:t>
            </w:r>
            <w:r w:rsidR="008D0A7C" w:rsidRPr="00316BC4">
              <w:rPr>
                <w:lang w:val="pt-BR"/>
              </w:rPr>
              <w:t>：（</w:t>
            </w:r>
            <w:r w:rsidR="008D0A7C" w:rsidRPr="00316BC4">
              <w:rPr>
                <w:lang w:val="pt-BR"/>
              </w:rPr>
              <w:t>5511</w:t>
            </w:r>
            <w:r w:rsidR="008D0A7C" w:rsidRPr="00316BC4">
              <w:rPr>
                <w:lang w:val="pt-BR"/>
              </w:rPr>
              <w:t>）</w:t>
            </w:r>
            <w:r w:rsidR="008D0A7C" w:rsidRPr="00316BC4">
              <w:rPr>
                <w:lang w:val="pt-BR"/>
              </w:rPr>
              <w:t>2183-0500</w:t>
            </w:r>
          </w:p>
          <w:p w14:paraId="3FCC4750" w14:textId="77777777" w:rsidR="008D0A7C" w:rsidRPr="00316BC4" w:rsidRDefault="00B939B7" w:rsidP="00947358">
            <w:pPr>
              <w:pStyle w:val="af6"/>
              <w:jc w:val="both"/>
            </w:pPr>
            <w:r w:rsidRPr="00316BC4">
              <w:rPr>
                <w:rFonts w:hint="eastAsia"/>
              </w:rPr>
              <w:t xml:space="preserve">　</w:t>
            </w:r>
            <w:r w:rsidR="008D0A7C" w:rsidRPr="00316BC4">
              <w:t>E-mail:reservassp@portobay.com.br</w:t>
            </w:r>
          </w:p>
          <w:p w14:paraId="1AD89551" w14:textId="77777777" w:rsidR="008D0A7C" w:rsidRPr="00316BC4" w:rsidRDefault="00B939B7" w:rsidP="00947358">
            <w:pPr>
              <w:pStyle w:val="af6"/>
              <w:jc w:val="both"/>
            </w:pPr>
            <w:r w:rsidRPr="00316BC4">
              <w:rPr>
                <w:rFonts w:hint="eastAsia"/>
              </w:rPr>
              <w:t xml:space="preserve">　</w:t>
            </w:r>
            <w:r w:rsidR="008D0A7C" w:rsidRPr="00316BC4">
              <w:t>Http//www.portobay.com.br</w:t>
            </w:r>
          </w:p>
          <w:p w14:paraId="01E50252" w14:textId="77777777" w:rsidR="008D0A7C" w:rsidRPr="00316BC4" w:rsidRDefault="008D0A7C" w:rsidP="00947358">
            <w:pPr>
              <w:pStyle w:val="af6"/>
              <w:jc w:val="both"/>
              <w:rPr>
                <w:lang w:val="pt-BR"/>
              </w:rPr>
            </w:pPr>
            <w:r w:rsidRPr="00316BC4">
              <w:rPr>
                <w:lang w:val="pt-BR"/>
              </w:rPr>
              <w:t>3. Renaissance São Paulo Hotel</w:t>
            </w:r>
          </w:p>
          <w:p w14:paraId="4996B89D"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Alameda Santos, 2233 - Cerqueira Cesar</w:t>
            </w:r>
          </w:p>
          <w:p w14:paraId="36353B0D"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CEP 01419-002 São Paulo–SP Brasil</w:t>
            </w:r>
          </w:p>
          <w:p w14:paraId="33272E4D"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Tel</w:t>
            </w:r>
            <w:r w:rsidR="008D0A7C" w:rsidRPr="00316BC4">
              <w:rPr>
                <w:lang w:val="pt-BR"/>
              </w:rPr>
              <w:t>：（</w:t>
            </w:r>
            <w:r w:rsidR="008D0A7C" w:rsidRPr="00316BC4">
              <w:rPr>
                <w:lang w:val="pt-BR"/>
              </w:rPr>
              <w:t>5511</w:t>
            </w:r>
            <w:r w:rsidR="008D0A7C" w:rsidRPr="00316BC4">
              <w:rPr>
                <w:lang w:val="pt-BR"/>
              </w:rPr>
              <w:t>）</w:t>
            </w:r>
            <w:r w:rsidR="008D0A7C" w:rsidRPr="00316BC4">
              <w:rPr>
                <w:lang w:val="pt-BR"/>
              </w:rPr>
              <w:t>3069-2233</w:t>
            </w:r>
          </w:p>
          <w:p w14:paraId="01280BE1" w14:textId="77777777" w:rsidR="008D0A7C" w:rsidRPr="00316BC4" w:rsidRDefault="00B939B7" w:rsidP="00947358">
            <w:pPr>
              <w:pStyle w:val="af6"/>
              <w:jc w:val="both"/>
            </w:pPr>
            <w:r w:rsidRPr="00316BC4">
              <w:rPr>
                <w:rFonts w:hint="eastAsia"/>
              </w:rPr>
              <w:t xml:space="preserve">　</w:t>
            </w:r>
            <w:r w:rsidR="008D0A7C" w:rsidRPr="00316BC4">
              <w:t>E-mail:reservas.brasil@marriott.com</w:t>
            </w:r>
          </w:p>
          <w:p w14:paraId="785C6A49" w14:textId="77777777" w:rsidR="008D0A7C" w:rsidRPr="00316BC4" w:rsidRDefault="00B939B7" w:rsidP="00947358">
            <w:pPr>
              <w:pStyle w:val="af6"/>
              <w:jc w:val="both"/>
            </w:pPr>
            <w:r w:rsidRPr="00316BC4">
              <w:rPr>
                <w:rFonts w:hint="eastAsia"/>
              </w:rPr>
              <w:t xml:space="preserve">　</w:t>
            </w:r>
            <w:r w:rsidR="008D0A7C" w:rsidRPr="00316BC4">
              <w:t>www.marriott.com</w:t>
            </w:r>
          </w:p>
          <w:p w14:paraId="0C667187" w14:textId="77777777" w:rsidR="008D0A7C" w:rsidRPr="00316BC4" w:rsidRDefault="008D0A7C" w:rsidP="00947358">
            <w:pPr>
              <w:pStyle w:val="af6"/>
              <w:jc w:val="both"/>
              <w:rPr>
                <w:lang w:val="pt-BR"/>
              </w:rPr>
            </w:pPr>
            <w:r w:rsidRPr="00316BC4">
              <w:rPr>
                <w:lang w:val="pt-BR"/>
              </w:rPr>
              <w:t>4. Transamerica Executive Paulista</w:t>
            </w:r>
          </w:p>
          <w:p w14:paraId="511E0290"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R. São Carlos do Pinhal 200 - Cerqueira Cesar</w:t>
            </w:r>
          </w:p>
          <w:p w14:paraId="075522D6"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CEP 01333-000 São Paulo – SP Brasil</w:t>
            </w:r>
          </w:p>
          <w:p w14:paraId="68261B05"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Tel</w:t>
            </w:r>
            <w:r w:rsidR="008D0A7C" w:rsidRPr="00316BC4">
              <w:rPr>
                <w:lang w:val="pt-BR"/>
              </w:rPr>
              <w:t>：（</w:t>
            </w:r>
            <w:r w:rsidR="008D0A7C" w:rsidRPr="00316BC4">
              <w:rPr>
                <w:lang w:val="pt-BR"/>
              </w:rPr>
              <w:t>5511</w:t>
            </w:r>
            <w:r w:rsidR="008D0A7C" w:rsidRPr="00316BC4">
              <w:rPr>
                <w:lang w:val="pt-BR"/>
              </w:rPr>
              <w:t>）</w:t>
            </w:r>
            <w:r w:rsidR="008D0A7C" w:rsidRPr="00316BC4">
              <w:rPr>
                <w:lang w:val="pt-BR"/>
              </w:rPr>
              <w:t>3016-7500</w:t>
            </w:r>
          </w:p>
          <w:p w14:paraId="18E78043" w14:textId="77777777" w:rsidR="008D0A7C" w:rsidRPr="00316BC4" w:rsidRDefault="00B939B7" w:rsidP="00947358">
            <w:pPr>
              <w:pStyle w:val="af6"/>
              <w:jc w:val="both"/>
            </w:pPr>
            <w:r w:rsidRPr="00316BC4">
              <w:rPr>
                <w:rFonts w:hint="eastAsia"/>
              </w:rPr>
              <w:t xml:space="preserve">　</w:t>
            </w:r>
            <w:r w:rsidR="008D0A7C" w:rsidRPr="00316BC4">
              <w:t>E-mail:reservas.tept@transamericagroup.com.br</w:t>
            </w:r>
          </w:p>
          <w:p w14:paraId="04303DF8" w14:textId="77777777" w:rsidR="008D0A7C" w:rsidRPr="00316BC4" w:rsidRDefault="00B939B7" w:rsidP="00B939B7">
            <w:pPr>
              <w:pStyle w:val="af6"/>
              <w:jc w:val="left"/>
            </w:pPr>
            <w:r w:rsidRPr="00316BC4">
              <w:rPr>
                <w:rFonts w:hint="eastAsia"/>
              </w:rPr>
              <w:t xml:space="preserve">　</w:t>
            </w:r>
            <w:r w:rsidR="008D0A7C" w:rsidRPr="00316BC4">
              <w:t xml:space="preserve">www.transamericagroup.com.br/transamerica-executive-avenida-paulista </w:t>
            </w:r>
          </w:p>
          <w:p w14:paraId="49C60C57" w14:textId="77777777" w:rsidR="008D0A7C" w:rsidRPr="00316BC4" w:rsidRDefault="008D0A7C" w:rsidP="00947358">
            <w:pPr>
              <w:pStyle w:val="af6"/>
              <w:jc w:val="both"/>
              <w:rPr>
                <w:lang w:val="pt-BR"/>
              </w:rPr>
            </w:pPr>
            <w:r w:rsidRPr="00316BC4">
              <w:rPr>
                <w:lang w:val="pt-BR"/>
              </w:rPr>
              <w:t>5. Hotel Sheraton São Paulo WTC</w:t>
            </w:r>
          </w:p>
          <w:p w14:paraId="4DD436C1"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Avenida das Nacoes Unidas, 12559 - Brooklin Novo</w:t>
            </w:r>
          </w:p>
          <w:p w14:paraId="61455916" w14:textId="77777777" w:rsidR="008D0A7C" w:rsidRPr="00316BC4" w:rsidRDefault="00B939B7" w:rsidP="00947358">
            <w:pPr>
              <w:pStyle w:val="af6"/>
              <w:jc w:val="both"/>
              <w:rPr>
                <w:lang w:val="pt-BR"/>
              </w:rPr>
            </w:pPr>
            <w:r w:rsidRPr="00316BC4">
              <w:rPr>
                <w:rFonts w:hint="eastAsia"/>
              </w:rPr>
              <w:t xml:space="preserve">　</w:t>
            </w:r>
            <w:r w:rsidR="008D0A7C" w:rsidRPr="00316BC4">
              <w:rPr>
                <w:lang w:val="pt-BR"/>
              </w:rPr>
              <w:t>CEP 04578-905 São Paulo–SP Brasil</w:t>
            </w:r>
          </w:p>
          <w:p w14:paraId="3C778C11" w14:textId="77777777" w:rsidR="008D0A7C" w:rsidRPr="00316BC4" w:rsidRDefault="00B62629" w:rsidP="00947358">
            <w:pPr>
              <w:pStyle w:val="af6"/>
              <w:jc w:val="both"/>
              <w:rPr>
                <w:lang w:val="pt-BR"/>
              </w:rPr>
            </w:pPr>
            <w:r w:rsidRPr="00316BC4">
              <w:rPr>
                <w:rFonts w:hint="eastAsia"/>
              </w:rPr>
              <w:t xml:space="preserve">　</w:t>
            </w:r>
            <w:r w:rsidR="008D0A7C" w:rsidRPr="00316BC4">
              <w:rPr>
                <w:lang w:val="pt-BR"/>
              </w:rPr>
              <w:t>Tel</w:t>
            </w:r>
            <w:r w:rsidR="008D0A7C" w:rsidRPr="00316BC4">
              <w:rPr>
                <w:lang w:val="pt-BR"/>
              </w:rPr>
              <w:t>：（</w:t>
            </w:r>
            <w:r w:rsidR="008D0A7C" w:rsidRPr="00316BC4">
              <w:rPr>
                <w:lang w:val="pt-BR"/>
              </w:rPr>
              <w:t>5511</w:t>
            </w:r>
            <w:r w:rsidR="008D0A7C" w:rsidRPr="00316BC4">
              <w:rPr>
                <w:lang w:val="pt-BR"/>
              </w:rPr>
              <w:t>）</w:t>
            </w:r>
            <w:r w:rsidR="008D0A7C" w:rsidRPr="00316BC4">
              <w:rPr>
                <w:lang w:val="pt-BR"/>
              </w:rPr>
              <w:t>3055-8000</w:t>
            </w:r>
          </w:p>
          <w:p w14:paraId="5145314E" w14:textId="77777777" w:rsidR="008D0A7C" w:rsidRPr="00316BC4" w:rsidRDefault="00B62629" w:rsidP="00947358">
            <w:pPr>
              <w:pStyle w:val="af6"/>
              <w:jc w:val="both"/>
            </w:pPr>
            <w:r w:rsidRPr="00316BC4">
              <w:rPr>
                <w:rFonts w:hint="eastAsia"/>
              </w:rPr>
              <w:t xml:space="preserve">　</w:t>
            </w:r>
            <w:r w:rsidR="008D0A7C" w:rsidRPr="00316BC4">
              <w:t>E-mail:reserva.brasil@marriott.com</w:t>
            </w:r>
          </w:p>
          <w:p w14:paraId="668161F6" w14:textId="77777777" w:rsidR="008D0A7C" w:rsidRPr="00316BC4" w:rsidRDefault="00B62629" w:rsidP="00947358">
            <w:pPr>
              <w:pStyle w:val="af6"/>
              <w:jc w:val="both"/>
            </w:pPr>
            <w:r w:rsidRPr="00316BC4">
              <w:rPr>
                <w:rFonts w:hint="eastAsia"/>
              </w:rPr>
              <w:t xml:space="preserve">　</w:t>
            </w:r>
            <w:r w:rsidR="008D0A7C" w:rsidRPr="00316BC4">
              <w:t>www.sheratonsaopaulowtc.com.br</w:t>
            </w:r>
          </w:p>
          <w:p w14:paraId="0C981866" w14:textId="77777777" w:rsidR="008D0A7C" w:rsidRPr="00316BC4" w:rsidRDefault="008D0A7C" w:rsidP="00947358">
            <w:pPr>
              <w:pStyle w:val="af6"/>
              <w:jc w:val="both"/>
              <w:rPr>
                <w:lang w:val="pt-BR"/>
              </w:rPr>
            </w:pPr>
            <w:r w:rsidRPr="00316BC4">
              <w:rPr>
                <w:lang w:val="pt-BR"/>
              </w:rPr>
              <w:t>6. Grand Hyatt São Paulo</w:t>
            </w:r>
          </w:p>
          <w:p w14:paraId="41ECC876" w14:textId="77777777" w:rsidR="008D0A7C" w:rsidRPr="00316BC4" w:rsidRDefault="00B62629" w:rsidP="00947358">
            <w:pPr>
              <w:pStyle w:val="af6"/>
              <w:jc w:val="both"/>
              <w:rPr>
                <w:lang w:val="pt-BR"/>
              </w:rPr>
            </w:pPr>
            <w:r w:rsidRPr="00316BC4">
              <w:rPr>
                <w:rFonts w:hint="eastAsia"/>
              </w:rPr>
              <w:t xml:space="preserve">　</w:t>
            </w:r>
            <w:r w:rsidR="008D0A7C" w:rsidRPr="00316BC4">
              <w:rPr>
                <w:lang w:val="pt-BR"/>
              </w:rPr>
              <w:t>Avenida das Nações Unidas, 13301 - Brooklin Novo</w:t>
            </w:r>
          </w:p>
          <w:p w14:paraId="33D334AE" w14:textId="77777777" w:rsidR="008D0A7C" w:rsidRPr="00316BC4" w:rsidRDefault="00B62629" w:rsidP="00947358">
            <w:pPr>
              <w:pStyle w:val="af6"/>
              <w:jc w:val="both"/>
              <w:rPr>
                <w:lang w:val="pt-BR"/>
              </w:rPr>
            </w:pPr>
            <w:r w:rsidRPr="00316BC4">
              <w:rPr>
                <w:rFonts w:hint="eastAsia"/>
              </w:rPr>
              <w:t xml:space="preserve">　</w:t>
            </w:r>
            <w:r w:rsidR="008D0A7C" w:rsidRPr="00316BC4">
              <w:rPr>
                <w:lang w:val="pt-BR"/>
              </w:rPr>
              <w:t>CEP 04578-000 São Paulo–SP  Brasil</w:t>
            </w:r>
          </w:p>
          <w:p w14:paraId="4898BA92" w14:textId="77777777" w:rsidR="008D0A7C" w:rsidRPr="00316BC4" w:rsidRDefault="00B62629" w:rsidP="00947358">
            <w:pPr>
              <w:pStyle w:val="af6"/>
              <w:jc w:val="both"/>
              <w:rPr>
                <w:lang w:val="pt-BR"/>
              </w:rPr>
            </w:pPr>
            <w:r w:rsidRPr="00316BC4">
              <w:rPr>
                <w:rFonts w:hint="eastAsia"/>
              </w:rPr>
              <w:t xml:space="preserve">　</w:t>
            </w:r>
            <w:r w:rsidR="008D0A7C" w:rsidRPr="00316BC4">
              <w:rPr>
                <w:lang w:val="pt-BR"/>
              </w:rPr>
              <w:t>Tel</w:t>
            </w:r>
            <w:r w:rsidR="008D0A7C" w:rsidRPr="00316BC4">
              <w:rPr>
                <w:lang w:val="pt-BR"/>
              </w:rPr>
              <w:t>：（</w:t>
            </w:r>
            <w:r w:rsidR="008D0A7C" w:rsidRPr="00316BC4">
              <w:rPr>
                <w:lang w:val="pt-BR"/>
              </w:rPr>
              <w:t>5511</w:t>
            </w:r>
            <w:r w:rsidR="008D0A7C" w:rsidRPr="00316BC4">
              <w:rPr>
                <w:lang w:val="pt-BR"/>
              </w:rPr>
              <w:t>）</w:t>
            </w:r>
            <w:r w:rsidR="008D0A7C" w:rsidRPr="00316BC4">
              <w:rPr>
                <w:lang w:val="pt-BR"/>
              </w:rPr>
              <w:t>2838-1234</w:t>
            </w:r>
          </w:p>
          <w:p w14:paraId="263A5832" w14:textId="77777777" w:rsidR="008D0A7C" w:rsidRPr="00316BC4" w:rsidRDefault="00B62629" w:rsidP="00947358">
            <w:pPr>
              <w:pStyle w:val="af6"/>
              <w:jc w:val="both"/>
            </w:pPr>
            <w:r w:rsidRPr="00316BC4">
              <w:rPr>
                <w:rFonts w:hint="eastAsia"/>
              </w:rPr>
              <w:t xml:space="preserve">　</w:t>
            </w:r>
            <w:r w:rsidR="008D0A7C" w:rsidRPr="00316BC4">
              <w:t>E-mail:saopaulo.grand@hyatt.com</w:t>
            </w:r>
          </w:p>
          <w:p w14:paraId="275631E2" w14:textId="77777777" w:rsidR="008D0A7C" w:rsidRPr="00316BC4" w:rsidRDefault="00B62629" w:rsidP="00947358">
            <w:pPr>
              <w:pStyle w:val="af6"/>
              <w:jc w:val="both"/>
            </w:pPr>
            <w:r w:rsidRPr="00316BC4">
              <w:rPr>
                <w:rFonts w:hint="eastAsia"/>
              </w:rPr>
              <w:t xml:space="preserve">　</w:t>
            </w:r>
            <w:r w:rsidR="008D0A7C" w:rsidRPr="00316BC4">
              <w:t>www.hyatt.com</w:t>
            </w:r>
          </w:p>
          <w:p w14:paraId="30C47C06" w14:textId="77777777" w:rsidR="008D0A7C" w:rsidRPr="00316BC4" w:rsidRDefault="008D0A7C" w:rsidP="00947358">
            <w:pPr>
              <w:pStyle w:val="af6"/>
              <w:jc w:val="both"/>
              <w:rPr>
                <w:lang w:val="pt-BR"/>
              </w:rPr>
            </w:pPr>
            <w:r w:rsidRPr="00316BC4">
              <w:rPr>
                <w:lang w:val="pt-BR"/>
              </w:rPr>
              <w:t>7. PalmLeaf Slim</w:t>
            </w:r>
          </w:p>
          <w:p w14:paraId="7CD6D29C" w14:textId="77777777" w:rsidR="008D0A7C" w:rsidRPr="00316BC4" w:rsidRDefault="00B62629" w:rsidP="00947358">
            <w:pPr>
              <w:pStyle w:val="af6"/>
              <w:jc w:val="both"/>
              <w:rPr>
                <w:lang w:val="pt-BR"/>
              </w:rPr>
            </w:pPr>
            <w:r w:rsidRPr="00316BC4">
              <w:rPr>
                <w:rFonts w:hint="eastAsia"/>
              </w:rPr>
              <w:t xml:space="preserve">　</w:t>
            </w:r>
            <w:r w:rsidR="008D0A7C" w:rsidRPr="00316BC4">
              <w:rPr>
                <w:lang w:val="pt-BR"/>
              </w:rPr>
              <w:t>Rua Gavão Bueno ,700 - Liberdade</w:t>
            </w:r>
          </w:p>
          <w:p w14:paraId="585AA21B" w14:textId="77777777" w:rsidR="008D0A7C" w:rsidRPr="00316BC4" w:rsidRDefault="00B62629" w:rsidP="00947358">
            <w:pPr>
              <w:pStyle w:val="af6"/>
              <w:jc w:val="both"/>
              <w:rPr>
                <w:lang w:val="pt-BR"/>
              </w:rPr>
            </w:pPr>
            <w:r w:rsidRPr="00316BC4">
              <w:rPr>
                <w:rFonts w:hint="eastAsia"/>
              </w:rPr>
              <w:t xml:space="preserve">　</w:t>
            </w:r>
            <w:r w:rsidR="008D0A7C" w:rsidRPr="00316BC4">
              <w:rPr>
                <w:lang w:val="pt-BR"/>
              </w:rPr>
              <w:t>CEP 01506-000 São Paulo-SP Brasil</w:t>
            </w:r>
          </w:p>
          <w:p w14:paraId="2809D454" w14:textId="77777777" w:rsidR="008D0A7C" w:rsidRPr="00316BC4" w:rsidRDefault="00B62629" w:rsidP="00947358">
            <w:pPr>
              <w:pStyle w:val="af6"/>
              <w:jc w:val="both"/>
              <w:rPr>
                <w:lang w:val="pt-BR"/>
              </w:rPr>
            </w:pPr>
            <w:r w:rsidRPr="00316BC4">
              <w:rPr>
                <w:rFonts w:hint="eastAsia"/>
              </w:rPr>
              <w:t xml:space="preserve">　</w:t>
            </w:r>
            <w:r w:rsidR="008D0A7C" w:rsidRPr="00316BC4">
              <w:rPr>
                <w:lang w:val="pt-BR"/>
              </w:rPr>
              <w:t>Tel</w:t>
            </w:r>
            <w:r w:rsidR="008D0A7C" w:rsidRPr="00316BC4">
              <w:rPr>
                <w:lang w:val="pt-BR"/>
              </w:rPr>
              <w:t>：（</w:t>
            </w:r>
            <w:r w:rsidR="008D0A7C" w:rsidRPr="00316BC4">
              <w:rPr>
                <w:lang w:val="pt-BR"/>
              </w:rPr>
              <w:t>5511</w:t>
            </w:r>
            <w:r w:rsidR="008D0A7C" w:rsidRPr="00316BC4">
              <w:rPr>
                <w:lang w:val="pt-BR"/>
              </w:rPr>
              <w:t>）</w:t>
            </w:r>
            <w:r w:rsidR="008D0A7C" w:rsidRPr="00316BC4">
              <w:rPr>
                <w:lang w:val="pt-BR"/>
              </w:rPr>
              <w:t>4858-9911</w:t>
            </w:r>
          </w:p>
          <w:p w14:paraId="1C237149" w14:textId="77777777" w:rsidR="008D0A7C" w:rsidRPr="00316BC4" w:rsidRDefault="00B62629" w:rsidP="00947358">
            <w:pPr>
              <w:pStyle w:val="af6"/>
              <w:jc w:val="both"/>
            </w:pPr>
            <w:r w:rsidRPr="00316BC4">
              <w:rPr>
                <w:rFonts w:hint="eastAsia"/>
              </w:rPr>
              <w:t xml:space="preserve">　</w:t>
            </w:r>
            <w:r w:rsidR="008D0A7C" w:rsidRPr="00316BC4">
              <w:t>E-mail:reservas@palmleafhotels.com.br</w:t>
            </w:r>
          </w:p>
          <w:p w14:paraId="16BDBE09" w14:textId="77777777" w:rsidR="008D0A7C" w:rsidRPr="00316BC4" w:rsidRDefault="00B62629" w:rsidP="00947358">
            <w:pPr>
              <w:pStyle w:val="af6"/>
              <w:jc w:val="both"/>
            </w:pPr>
            <w:r w:rsidRPr="00316BC4">
              <w:rPr>
                <w:rFonts w:hint="eastAsia"/>
              </w:rPr>
              <w:t xml:space="preserve">　</w:t>
            </w:r>
            <w:r w:rsidR="008D0A7C" w:rsidRPr="00316BC4">
              <w:t>www.palmleafhotels.com.br</w:t>
            </w:r>
          </w:p>
        </w:tc>
      </w:tr>
      <w:tr w:rsidR="00316BC4" w:rsidRPr="00316BC4" w14:paraId="04E1799A" w14:textId="77777777" w:rsidTr="00B939B7">
        <w:tc>
          <w:tcPr>
            <w:tcW w:w="1588" w:type="dxa"/>
            <w:gridSpan w:val="2"/>
            <w:shd w:val="clear" w:color="auto" w:fill="auto"/>
            <w:tcMar>
              <w:top w:w="0" w:type="dxa"/>
              <w:left w:w="28" w:type="dxa"/>
              <w:bottom w:w="0" w:type="dxa"/>
              <w:right w:w="28" w:type="dxa"/>
            </w:tcMar>
          </w:tcPr>
          <w:p w14:paraId="398DC111" w14:textId="77777777" w:rsidR="008D0A7C" w:rsidRPr="00316BC4" w:rsidRDefault="008D0A7C" w:rsidP="00947358">
            <w:pPr>
              <w:pStyle w:val="af6"/>
              <w:jc w:val="both"/>
            </w:pPr>
            <w:r w:rsidRPr="00316BC4">
              <w:t>建議餐廳（名稱、住址、聯絡電話或網站）</w:t>
            </w:r>
          </w:p>
        </w:tc>
        <w:tc>
          <w:tcPr>
            <w:tcW w:w="6972" w:type="dxa"/>
            <w:shd w:val="clear" w:color="auto" w:fill="auto"/>
            <w:tcMar>
              <w:top w:w="0" w:type="dxa"/>
              <w:left w:w="28" w:type="dxa"/>
              <w:bottom w:w="0" w:type="dxa"/>
              <w:right w:w="28" w:type="dxa"/>
            </w:tcMar>
          </w:tcPr>
          <w:p w14:paraId="0E346BDE" w14:textId="77777777" w:rsidR="008D0A7C" w:rsidRPr="00316BC4" w:rsidRDefault="008D0A7C" w:rsidP="00947358">
            <w:pPr>
              <w:pStyle w:val="af6"/>
              <w:jc w:val="both"/>
            </w:pPr>
            <w:r w:rsidRPr="00316BC4">
              <w:t>一、中式餐廳</w:t>
            </w:r>
          </w:p>
          <w:p w14:paraId="0C1ACA17" w14:textId="77777777" w:rsidR="008D0A7C" w:rsidRPr="00316BC4" w:rsidRDefault="008D0A7C" w:rsidP="00B939B7">
            <w:pPr>
              <w:pStyle w:val="af6"/>
              <w:ind w:leftChars="100" w:left="472" w:hangingChars="100" w:hanging="236"/>
              <w:jc w:val="both"/>
            </w:pPr>
            <w:r w:rsidRPr="00316BC4">
              <w:t>1.</w:t>
            </w:r>
            <w:r w:rsidRPr="00316BC4">
              <w:t>觀世音素菜餐廳</w:t>
            </w:r>
            <w:proofErr w:type="gramStart"/>
            <w:r w:rsidRPr="00316BC4">
              <w:t>（</w:t>
            </w:r>
            <w:proofErr w:type="gramEnd"/>
            <w:r w:rsidRPr="00316BC4">
              <w:t>只提供素菜；</w:t>
            </w:r>
            <w:r w:rsidRPr="00316BC4">
              <w:t>Lotus Restaurante Vegetariano</w:t>
            </w:r>
            <w:proofErr w:type="gramStart"/>
            <w:r w:rsidRPr="00316BC4">
              <w:t>）</w:t>
            </w:r>
            <w:proofErr w:type="gramEnd"/>
          </w:p>
          <w:p w14:paraId="7AC78ECC"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Rua Brigadeiro Tobias,420 - Republica São Paulo - SP</w:t>
            </w:r>
          </w:p>
          <w:p w14:paraId="54BE1C06"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Tel</w:t>
            </w:r>
            <w:r w:rsidR="008D0A7C" w:rsidRPr="00316BC4">
              <w:t>：（</w:t>
            </w:r>
            <w:r w:rsidR="008D0A7C" w:rsidRPr="00316BC4">
              <w:t>5511</w:t>
            </w:r>
            <w:r w:rsidR="008D0A7C" w:rsidRPr="00316BC4">
              <w:t>）</w:t>
            </w:r>
            <w:r w:rsidR="008D0A7C" w:rsidRPr="00316BC4">
              <w:t>3229-5696/3229-6769</w:t>
            </w:r>
          </w:p>
          <w:p w14:paraId="1C45EC05" w14:textId="77777777" w:rsidR="008D0A7C" w:rsidRPr="00316BC4" w:rsidRDefault="008D0A7C" w:rsidP="00B939B7">
            <w:pPr>
              <w:pStyle w:val="af6"/>
              <w:ind w:leftChars="100" w:left="472" w:hangingChars="100" w:hanging="236"/>
              <w:jc w:val="both"/>
            </w:pPr>
            <w:r w:rsidRPr="00316BC4">
              <w:t>2.</w:t>
            </w:r>
            <w:r w:rsidR="00B62629" w:rsidRPr="00316BC4">
              <w:rPr>
                <w:rFonts w:hint="eastAsia"/>
              </w:rPr>
              <w:t xml:space="preserve"> </w:t>
            </w:r>
            <w:r w:rsidRPr="00316BC4">
              <w:t>聚福海鮮樓（</w:t>
            </w:r>
            <w:r w:rsidRPr="00316BC4">
              <w:t>Restaurante Chi Fu</w:t>
            </w:r>
            <w:r w:rsidRPr="00316BC4">
              <w:t>）</w:t>
            </w:r>
          </w:p>
          <w:p w14:paraId="417C4D7D"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Praca Carlos Gomes 200 - Liberdade São Paulo - SP</w:t>
            </w:r>
          </w:p>
          <w:p w14:paraId="58B58DCC"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Tel</w:t>
            </w:r>
            <w:r w:rsidR="008D0A7C" w:rsidRPr="00316BC4">
              <w:t>：（</w:t>
            </w:r>
            <w:r w:rsidR="008D0A7C" w:rsidRPr="00316BC4">
              <w:t>5511</w:t>
            </w:r>
            <w:r w:rsidR="008D0A7C" w:rsidRPr="00316BC4">
              <w:t>）</w:t>
            </w:r>
            <w:r w:rsidR="008D0A7C" w:rsidRPr="00316BC4">
              <w:t xml:space="preserve">3112-1698 Fax: </w:t>
            </w:r>
            <w:r w:rsidR="008D0A7C" w:rsidRPr="00316BC4">
              <w:t>（</w:t>
            </w:r>
            <w:r w:rsidR="008D0A7C" w:rsidRPr="00316BC4">
              <w:t>5511</w:t>
            </w:r>
            <w:r w:rsidR="008D0A7C" w:rsidRPr="00316BC4">
              <w:t>）</w:t>
            </w:r>
            <w:r w:rsidR="008D0A7C" w:rsidRPr="00316BC4">
              <w:t xml:space="preserve"> 3101-8888</w:t>
            </w:r>
          </w:p>
          <w:p w14:paraId="480DBFB3" w14:textId="77777777" w:rsidR="008D0A7C" w:rsidRPr="00316BC4" w:rsidRDefault="008D0A7C" w:rsidP="00B939B7">
            <w:pPr>
              <w:pStyle w:val="af6"/>
              <w:ind w:leftChars="100" w:left="472" w:hangingChars="100" w:hanging="236"/>
              <w:jc w:val="both"/>
            </w:pPr>
            <w:r w:rsidRPr="00316BC4">
              <w:t>3.</w:t>
            </w:r>
            <w:r w:rsidR="00B62629" w:rsidRPr="00316BC4">
              <w:rPr>
                <w:rFonts w:hint="eastAsia"/>
              </w:rPr>
              <w:t xml:space="preserve"> </w:t>
            </w:r>
            <w:r w:rsidRPr="00316BC4">
              <w:t>快活鮮餐廳（</w:t>
            </w:r>
            <w:r w:rsidRPr="00316BC4">
              <w:t>Restaurante Casa Campeão</w:t>
            </w:r>
            <w:r w:rsidRPr="00316BC4">
              <w:t>）</w:t>
            </w:r>
          </w:p>
          <w:p w14:paraId="528001C7"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Rua da Gloria, 141 - Liberdade São Paulo - SP</w:t>
            </w:r>
          </w:p>
          <w:p w14:paraId="13D121A3"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Tel</w:t>
            </w:r>
            <w:r w:rsidR="008D0A7C" w:rsidRPr="00316BC4">
              <w:t>：（</w:t>
            </w:r>
            <w:r w:rsidR="008D0A7C" w:rsidRPr="00316BC4">
              <w:t>5511</w:t>
            </w:r>
            <w:r w:rsidR="008D0A7C" w:rsidRPr="00316BC4">
              <w:t>）</w:t>
            </w:r>
            <w:r w:rsidR="008D0A7C" w:rsidRPr="00316BC4">
              <w:t>3106-0065</w:t>
            </w:r>
          </w:p>
          <w:p w14:paraId="590424BC" w14:textId="77777777" w:rsidR="008D0A7C" w:rsidRPr="00316BC4" w:rsidRDefault="008D0A7C" w:rsidP="00947358">
            <w:pPr>
              <w:pStyle w:val="af6"/>
              <w:jc w:val="both"/>
            </w:pPr>
            <w:r w:rsidRPr="00316BC4">
              <w:t>二、巴西窯烤</w:t>
            </w:r>
          </w:p>
          <w:p w14:paraId="0F0214D2" w14:textId="77777777" w:rsidR="008D0A7C" w:rsidRPr="00316BC4" w:rsidRDefault="008D0A7C" w:rsidP="00B939B7">
            <w:pPr>
              <w:pStyle w:val="af6"/>
              <w:ind w:leftChars="100" w:left="472" w:hangingChars="100" w:hanging="236"/>
              <w:jc w:val="both"/>
            </w:pPr>
            <w:r w:rsidRPr="00316BC4">
              <w:t>1.</w:t>
            </w:r>
            <w:r w:rsidR="00B62629" w:rsidRPr="00316BC4">
              <w:rPr>
                <w:rFonts w:hint="eastAsia"/>
              </w:rPr>
              <w:t xml:space="preserve"> </w:t>
            </w:r>
            <w:r w:rsidRPr="00316BC4">
              <w:t>Fogo de Chão</w:t>
            </w:r>
          </w:p>
          <w:p w14:paraId="5DE56B91"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Rua Augusta 2077 - Jardim São Paulo - SP</w:t>
            </w:r>
          </w:p>
          <w:p w14:paraId="455C8B1E"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Tel</w:t>
            </w:r>
            <w:r w:rsidR="008D0A7C" w:rsidRPr="00316BC4">
              <w:t>：（</w:t>
            </w:r>
            <w:r w:rsidR="008D0A7C" w:rsidRPr="00316BC4">
              <w:t>5511</w:t>
            </w:r>
            <w:r w:rsidR="008D0A7C" w:rsidRPr="00316BC4">
              <w:t>）</w:t>
            </w:r>
            <w:r w:rsidR="008D0A7C" w:rsidRPr="00316BC4">
              <w:t>3062-2223</w:t>
            </w:r>
          </w:p>
          <w:p w14:paraId="0A51D7E4"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 xml:space="preserve">www.fogodechao.com.br </w:t>
            </w:r>
          </w:p>
          <w:p w14:paraId="00D3FF14" w14:textId="77777777" w:rsidR="008D0A7C" w:rsidRPr="00316BC4" w:rsidRDefault="00B62629" w:rsidP="00B939B7">
            <w:pPr>
              <w:pStyle w:val="af6"/>
              <w:ind w:leftChars="100" w:left="472" w:hangingChars="100" w:hanging="236"/>
              <w:jc w:val="both"/>
              <w:rPr>
                <w:lang w:val="pt-BR"/>
              </w:rPr>
            </w:pPr>
            <w:r w:rsidRPr="00316BC4">
              <w:rPr>
                <w:rFonts w:hint="eastAsia"/>
                <w:lang w:val="pt-BR"/>
              </w:rPr>
              <w:t xml:space="preserve">2. </w:t>
            </w:r>
            <w:r w:rsidR="008D0A7C" w:rsidRPr="00316BC4">
              <w:rPr>
                <w:lang w:val="pt-BR"/>
              </w:rPr>
              <w:t>Churrascaria Barbacoa</w:t>
            </w:r>
          </w:p>
          <w:p w14:paraId="5FED4D0C" w14:textId="77777777" w:rsidR="008D0A7C" w:rsidRPr="00316BC4" w:rsidRDefault="00B62629" w:rsidP="00B939B7">
            <w:pPr>
              <w:pStyle w:val="af6"/>
              <w:ind w:leftChars="100" w:left="472" w:hangingChars="100" w:hanging="236"/>
              <w:jc w:val="both"/>
              <w:rPr>
                <w:lang w:val="pt-BR"/>
              </w:rPr>
            </w:pPr>
            <w:r w:rsidRPr="00316BC4">
              <w:rPr>
                <w:rFonts w:hint="eastAsia"/>
              </w:rPr>
              <w:t xml:space="preserve">　</w:t>
            </w:r>
            <w:r w:rsidR="008D0A7C" w:rsidRPr="00316BC4">
              <w:rPr>
                <w:lang w:val="pt-BR"/>
              </w:rPr>
              <w:t>R. Dr. Renato Paes de Barros, 65 - Itaim Bibi, São Paulo – SP</w:t>
            </w:r>
          </w:p>
          <w:p w14:paraId="2DB1BAB3"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Tel</w:t>
            </w:r>
            <w:r w:rsidR="008D0A7C" w:rsidRPr="00316BC4">
              <w:t>：</w:t>
            </w:r>
            <w:r w:rsidR="006A6991" w:rsidRPr="00316BC4">
              <w:t>（</w:t>
            </w:r>
            <w:r w:rsidR="008D0A7C" w:rsidRPr="00316BC4">
              <w:t>5511</w:t>
            </w:r>
            <w:r w:rsidR="006A6991" w:rsidRPr="00316BC4">
              <w:t>）</w:t>
            </w:r>
            <w:r w:rsidR="008D0A7C" w:rsidRPr="00316BC4">
              <w:t>3168-5522</w:t>
            </w:r>
          </w:p>
          <w:p w14:paraId="16543534"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https://barbacoa.com.br/</w:t>
            </w:r>
            <w:hyperlink r:id="rId69" w:history="1"/>
          </w:p>
          <w:p w14:paraId="3789CD01" w14:textId="77777777" w:rsidR="008D0A7C" w:rsidRPr="00316BC4" w:rsidRDefault="008D0A7C" w:rsidP="00B939B7">
            <w:pPr>
              <w:pStyle w:val="af6"/>
              <w:ind w:leftChars="100" w:left="472" w:hangingChars="100" w:hanging="236"/>
              <w:jc w:val="both"/>
              <w:rPr>
                <w:lang w:val="pt-BR"/>
              </w:rPr>
            </w:pPr>
            <w:r w:rsidRPr="00316BC4">
              <w:rPr>
                <w:lang w:val="pt-BR"/>
              </w:rPr>
              <w:t>3.</w:t>
            </w:r>
            <w:r w:rsidR="00B62629" w:rsidRPr="00316BC4">
              <w:rPr>
                <w:rFonts w:hint="eastAsia"/>
                <w:lang w:val="pt-BR"/>
              </w:rPr>
              <w:t xml:space="preserve"> </w:t>
            </w:r>
            <w:r w:rsidRPr="00316BC4">
              <w:rPr>
                <w:lang w:val="pt-BR"/>
              </w:rPr>
              <w:t>Baby Beef Rubaiyat</w:t>
            </w:r>
          </w:p>
          <w:p w14:paraId="3C8A7349" w14:textId="77777777" w:rsidR="008D0A7C" w:rsidRPr="00316BC4" w:rsidRDefault="00B62629" w:rsidP="00B939B7">
            <w:pPr>
              <w:pStyle w:val="af6"/>
              <w:ind w:leftChars="100" w:left="472" w:hangingChars="100" w:hanging="236"/>
              <w:jc w:val="both"/>
              <w:rPr>
                <w:lang w:val="pt-BR"/>
              </w:rPr>
            </w:pPr>
            <w:r w:rsidRPr="00316BC4">
              <w:rPr>
                <w:rFonts w:hint="eastAsia"/>
              </w:rPr>
              <w:t xml:space="preserve">　</w:t>
            </w:r>
            <w:r w:rsidR="008D0A7C" w:rsidRPr="00316BC4">
              <w:rPr>
                <w:lang w:val="pt-BR"/>
              </w:rPr>
              <w:t>Av. Brig. Faria Lima 2954 –Jardim Paulista São Paulo - SP</w:t>
            </w:r>
          </w:p>
          <w:p w14:paraId="26757BC8"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Tel</w:t>
            </w:r>
            <w:r w:rsidR="008D0A7C" w:rsidRPr="00316BC4">
              <w:t>：（</w:t>
            </w:r>
            <w:r w:rsidR="008D0A7C" w:rsidRPr="00316BC4">
              <w:t>5511</w:t>
            </w:r>
            <w:r w:rsidR="008D0A7C" w:rsidRPr="00316BC4">
              <w:t>）</w:t>
            </w:r>
            <w:r w:rsidR="008D0A7C" w:rsidRPr="00316BC4">
              <w:t>3165-8887</w:t>
            </w:r>
          </w:p>
          <w:p w14:paraId="041A6D58" w14:textId="77777777" w:rsidR="008D0A7C" w:rsidRPr="00316BC4" w:rsidRDefault="00B62629" w:rsidP="00B939B7">
            <w:pPr>
              <w:pStyle w:val="af6"/>
              <w:ind w:leftChars="100" w:left="472" w:hangingChars="100" w:hanging="236"/>
              <w:jc w:val="both"/>
            </w:pPr>
            <w:r w:rsidRPr="00316BC4">
              <w:rPr>
                <w:rFonts w:hint="eastAsia"/>
              </w:rPr>
              <w:t xml:space="preserve">　</w:t>
            </w:r>
            <w:r w:rsidR="008D0A7C" w:rsidRPr="00316BC4">
              <w:t>www.rubaiyat.com.br</w:t>
            </w:r>
          </w:p>
        </w:tc>
      </w:tr>
      <w:tr w:rsidR="00316BC4" w:rsidRPr="00316BC4" w14:paraId="28232F92" w14:textId="77777777" w:rsidTr="00B939B7">
        <w:tc>
          <w:tcPr>
            <w:tcW w:w="1588" w:type="dxa"/>
            <w:gridSpan w:val="2"/>
            <w:shd w:val="clear" w:color="auto" w:fill="auto"/>
            <w:tcMar>
              <w:top w:w="0" w:type="dxa"/>
              <w:left w:w="28" w:type="dxa"/>
              <w:bottom w:w="0" w:type="dxa"/>
              <w:right w:w="28" w:type="dxa"/>
            </w:tcMar>
          </w:tcPr>
          <w:p w14:paraId="5902B800" w14:textId="77777777" w:rsidR="008D0A7C" w:rsidRPr="00316BC4" w:rsidRDefault="008D0A7C" w:rsidP="00947358">
            <w:pPr>
              <w:pStyle w:val="af6"/>
              <w:jc w:val="both"/>
            </w:pPr>
            <w:r w:rsidRPr="00316BC4">
              <w:t>臺灣駐當地使館或經貿機構</w:t>
            </w:r>
          </w:p>
        </w:tc>
        <w:tc>
          <w:tcPr>
            <w:tcW w:w="6972" w:type="dxa"/>
            <w:shd w:val="clear" w:color="auto" w:fill="auto"/>
            <w:tcMar>
              <w:top w:w="0" w:type="dxa"/>
              <w:left w:w="28" w:type="dxa"/>
              <w:bottom w:w="0" w:type="dxa"/>
              <w:right w:w="28" w:type="dxa"/>
            </w:tcMar>
          </w:tcPr>
          <w:p w14:paraId="5859B489" w14:textId="77777777" w:rsidR="008D0A7C" w:rsidRPr="00316BC4" w:rsidRDefault="008D0A7C" w:rsidP="00947358">
            <w:pPr>
              <w:pStyle w:val="af6"/>
              <w:jc w:val="both"/>
            </w:pPr>
            <w:r w:rsidRPr="00316BC4">
              <w:t>我國駐外單位：</w:t>
            </w:r>
          </w:p>
          <w:p w14:paraId="046FD220" w14:textId="77777777" w:rsidR="008D0A7C" w:rsidRPr="00316BC4" w:rsidRDefault="008D0A7C" w:rsidP="00947358">
            <w:pPr>
              <w:pStyle w:val="af6"/>
              <w:jc w:val="both"/>
            </w:pPr>
            <w:r w:rsidRPr="00316BC4">
              <w:t>駐巴西代表處：</w:t>
            </w:r>
          </w:p>
          <w:p w14:paraId="50DCCDBF" w14:textId="77777777" w:rsidR="008D0A7C" w:rsidRPr="00316BC4" w:rsidRDefault="008D0A7C" w:rsidP="00947358">
            <w:pPr>
              <w:pStyle w:val="af6"/>
              <w:jc w:val="both"/>
              <w:rPr>
                <w:lang w:val="pt-BR"/>
              </w:rPr>
            </w:pPr>
            <w:r w:rsidRPr="00316BC4">
              <w:rPr>
                <w:lang w:val="pt-BR"/>
              </w:rPr>
              <w:t>SHIS QI 09, Conjunto 16, Casa 23, Lago Su1 CEP 71625-160, Brasilia-Distrito Federal Brasil</w:t>
            </w:r>
          </w:p>
          <w:p w14:paraId="41CDF419" w14:textId="77777777" w:rsidR="008D0A7C" w:rsidRPr="00316BC4" w:rsidRDefault="008D0A7C" w:rsidP="00947358">
            <w:pPr>
              <w:pStyle w:val="af6"/>
              <w:jc w:val="both"/>
              <w:rPr>
                <w:lang w:val="pt-BR"/>
              </w:rPr>
            </w:pPr>
            <w:r w:rsidRPr="00316BC4">
              <w:rPr>
                <w:lang w:val="pt-BR"/>
              </w:rPr>
              <w:t>TEL</w:t>
            </w:r>
            <w:r w:rsidRPr="00316BC4">
              <w:rPr>
                <w:lang w:val="pt-BR"/>
              </w:rPr>
              <w:t>：（</w:t>
            </w:r>
            <w:r w:rsidRPr="00316BC4">
              <w:rPr>
                <w:lang w:val="pt-BR"/>
              </w:rPr>
              <w:t>5561</w:t>
            </w:r>
            <w:r w:rsidRPr="00316BC4">
              <w:rPr>
                <w:lang w:val="pt-BR"/>
              </w:rPr>
              <w:t>）</w:t>
            </w:r>
            <w:r w:rsidRPr="00316BC4">
              <w:rPr>
                <w:lang w:val="pt-BR"/>
              </w:rPr>
              <w:t>3364-0221/364-0223</w:t>
            </w:r>
          </w:p>
          <w:p w14:paraId="151A4983" w14:textId="77777777" w:rsidR="008D0A7C" w:rsidRPr="00316BC4" w:rsidRDefault="008D0A7C" w:rsidP="00947358">
            <w:pPr>
              <w:pStyle w:val="af6"/>
              <w:jc w:val="both"/>
              <w:rPr>
                <w:lang w:val="pt-BR"/>
              </w:rPr>
            </w:pPr>
            <w:r w:rsidRPr="00316BC4">
              <w:rPr>
                <w:lang w:val="pt-BR"/>
              </w:rPr>
              <w:t>E-mail: bra@mofa.gov.tw</w:t>
            </w:r>
          </w:p>
          <w:p w14:paraId="2C82E5AE" w14:textId="77777777" w:rsidR="008D0A7C" w:rsidRPr="00316BC4" w:rsidRDefault="008D0A7C" w:rsidP="00947358">
            <w:pPr>
              <w:pStyle w:val="af6"/>
              <w:jc w:val="both"/>
              <w:rPr>
                <w:lang w:val="pt-BR"/>
              </w:rPr>
            </w:pPr>
            <w:r w:rsidRPr="00316BC4">
              <w:rPr>
                <w:lang w:val="pt-BR"/>
              </w:rPr>
              <w:t>http://www.roc-taiwan.org/br/</w:t>
            </w:r>
          </w:p>
          <w:p w14:paraId="34B21BCE" w14:textId="77777777" w:rsidR="008D0A7C" w:rsidRPr="00316BC4" w:rsidRDefault="008D0A7C" w:rsidP="00947358">
            <w:pPr>
              <w:pStyle w:val="af6"/>
              <w:jc w:val="both"/>
              <w:rPr>
                <w:lang w:val="pt-BR"/>
              </w:rPr>
            </w:pPr>
            <w:r w:rsidRPr="00316BC4">
              <w:t>駐巴西代表處經濟組</w:t>
            </w:r>
            <w:r w:rsidRPr="00316BC4">
              <w:rPr>
                <w:lang w:val="pt-BR"/>
              </w:rPr>
              <w:t>：</w:t>
            </w:r>
          </w:p>
          <w:p w14:paraId="2FE16E47" w14:textId="77777777" w:rsidR="008D0A7C" w:rsidRPr="00316BC4" w:rsidRDefault="008D0A7C" w:rsidP="00947358">
            <w:pPr>
              <w:pStyle w:val="af6"/>
              <w:jc w:val="both"/>
              <w:rPr>
                <w:lang w:val="pt-BR"/>
              </w:rPr>
            </w:pPr>
            <w:r w:rsidRPr="00316BC4">
              <w:rPr>
                <w:lang w:val="pt-BR"/>
              </w:rPr>
              <w:t>SHIS QI 09, Conjunto 16, Casa 23, Lago Su1 CEP 71625-160, Brasilia-Distrito Federal Brasil</w:t>
            </w:r>
          </w:p>
          <w:p w14:paraId="7650555C" w14:textId="77777777" w:rsidR="008D0A7C" w:rsidRPr="00316BC4" w:rsidRDefault="008D0A7C" w:rsidP="00947358">
            <w:pPr>
              <w:pStyle w:val="af6"/>
              <w:jc w:val="both"/>
              <w:rPr>
                <w:lang w:val="pt-BR"/>
              </w:rPr>
            </w:pPr>
            <w:r w:rsidRPr="00316BC4">
              <w:rPr>
                <w:lang w:val="pt-BR"/>
              </w:rPr>
              <w:t>TEL</w:t>
            </w:r>
            <w:r w:rsidRPr="00316BC4">
              <w:rPr>
                <w:lang w:val="pt-BR"/>
              </w:rPr>
              <w:t>：（</w:t>
            </w:r>
            <w:r w:rsidRPr="00316BC4">
              <w:rPr>
                <w:lang w:val="pt-BR"/>
              </w:rPr>
              <w:t>5561</w:t>
            </w:r>
            <w:r w:rsidRPr="00316BC4">
              <w:rPr>
                <w:lang w:val="pt-BR"/>
              </w:rPr>
              <w:t>）</w:t>
            </w:r>
            <w:r w:rsidRPr="00316BC4">
              <w:rPr>
                <w:lang w:val="pt-BR"/>
              </w:rPr>
              <w:t>3364-0230/3364-0231</w:t>
            </w:r>
          </w:p>
          <w:p w14:paraId="02E793C6" w14:textId="77777777" w:rsidR="008D0A7C" w:rsidRPr="00316BC4" w:rsidRDefault="008D0A7C" w:rsidP="00947358">
            <w:pPr>
              <w:pStyle w:val="af6"/>
              <w:jc w:val="both"/>
              <w:rPr>
                <w:lang w:val="pt-BR"/>
              </w:rPr>
            </w:pPr>
            <w:r w:rsidRPr="00316BC4">
              <w:rPr>
                <w:lang w:val="pt-BR"/>
              </w:rPr>
              <w:t>E-mail: brasil@moea.gov.tw</w:t>
            </w:r>
          </w:p>
          <w:p w14:paraId="091CD565" w14:textId="77777777" w:rsidR="008D0A7C" w:rsidRPr="00316BC4" w:rsidRDefault="008D0A7C" w:rsidP="00947358">
            <w:pPr>
              <w:pStyle w:val="af6"/>
              <w:jc w:val="both"/>
            </w:pPr>
            <w:r w:rsidRPr="00316BC4">
              <w:t>駐聖保羅臺北經濟文化辦事處</w:t>
            </w:r>
          </w:p>
          <w:p w14:paraId="32333B97" w14:textId="77777777" w:rsidR="008D0A7C" w:rsidRPr="00316BC4" w:rsidRDefault="008D0A7C" w:rsidP="00947358">
            <w:pPr>
              <w:pStyle w:val="af6"/>
              <w:jc w:val="both"/>
              <w:rPr>
                <w:lang w:val="pt-BR"/>
              </w:rPr>
            </w:pPr>
            <w:r w:rsidRPr="00316BC4">
              <w:rPr>
                <w:lang w:val="pt-BR"/>
              </w:rPr>
              <w:t>Alameda Santos 905,12F Cerqueira Cesar- CEP:01419-001</w:t>
            </w:r>
          </w:p>
          <w:p w14:paraId="7281EDA7" w14:textId="77777777" w:rsidR="008D0A7C" w:rsidRPr="00316BC4" w:rsidRDefault="008D0A7C" w:rsidP="00947358">
            <w:pPr>
              <w:pStyle w:val="af6"/>
              <w:jc w:val="both"/>
              <w:rPr>
                <w:lang w:val="pt-BR"/>
              </w:rPr>
            </w:pPr>
            <w:r w:rsidRPr="00316BC4">
              <w:rPr>
                <w:lang w:val="pt-BR"/>
              </w:rPr>
              <w:t>São Paulo – SP Brasil</w:t>
            </w:r>
          </w:p>
          <w:p w14:paraId="7D872081" w14:textId="77777777" w:rsidR="008D0A7C" w:rsidRPr="00316BC4" w:rsidRDefault="008D0A7C" w:rsidP="00947358">
            <w:pPr>
              <w:pStyle w:val="af6"/>
              <w:jc w:val="both"/>
              <w:rPr>
                <w:lang w:val="pt-BR"/>
              </w:rPr>
            </w:pPr>
            <w:r w:rsidRPr="00316BC4">
              <w:rPr>
                <w:lang w:val="pt-BR"/>
              </w:rPr>
              <w:t>TEL</w:t>
            </w:r>
            <w:r w:rsidRPr="00316BC4">
              <w:rPr>
                <w:lang w:val="pt-BR"/>
              </w:rPr>
              <w:t>：（</w:t>
            </w:r>
            <w:r w:rsidRPr="00316BC4">
              <w:rPr>
                <w:lang w:val="pt-BR"/>
              </w:rPr>
              <w:t>5511</w:t>
            </w:r>
            <w:r w:rsidRPr="00316BC4">
              <w:rPr>
                <w:lang w:val="pt-BR"/>
              </w:rPr>
              <w:t>）</w:t>
            </w:r>
            <w:r w:rsidRPr="00316BC4">
              <w:rPr>
                <w:lang w:val="pt-BR"/>
              </w:rPr>
              <w:t>3285-6988</w:t>
            </w:r>
          </w:p>
          <w:p w14:paraId="43F6EE9F" w14:textId="77777777" w:rsidR="008D0A7C" w:rsidRPr="00316BC4" w:rsidRDefault="008D0A7C" w:rsidP="00947358">
            <w:pPr>
              <w:pStyle w:val="af6"/>
              <w:jc w:val="both"/>
              <w:rPr>
                <w:lang w:val="pt-BR"/>
              </w:rPr>
            </w:pPr>
            <w:r w:rsidRPr="00316BC4">
              <w:rPr>
                <w:lang w:val="pt-BR"/>
              </w:rPr>
              <w:t>E-mail: sao.consular@mofa.gov.tw</w:t>
            </w:r>
          </w:p>
          <w:p w14:paraId="732D2A0B" w14:textId="77777777" w:rsidR="008D0A7C" w:rsidRPr="00316BC4" w:rsidRDefault="008D0A7C" w:rsidP="00947358">
            <w:pPr>
              <w:pStyle w:val="af6"/>
              <w:jc w:val="both"/>
              <w:rPr>
                <w:lang w:val="pt-BR"/>
              </w:rPr>
            </w:pPr>
            <w:r w:rsidRPr="00316BC4">
              <w:rPr>
                <w:lang w:val="pt-BR"/>
              </w:rPr>
              <w:t>http://www.roc-taiwan.org/brsao/</w:t>
            </w:r>
          </w:p>
          <w:p w14:paraId="26B2D17F" w14:textId="77777777" w:rsidR="008D0A7C" w:rsidRPr="00316BC4" w:rsidRDefault="008D0A7C" w:rsidP="00947358">
            <w:pPr>
              <w:pStyle w:val="af6"/>
              <w:jc w:val="both"/>
              <w:rPr>
                <w:lang w:val="pt-BR"/>
              </w:rPr>
            </w:pPr>
            <w:r w:rsidRPr="00316BC4">
              <w:t>巴西臺灣貿易中心</w:t>
            </w:r>
          </w:p>
          <w:p w14:paraId="351BC563" w14:textId="77777777" w:rsidR="008D0A7C" w:rsidRPr="00316BC4" w:rsidRDefault="008D0A7C" w:rsidP="00947358">
            <w:pPr>
              <w:pStyle w:val="af6"/>
              <w:jc w:val="both"/>
              <w:rPr>
                <w:lang w:val="pt-BR"/>
              </w:rPr>
            </w:pPr>
            <w:r w:rsidRPr="00316BC4">
              <w:rPr>
                <w:lang w:val="pt-BR"/>
              </w:rPr>
              <w:t>Av. Paulista 1274-13 andar –Bela Vista CEP 01310-200 São Paulo-SP Brasil</w:t>
            </w:r>
          </w:p>
          <w:p w14:paraId="05702F0D" w14:textId="77777777" w:rsidR="008D0A7C" w:rsidRPr="00316BC4" w:rsidRDefault="008D0A7C" w:rsidP="00947358">
            <w:pPr>
              <w:pStyle w:val="af6"/>
              <w:jc w:val="both"/>
              <w:rPr>
                <w:lang w:val="pt-BR"/>
              </w:rPr>
            </w:pPr>
            <w:r w:rsidRPr="00316BC4">
              <w:rPr>
                <w:lang w:val="pt-BR"/>
              </w:rPr>
              <w:t>TEL</w:t>
            </w:r>
            <w:r w:rsidRPr="00316BC4">
              <w:rPr>
                <w:lang w:val="pt-BR"/>
              </w:rPr>
              <w:t>：（</w:t>
            </w:r>
            <w:r w:rsidRPr="00316BC4">
              <w:rPr>
                <w:lang w:val="pt-BR"/>
              </w:rPr>
              <w:t>5511</w:t>
            </w:r>
            <w:r w:rsidRPr="00316BC4">
              <w:rPr>
                <w:lang w:val="pt-BR"/>
              </w:rPr>
              <w:t>）</w:t>
            </w:r>
            <w:r w:rsidRPr="00316BC4">
              <w:rPr>
                <w:lang w:val="pt-BR"/>
              </w:rPr>
              <w:t>3283-1811</w:t>
            </w:r>
          </w:p>
          <w:p w14:paraId="3BC9AF29" w14:textId="77777777" w:rsidR="008D0A7C" w:rsidRPr="00316BC4" w:rsidRDefault="008D0A7C" w:rsidP="00947358">
            <w:pPr>
              <w:pStyle w:val="af6"/>
              <w:jc w:val="both"/>
              <w:rPr>
                <w:lang w:val="pt-BR"/>
              </w:rPr>
            </w:pPr>
            <w:r w:rsidRPr="00316BC4">
              <w:rPr>
                <w:lang w:val="pt-BR"/>
              </w:rPr>
              <w:t>E-mail:brazil@taitra.org.tw</w:t>
            </w:r>
          </w:p>
          <w:p w14:paraId="43517C87" w14:textId="77777777" w:rsidR="008D0A7C" w:rsidRPr="00316BC4" w:rsidRDefault="008D0A7C" w:rsidP="00947358">
            <w:pPr>
              <w:pStyle w:val="af6"/>
              <w:jc w:val="both"/>
              <w:rPr>
                <w:lang w:val="pt-BR"/>
              </w:rPr>
            </w:pPr>
            <w:r w:rsidRPr="00316BC4">
              <w:rPr>
                <w:lang w:val="pt-BR"/>
              </w:rPr>
              <w:t>http://brazil.taiwantrade.com</w:t>
            </w:r>
          </w:p>
        </w:tc>
      </w:tr>
      <w:tr w:rsidR="00316BC4" w:rsidRPr="00316BC4" w14:paraId="6A908A19" w14:textId="77777777" w:rsidTr="00B939B7">
        <w:tc>
          <w:tcPr>
            <w:tcW w:w="1588" w:type="dxa"/>
            <w:gridSpan w:val="2"/>
            <w:shd w:val="clear" w:color="auto" w:fill="auto"/>
            <w:tcMar>
              <w:top w:w="0" w:type="dxa"/>
              <w:left w:w="28" w:type="dxa"/>
              <w:bottom w:w="0" w:type="dxa"/>
              <w:right w:w="28" w:type="dxa"/>
            </w:tcMar>
          </w:tcPr>
          <w:p w14:paraId="68E4B66C" w14:textId="77777777" w:rsidR="008D0A7C" w:rsidRPr="00316BC4" w:rsidRDefault="008D0A7C" w:rsidP="00947358">
            <w:pPr>
              <w:pStyle w:val="af6"/>
              <w:jc w:val="both"/>
            </w:pPr>
            <w:r w:rsidRPr="00316BC4">
              <w:t>當地駐臺灣使館或經貿機構</w:t>
            </w:r>
          </w:p>
        </w:tc>
        <w:tc>
          <w:tcPr>
            <w:tcW w:w="6972" w:type="dxa"/>
            <w:shd w:val="clear" w:color="auto" w:fill="auto"/>
            <w:tcMar>
              <w:top w:w="0" w:type="dxa"/>
              <w:left w:w="28" w:type="dxa"/>
              <w:bottom w:w="0" w:type="dxa"/>
              <w:right w:w="28" w:type="dxa"/>
            </w:tcMar>
          </w:tcPr>
          <w:p w14:paraId="29374AE4" w14:textId="77777777" w:rsidR="008D0A7C" w:rsidRPr="00316BC4" w:rsidRDefault="008D0A7C" w:rsidP="00947358">
            <w:pPr>
              <w:pStyle w:val="af6"/>
              <w:jc w:val="both"/>
            </w:pPr>
            <w:r w:rsidRPr="00316BC4">
              <w:t>巴西派駐我國單位：</w:t>
            </w:r>
          </w:p>
          <w:p w14:paraId="4940D7C2" w14:textId="77777777" w:rsidR="008D0A7C" w:rsidRPr="00316BC4" w:rsidRDefault="008D0A7C" w:rsidP="00947358">
            <w:pPr>
              <w:pStyle w:val="af6"/>
              <w:jc w:val="both"/>
            </w:pPr>
            <w:r w:rsidRPr="00316BC4">
              <w:t>巴西商務辦事處</w:t>
            </w:r>
          </w:p>
          <w:p w14:paraId="57A1F987" w14:textId="39BC99F6" w:rsidR="008D0A7C" w:rsidRPr="00316BC4" w:rsidRDefault="00A37133" w:rsidP="00947358">
            <w:pPr>
              <w:pStyle w:val="af6"/>
              <w:jc w:val="both"/>
            </w:pPr>
            <w:r w:rsidRPr="00316BC4">
              <w:rPr>
                <w:rFonts w:hint="eastAsia"/>
              </w:rPr>
              <w:t>臺</w:t>
            </w:r>
            <w:r w:rsidR="008D0A7C" w:rsidRPr="00316BC4">
              <w:t>北市士林區德林西路</w:t>
            </w:r>
            <w:r w:rsidR="008D0A7C" w:rsidRPr="00316BC4">
              <w:t>45</w:t>
            </w:r>
            <w:r w:rsidR="008D0A7C" w:rsidRPr="00316BC4">
              <w:t>號</w:t>
            </w:r>
            <w:r w:rsidR="008D0A7C" w:rsidRPr="00316BC4">
              <w:t>2</w:t>
            </w:r>
            <w:r w:rsidR="008D0A7C" w:rsidRPr="00316BC4">
              <w:t>樓</w:t>
            </w:r>
          </w:p>
          <w:p w14:paraId="7BEE97E4" w14:textId="77777777" w:rsidR="008D0A7C" w:rsidRPr="00316BC4" w:rsidRDefault="008D0A7C" w:rsidP="00947358">
            <w:pPr>
              <w:pStyle w:val="af6"/>
              <w:jc w:val="both"/>
            </w:pPr>
            <w:r w:rsidRPr="00316BC4">
              <w:t>TEL</w:t>
            </w:r>
            <w:r w:rsidRPr="00316BC4">
              <w:t>：（</w:t>
            </w:r>
            <w:r w:rsidRPr="00316BC4">
              <w:t>02</w:t>
            </w:r>
            <w:r w:rsidRPr="00316BC4">
              <w:t>）</w:t>
            </w:r>
            <w:r w:rsidRPr="00316BC4">
              <w:t>2835-7388</w:t>
            </w:r>
          </w:p>
          <w:p w14:paraId="0B45FC98" w14:textId="77777777" w:rsidR="008D0A7C" w:rsidRPr="00316BC4" w:rsidRDefault="008D0A7C" w:rsidP="00947358">
            <w:pPr>
              <w:pStyle w:val="af6"/>
              <w:jc w:val="both"/>
            </w:pPr>
            <w:r w:rsidRPr="00316BC4">
              <w:t>E-mail</w:t>
            </w:r>
            <w:r w:rsidRPr="00316BC4">
              <w:t>：</w:t>
            </w:r>
            <w:hyperlink r:id="rId70" w:history="1">
              <w:r w:rsidRPr="00316BC4">
                <w:t>consular.taipe@itamaraty.gov.br</w:t>
              </w:r>
            </w:hyperlink>
            <w:r w:rsidRPr="00316BC4">
              <w:t>（領事事務組）</w:t>
            </w:r>
          </w:p>
          <w:p w14:paraId="16F802F3" w14:textId="77777777" w:rsidR="008D0A7C" w:rsidRPr="00316BC4" w:rsidRDefault="00C17F0A" w:rsidP="00947358">
            <w:pPr>
              <w:pStyle w:val="af6"/>
              <w:jc w:val="both"/>
            </w:pPr>
            <w:hyperlink r:id="rId71" w:history="1">
              <w:r w:rsidR="008D0A7C" w:rsidRPr="00316BC4">
                <w:t>secom.taipe@itamraty.gov.br</w:t>
              </w:r>
            </w:hyperlink>
            <w:r w:rsidR="008D0A7C" w:rsidRPr="00316BC4">
              <w:t>（商務組）</w:t>
            </w:r>
          </w:p>
          <w:p w14:paraId="4395F2CD" w14:textId="77777777" w:rsidR="008D0A7C" w:rsidRPr="00316BC4" w:rsidRDefault="008D0A7C" w:rsidP="00947358">
            <w:pPr>
              <w:pStyle w:val="af6"/>
              <w:jc w:val="both"/>
            </w:pPr>
            <w:r w:rsidRPr="00316BC4">
              <w:t>http//taipe.itamaraty.gov.br</w:t>
            </w:r>
          </w:p>
        </w:tc>
      </w:tr>
      <w:tr w:rsidR="00316BC4" w:rsidRPr="00316BC4" w14:paraId="196B59E6" w14:textId="77777777" w:rsidTr="00B939B7">
        <w:tc>
          <w:tcPr>
            <w:tcW w:w="1588" w:type="dxa"/>
            <w:gridSpan w:val="2"/>
            <w:shd w:val="clear" w:color="auto" w:fill="auto"/>
            <w:tcMar>
              <w:top w:w="0" w:type="dxa"/>
              <w:left w:w="28" w:type="dxa"/>
              <w:bottom w:w="0" w:type="dxa"/>
              <w:right w:w="28" w:type="dxa"/>
            </w:tcMar>
          </w:tcPr>
          <w:p w14:paraId="460EC2F0" w14:textId="77777777" w:rsidR="008D0A7C" w:rsidRPr="00316BC4" w:rsidRDefault="008D0A7C" w:rsidP="00947358">
            <w:pPr>
              <w:pStyle w:val="af6"/>
              <w:jc w:val="both"/>
            </w:pPr>
            <w:r w:rsidRPr="00316BC4">
              <w:t>其他相關網站</w:t>
            </w:r>
          </w:p>
        </w:tc>
        <w:tc>
          <w:tcPr>
            <w:tcW w:w="6972" w:type="dxa"/>
            <w:shd w:val="clear" w:color="auto" w:fill="auto"/>
            <w:tcMar>
              <w:top w:w="0" w:type="dxa"/>
              <w:left w:w="28" w:type="dxa"/>
              <w:bottom w:w="0" w:type="dxa"/>
              <w:right w:w="28" w:type="dxa"/>
            </w:tcMar>
          </w:tcPr>
          <w:p w14:paraId="3F595392" w14:textId="77777777" w:rsidR="008D0A7C" w:rsidRPr="00316BC4" w:rsidRDefault="00B939B7" w:rsidP="00B939B7">
            <w:pPr>
              <w:pStyle w:val="af6"/>
              <w:ind w:left="236" w:hangingChars="100" w:hanging="236"/>
              <w:jc w:val="both"/>
            </w:pPr>
            <w:r w:rsidRPr="00316BC4">
              <w:rPr>
                <w:rFonts w:hint="eastAsia"/>
              </w:rPr>
              <w:t>1.</w:t>
            </w:r>
            <w:r w:rsidR="008D0A7C" w:rsidRPr="00316BC4">
              <w:t>巴西經濟部工業、外貿暨服務局（</w:t>
            </w:r>
            <w:r w:rsidR="008D0A7C" w:rsidRPr="00316BC4">
              <w:t>Secretaria da Industria,</w:t>
            </w:r>
            <w:r w:rsidR="008D0A7C" w:rsidRPr="00316BC4">
              <w:t xml:space="preserve">　</w:t>
            </w:r>
            <w:r w:rsidR="008D0A7C" w:rsidRPr="00316BC4">
              <w:t>Comercio Exterior e Servicos do Ministerio da Economia</w:t>
            </w:r>
            <w:r w:rsidR="008D0A7C" w:rsidRPr="00316BC4">
              <w:t>）</w:t>
            </w:r>
            <w:r w:rsidR="008D0A7C" w:rsidRPr="00316BC4">
              <w:t xml:space="preserve"> www.mdic.gov.br</w:t>
            </w:r>
          </w:p>
          <w:p w14:paraId="60E7CE78" w14:textId="77777777" w:rsidR="008D0A7C" w:rsidRPr="00316BC4" w:rsidRDefault="008D0A7C" w:rsidP="00B939B7">
            <w:pPr>
              <w:pStyle w:val="af6"/>
              <w:ind w:left="236" w:hangingChars="100" w:hanging="236"/>
              <w:jc w:val="both"/>
            </w:pPr>
            <w:r w:rsidRPr="00316BC4">
              <w:t>2.</w:t>
            </w:r>
            <w:r w:rsidRPr="00316BC4">
              <w:t>巴西全國商業總會（</w:t>
            </w:r>
            <w:r w:rsidRPr="00316BC4">
              <w:t>Confederação Nacional do Comrcio</w:t>
            </w:r>
            <w:r w:rsidRPr="00316BC4">
              <w:t>，</w:t>
            </w:r>
            <w:r w:rsidRPr="00316BC4">
              <w:t>CNC</w:t>
            </w:r>
            <w:r w:rsidRPr="00316BC4">
              <w:t>）</w:t>
            </w:r>
            <w:r w:rsidRPr="00316BC4">
              <w:t xml:space="preserve"> - https://www.portaldocomercio.org.br</w:t>
            </w:r>
          </w:p>
          <w:p w14:paraId="37E8C7E8" w14:textId="77777777" w:rsidR="008D0A7C" w:rsidRPr="00316BC4" w:rsidRDefault="008D0A7C" w:rsidP="00B939B7">
            <w:pPr>
              <w:pStyle w:val="af6"/>
              <w:ind w:left="236" w:hangingChars="100" w:hanging="236"/>
              <w:jc w:val="both"/>
            </w:pPr>
            <w:r w:rsidRPr="00316BC4">
              <w:t>3.</w:t>
            </w:r>
            <w:r w:rsidRPr="00316BC4">
              <w:t>巴西全國工業總會（</w:t>
            </w:r>
            <w:r w:rsidRPr="00316BC4">
              <w:t>Confederação Nacional do Industrial</w:t>
            </w:r>
            <w:r w:rsidRPr="00316BC4">
              <w:t>，</w:t>
            </w:r>
            <w:r w:rsidRPr="00316BC4">
              <w:t>CNI</w:t>
            </w:r>
            <w:r w:rsidRPr="00316BC4">
              <w:t>）</w:t>
            </w:r>
            <w:r w:rsidRPr="00316BC4">
              <w:t xml:space="preserve"> - https://www.portaldaindustria.com.br/cni/ </w:t>
            </w:r>
          </w:p>
          <w:p w14:paraId="7849E1D9" w14:textId="77777777" w:rsidR="008D0A7C" w:rsidRPr="00316BC4" w:rsidRDefault="008D0A7C" w:rsidP="00B939B7">
            <w:pPr>
              <w:pStyle w:val="af6"/>
              <w:ind w:left="236" w:hangingChars="100" w:hanging="236"/>
              <w:jc w:val="both"/>
            </w:pPr>
            <w:r w:rsidRPr="00316BC4">
              <w:t>4.</w:t>
            </w:r>
            <w:r w:rsidRPr="00316BC4">
              <w:t>巴西聖保羅州工業總會（</w:t>
            </w:r>
            <w:r w:rsidRPr="00316BC4">
              <w:t>Federação das Industrias do Estado de São Paulo</w:t>
            </w:r>
            <w:r w:rsidRPr="00316BC4">
              <w:t>）</w:t>
            </w:r>
            <w:r w:rsidRPr="00316BC4">
              <w:t>www.fiesp.com.br</w:t>
            </w:r>
          </w:p>
          <w:p w14:paraId="456A487A" w14:textId="77777777" w:rsidR="008D0A7C" w:rsidRPr="00316BC4" w:rsidRDefault="008D0A7C" w:rsidP="00E56C71">
            <w:pPr>
              <w:pStyle w:val="af6"/>
              <w:ind w:left="236" w:hangingChars="100" w:hanging="236"/>
              <w:jc w:val="both"/>
            </w:pPr>
            <w:r w:rsidRPr="00316BC4">
              <w:t>5.</w:t>
            </w:r>
            <w:r w:rsidRPr="00316BC4">
              <w:t>巴西聖保羅州商業總會（</w:t>
            </w:r>
            <w:r w:rsidRPr="00316BC4">
              <w:t>Federação do Comercio do Estado de São Paulo</w:t>
            </w:r>
            <w:r w:rsidRPr="00316BC4">
              <w:t>）</w:t>
            </w:r>
            <w:hyperlink r:id="rId72" w:history="1">
              <w:r w:rsidRPr="00316BC4">
                <w:t>www.fecomercio.com.br</w:t>
              </w:r>
            </w:hyperlink>
          </w:p>
        </w:tc>
      </w:tr>
      <w:tr w:rsidR="00316BC4" w:rsidRPr="00316BC4" w14:paraId="64E69B50" w14:textId="77777777" w:rsidTr="00B939B7">
        <w:tc>
          <w:tcPr>
            <w:tcW w:w="1588" w:type="dxa"/>
            <w:gridSpan w:val="2"/>
            <w:shd w:val="clear" w:color="auto" w:fill="auto"/>
            <w:tcMar>
              <w:top w:w="0" w:type="dxa"/>
              <w:left w:w="28" w:type="dxa"/>
              <w:bottom w:w="0" w:type="dxa"/>
              <w:right w:w="28" w:type="dxa"/>
            </w:tcMar>
          </w:tcPr>
          <w:p w14:paraId="46647D68" w14:textId="77777777" w:rsidR="008D0A7C" w:rsidRPr="00316BC4" w:rsidRDefault="008D0A7C" w:rsidP="00947358">
            <w:pPr>
              <w:pStyle w:val="af6"/>
              <w:jc w:val="both"/>
            </w:pPr>
            <w:r w:rsidRPr="00316BC4">
              <w:t>拜訪時應注意之風俗民情或注意事項</w:t>
            </w:r>
          </w:p>
        </w:tc>
        <w:tc>
          <w:tcPr>
            <w:tcW w:w="6972" w:type="dxa"/>
            <w:shd w:val="clear" w:color="auto" w:fill="auto"/>
            <w:tcMar>
              <w:top w:w="0" w:type="dxa"/>
              <w:left w:w="28" w:type="dxa"/>
              <w:bottom w:w="0" w:type="dxa"/>
              <w:right w:w="28" w:type="dxa"/>
            </w:tcMar>
          </w:tcPr>
          <w:p w14:paraId="182BE91B" w14:textId="77777777" w:rsidR="008D0A7C" w:rsidRPr="00316BC4" w:rsidRDefault="00B939B7" w:rsidP="00B939B7">
            <w:pPr>
              <w:pStyle w:val="af6"/>
              <w:ind w:left="236" w:hangingChars="100" w:hanging="236"/>
              <w:jc w:val="both"/>
            </w:pPr>
            <w:r w:rsidRPr="00316BC4">
              <w:rPr>
                <w:rFonts w:hint="eastAsia"/>
              </w:rPr>
              <w:t>1.</w:t>
            </w:r>
            <w:r w:rsidR="008D0A7C" w:rsidRPr="00316BC4">
              <w:t>巴西人重視時間觀念，若在約定時間內不能到達拜訪地點，宜通知對方。</w:t>
            </w:r>
          </w:p>
          <w:p w14:paraId="679A80FB" w14:textId="77777777" w:rsidR="008D0A7C" w:rsidRPr="00316BC4" w:rsidRDefault="00B939B7" w:rsidP="00B939B7">
            <w:pPr>
              <w:pStyle w:val="af6"/>
              <w:ind w:left="236" w:hangingChars="100" w:hanging="236"/>
              <w:jc w:val="both"/>
            </w:pPr>
            <w:r w:rsidRPr="00316BC4">
              <w:rPr>
                <w:rFonts w:hint="eastAsia"/>
              </w:rPr>
              <w:t>2.</w:t>
            </w:r>
            <w:r w:rsidR="008D0A7C" w:rsidRPr="00316BC4">
              <w:t>收入中上的巴西家庭，大多在海邊或內地擁有別墅或農莊，每週五下班後全家即出城休假，待週日才返回，故與巴西人之商務洽談宜儘量避開上述時段。</w:t>
            </w:r>
          </w:p>
          <w:p w14:paraId="2D5304A9" w14:textId="77777777" w:rsidR="008D0A7C" w:rsidRPr="00316BC4" w:rsidRDefault="008D0A7C" w:rsidP="00B939B7">
            <w:pPr>
              <w:pStyle w:val="af6"/>
              <w:ind w:left="236" w:hangingChars="100" w:hanging="236"/>
              <w:jc w:val="both"/>
            </w:pPr>
            <w:r w:rsidRPr="00316BC4">
              <w:t>3.</w:t>
            </w:r>
            <w:r w:rsidRPr="00316BC4">
              <w:t>商務拜訪，宜穿著正式服飾，以表示對被拜訪者之尊敬。拜會與宴會時男士</w:t>
            </w:r>
            <w:proofErr w:type="gramStart"/>
            <w:r w:rsidRPr="00316BC4">
              <w:t>宜著</w:t>
            </w:r>
            <w:proofErr w:type="gramEnd"/>
            <w:r w:rsidRPr="00316BC4">
              <w:t>西裝、打領帶；女士則以洋裝為主。</w:t>
            </w:r>
          </w:p>
        </w:tc>
      </w:tr>
      <w:tr w:rsidR="00316BC4" w:rsidRPr="00316BC4" w14:paraId="08B6DB50" w14:textId="77777777" w:rsidTr="00B939B7">
        <w:tc>
          <w:tcPr>
            <w:tcW w:w="1588" w:type="dxa"/>
            <w:gridSpan w:val="2"/>
            <w:shd w:val="clear" w:color="auto" w:fill="auto"/>
            <w:tcMar>
              <w:top w:w="0" w:type="dxa"/>
              <w:left w:w="28" w:type="dxa"/>
              <w:bottom w:w="0" w:type="dxa"/>
              <w:right w:w="28" w:type="dxa"/>
            </w:tcMar>
          </w:tcPr>
          <w:p w14:paraId="7DE136AF" w14:textId="77777777" w:rsidR="008D0A7C" w:rsidRPr="00316BC4" w:rsidRDefault="008D0A7C" w:rsidP="00947358">
            <w:pPr>
              <w:pStyle w:val="af6"/>
              <w:jc w:val="both"/>
            </w:pPr>
            <w:r w:rsidRPr="00316BC4">
              <w:t>其他注意事項</w:t>
            </w:r>
          </w:p>
        </w:tc>
        <w:tc>
          <w:tcPr>
            <w:tcW w:w="6972" w:type="dxa"/>
            <w:shd w:val="clear" w:color="auto" w:fill="auto"/>
            <w:tcMar>
              <w:top w:w="0" w:type="dxa"/>
              <w:left w:w="28" w:type="dxa"/>
              <w:bottom w:w="0" w:type="dxa"/>
              <w:right w:w="28" w:type="dxa"/>
            </w:tcMar>
          </w:tcPr>
          <w:p w14:paraId="43FBC39F" w14:textId="77777777" w:rsidR="008D0A7C" w:rsidRPr="00316BC4" w:rsidRDefault="008D0A7C" w:rsidP="00947358">
            <w:pPr>
              <w:pStyle w:val="af6"/>
              <w:jc w:val="both"/>
            </w:pPr>
            <w:r w:rsidRPr="00316BC4">
              <w:t>巴西治安欠佳，尤以聖保羅、里約等城市嚴重，因此我商在街道行走時，建議避免穿著太過時髦顯眼，引外人側目相看。</w:t>
            </w:r>
          </w:p>
          <w:p w14:paraId="2C8C81E8" w14:textId="77777777" w:rsidR="008D0A7C" w:rsidRPr="00316BC4" w:rsidRDefault="008D0A7C" w:rsidP="00947358">
            <w:pPr>
              <w:pStyle w:val="af6"/>
              <w:jc w:val="both"/>
            </w:pPr>
            <w:r w:rsidRPr="00316BC4">
              <w:t>隨時攜帶護照影本與住宿</w:t>
            </w:r>
            <w:proofErr w:type="gramStart"/>
            <w:r w:rsidRPr="00316BC4">
              <w:t>旅館名址聯絡</w:t>
            </w:r>
            <w:proofErr w:type="gramEnd"/>
            <w:r w:rsidRPr="00316BC4">
              <w:t>資料備用，離開旅館到街上行走或外出辦事時，切勿攜帶護照正本及大額美元。</w:t>
            </w:r>
          </w:p>
          <w:p w14:paraId="25605E46" w14:textId="77777777" w:rsidR="008D0A7C" w:rsidRPr="00316BC4" w:rsidRDefault="008D0A7C" w:rsidP="00947358">
            <w:pPr>
              <w:pStyle w:val="af6"/>
              <w:jc w:val="both"/>
            </w:pPr>
            <w:r w:rsidRPr="00316BC4">
              <w:t>坐車時請將皮包或</w:t>
            </w:r>
            <w:proofErr w:type="gramStart"/>
            <w:r w:rsidRPr="00316BC4">
              <w:t>提袋置於</w:t>
            </w:r>
            <w:proofErr w:type="gramEnd"/>
            <w:r w:rsidRPr="00316BC4">
              <w:t>兩腿下方，避免車外之人注意，</w:t>
            </w:r>
            <w:proofErr w:type="gramStart"/>
            <w:r w:rsidRPr="00316BC4">
              <w:t>切勿置於</w:t>
            </w:r>
            <w:proofErr w:type="gramEnd"/>
            <w:r w:rsidRPr="00316BC4">
              <w:t>座位上。</w:t>
            </w:r>
          </w:p>
          <w:p w14:paraId="7D0D77B8" w14:textId="23C4604A" w:rsidR="008D0A7C" w:rsidRPr="00316BC4" w:rsidRDefault="008D0A7C" w:rsidP="00947358">
            <w:pPr>
              <w:pStyle w:val="af6"/>
              <w:jc w:val="both"/>
            </w:pPr>
            <w:r w:rsidRPr="00316BC4">
              <w:t>戴昂貴手</w:t>
            </w:r>
            <w:r w:rsidR="006F0504" w:rsidRPr="00316BC4">
              <w:rPr>
                <w:rFonts w:hint="eastAsia"/>
              </w:rPr>
              <w:t>錶</w:t>
            </w:r>
            <w:r w:rsidRPr="00316BC4">
              <w:t>者，宜隱藏於衣袖或放置旅館保險箱內。若攜帶斜背包、</w:t>
            </w:r>
            <w:proofErr w:type="gramStart"/>
            <w:r w:rsidRPr="00316BC4">
              <w:t>相機包或背包</w:t>
            </w:r>
            <w:proofErr w:type="gramEnd"/>
            <w:r w:rsidRPr="00316BC4">
              <w:t>等物品時，需防被人自後面打開。</w:t>
            </w:r>
          </w:p>
        </w:tc>
      </w:tr>
    </w:tbl>
    <w:p w14:paraId="6A083D23" w14:textId="77777777" w:rsidR="004714D5" w:rsidRPr="00316BC4" w:rsidRDefault="004714D5" w:rsidP="00947358">
      <w:pPr>
        <w:pStyle w:val="af6"/>
        <w:jc w:val="both"/>
      </w:pPr>
      <w:r w:rsidRPr="00316BC4">
        <w:br w:type="page"/>
      </w:r>
    </w:p>
    <w:p w14:paraId="591E66F1" w14:textId="77777777" w:rsidR="00B939B7" w:rsidRPr="00316BC4" w:rsidRDefault="00B939B7" w:rsidP="00947358">
      <w:pPr>
        <w:pStyle w:val="af6"/>
        <w:jc w:val="both"/>
      </w:pPr>
    </w:p>
    <w:p w14:paraId="7E6015B8" w14:textId="77777777" w:rsidR="009F5AA9" w:rsidRPr="00316BC4" w:rsidRDefault="009F5AA9" w:rsidP="00FE2714">
      <w:pPr>
        <w:ind w:left="236" w:hangingChars="100" w:hanging="236"/>
        <w:rPr>
          <w:lang w:eastAsia="zh-TW"/>
        </w:rPr>
        <w:sectPr w:rsidR="009F5AA9" w:rsidRPr="00316BC4">
          <w:headerReference w:type="default" r:id="rId73"/>
          <w:pgSz w:w="11906" w:h="16838"/>
          <w:pgMar w:top="2268" w:right="1701" w:bottom="1701" w:left="1701" w:header="1134" w:footer="851" w:gutter="0"/>
          <w:cols w:space="720"/>
          <w:docGrid w:type="linesAndChars" w:linePitch="514" w:charSpace="-820"/>
        </w:sectPr>
      </w:pPr>
    </w:p>
    <w:p w14:paraId="472E42CF" w14:textId="77777777" w:rsidR="009F5AA9" w:rsidRPr="00316BC4" w:rsidRDefault="009F5AA9" w:rsidP="004E5CF2">
      <w:pPr>
        <w:ind w:firstLine="512"/>
        <w:rPr>
          <w:rFonts w:ascii="標楷體" w:eastAsia="標楷體" w:hAnsi="標楷體" w:cs="標楷體"/>
          <w:bCs/>
          <w:sz w:val="26"/>
          <w:szCs w:val="26"/>
          <w:lang w:eastAsia="zh-TW"/>
        </w:rPr>
      </w:pPr>
    </w:p>
    <w:p w14:paraId="54C5C88E" w14:textId="77777777" w:rsidR="009F5AA9" w:rsidRPr="00316BC4" w:rsidRDefault="00DE58CA" w:rsidP="00DE58CA">
      <w:pPr>
        <w:ind w:left="472" w:firstLineChars="0" w:firstLine="0"/>
      </w:pPr>
      <w:r w:rsidRPr="00316BC4">
        <w:rPr>
          <w:lang w:eastAsia="zh-TW"/>
        </w:rPr>
        <w:br w:type="page"/>
      </w:r>
      <w:bookmarkStart w:id="19" w:name="_GoBack"/>
      <w:bookmarkEnd w:id="19"/>
      <w:r w:rsidR="00AE390F" w:rsidRPr="00316BC4">
        <w:rPr>
          <w:noProof/>
          <w:lang w:eastAsia="zh-TW"/>
        </w:rPr>
        <mc:AlternateContent>
          <mc:Choice Requires="wps">
            <w:drawing>
              <wp:anchor distT="0" distB="0" distL="114300" distR="114300" simplePos="0" relativeHeight="251659776" behindDoc="0" locked="0" layoutInCell="1" allowOverlap="1" wp14:anchorId="7AD3BBD8" wp14:editId="27DA383E">
                <wp:simplePos x="0" y="0"/>
                <wp:positionH relativeFrom="column">
                  <wp:posOffset>-295275</wp:posOffset>
                </wp:positionH>
                <wp:positionV relativeFrom="paragraph">
                  <wp:posOffset>6537960</wp:posOffset>
                </wp:positionV>
                <wp:extent cx="6069330" cy="2232660"/>
                <wp:effectExtent l="0" t="0" r="0" b="0"/>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3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01DB8" w14:textId="7C05AFE1" w:rsidR="00DA0FF4" w:rsidRPr="004B4040" w:rsidRDefault="00DA0FF4" w:rsidP="00DE58CA">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3B310472" w14:textId="108E3E25" w:rsidR="00DA0FF4" w:rsidRPr="004B4040" w:rsidRDefault="00DA0FF4" w:rsidP="00DE58C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628452C4" w14:textId="77777777" w:rsidR="00DA0FF4" w:rsidRPr="004B4040" w:rsidRDefault="00DA0FF4" w:rsidP="00DE58C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96822BE" w14:textId="77777777" w:rsidR="00DA0FF4" w:rsidRPr="004B4040" w:rsidRDefault="00DA0FF4" w:rsidP="00DE58C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B0977F6" w14:textId="77777777" w:rsidR="00DA0FF4" w:rsidRPr="004B4040" w:rsidRDefault="00DA0FF4" w:rsidP="00DE58C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54C0743" w14:textId="2EE80035" w:rsidR="00DA0FF4" w:rsidRPr="004B4040" w:rsidRDefault="00DA0FF4" w:rsidP="00DE58CA">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316BC4">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40BF6896" w14:textId="77777777" w:rsidR="00DA0FF4" w:rsidRDefault="00DA0FF4" w:rsidP="00DE58CA">
                            <w:pPr>
                              <w:snapToGrid w:val="0"/>
                              <w:ind w:firstLineChars="0" w:firstLine="0"/>
                              <w:rPr>
                                <w:rFonts w:ascii="華康中黑體(P)" w:eastAsia="華康中黑體(P)" w:hAnsi="Arial" w:cs="Arial"/>
                                <w:sz w:val="20"/>
                                <w:szCs w:val="20"/>
                              </w:rPr>
                            </w:pPr>
                          </w:p>
                          <w:p w14:paraId="0A1C14C4" w14:textId="77777777" w:rsidR="00DA0FF4" w:rsidRPr="004B4040" w:rsidRDefault="00DA0FF4" w:rsidP="00DE58CA">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25pt;margin-top:514.8pt;width:477.9pt;height:175.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tvW0QIAAMYFAAAOAAAAZHJzL2Uyb0RvYy54bWysVEtu2zAQ3RfoHQjuFX0sK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" filled="f" stroked="f">
                <v:textbox>
                  <w:txbxContent>
                    <w:p w14:paraId="6F701DB8" w14:textId="7C05AFE1" w:rsidR="00DA0FF4" w:rsidRPr="004B4040" w:rsidRDefault="00DA0FF4" w:rsidP="00DE58CA">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3B310472" w14:textId="108E3E25" w:rsidR="00DA0FF4" w:rsidRPr="004B4040" w:rsidRDefault="00DA0FF4" w:rsidP="00DE58C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628452C4" w14:textId="77777777" w:rsidR="00DA0FF4" w:rsidRPr="004B4040" w:rsidRDefault="00DA0FF4" w:rsidP="00DE58C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96822BE" w14:textId="77777777" w:rsidR="00DA0FF4" w:rsidRPr="004B4040" w:rsidRDefault="00DA0FF4" w:rsidP="00DE58C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B0977F6" w14:textId="77777777" w:rsidR="00DA0FF4" w:rsidRPr="004B4040" w:rsidRDefault="00DA0FF4" w:rsidP="00DE58C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54C0743" w14:textId="2EE80035" w:rsidR="00DA0FF4" w:rsidRPr="004B4040" w:rsidRDefault="00DA0FF4" w:rsidP="00DE58CA">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316BC4">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40BF6896" w14:textId="77777777" w:rsidR="00DA0FF4" w:rsidRDefault="00DA0FF4" w:rsidP="00DE58CA">
                      <w:pPr>
                        <w:snapToGrid w:val="0"/>
                        <w:ind w:firstLineChars="0" w:firstLine="0"/>
                        <w:rPr>
                          <w:rFonts w:ascii="華康中黑體(P)" w:eastAsia="華康中黑體(P)" w:hAnsi="Arial" w:cs="Arial"/>
                          <w:sz w:val="20"/>
                          <w:szCs w:val="20"/>
                        </w:rPr>
                      </w:pPr>
                    </w:p>
                    <w:p w14:paraId="0A1C14C4" w14:textId="77777777" w:rsidR="00DA0FF4" w:rsidRPr="004B4040" w:rsidRDefault="00DA0FF4" w:rsidP="00DE58CA">
                      <w:pPr>
                        <w:snapToGrid w:val="0"/>
                        <w:ind w:firstLineChars="0" w:firstLine="0"/>
                        <w:rPr>
                          <w:rFonts w:ascii="華康中黑體(P)" w:eastAsia="華康中黑體(P)" w:hAnsi="Arial" w:cs="Arial"/>
                          <w:sz w:val="20"/>
                          <w:szCs w:val="20"/>
                        </w:rPr>
                      </w:pPr>
                    </w:p>
                  </w:txbxContent>
                </v:textbox>
              </v:shape>
            </w:pict>
          </mc:Fallback>
        </mc:AlternateContent>
      </w:r>
      <w:r w:rsidR="00AE390F" w:rsidRPr="00316BC4">
        <w:rPr>
          <w:noProof/>
          <w:lang w:eastAsia="zh-TW"/>
        </w:rPr>
        <w:drawing>
          <wp:anchor distT="0" distB="0" distL="114300" distR="114300" simplePos="0" relativeHeight="251658752" behindDoc="1" locked="0" layoutInCell="1" allowOverlap="1" wp14:anchorId="79AC7637" wp14:editId="6840180F">
            <wp:simplePos x="0" y="0"/>
            <wp:positionH relativeFrom="column">
              <wp:posOffset>-1118235</wp:posOffset>
            </wp:positionH>
            <wp:positionV relativeFrom="paragraph">
              <wp:posOffset>-2073275</wp:posOffset>
            </wp:positionV>
            <wp:extent cx="7620000" cy="11335385"/>
            <wp:effectExtent l="0" t="0" r="0" b="0"/>
            <wp:wrapNone/>
            <wp:docPr id="35" name="圖片 8"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103-19印尼-18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E390F" w:rsidRPr="00316BC4">
        <w:rPr>
          <w:noProof/>
          <w:lang w:eastAsia="zh-TW"/>
        </w:rPr>
        <mc:AlternateContent>
          <mc:Choice Requires="wps">
            <w:drawing>
              <wp:anchor distT="0" distB="0" distL="114935" distR="114935" simplePos="0" relativeHeight="251655680" behindDoc="0" locked="0" layoutInCell="1" allowOverlap="1" wp14:anchorId="7DE7EFDB" wp14:editId="45E9A0CA">
                <wp:simplePos x="0" y="0"/>
                <wp:positionH relativeFrom="column">
                  <wp:posOffset>4655820</wp:posOffset>
                </wp:positionH>
                <wp:positionV relativeFrom="paragraph">
                  <wp:posOffset>8454390</wp:posOffset>
                </wp:positionV>
                <wp:extent cx="1519555" cy="139065"/>
                <wp:effectExtent l="0" t="0" r="4445"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4C5A8" w14:textId="77777777" w:rsidR="00DA0FF4" w:rsidRDefault="00DA0FF4">
                            <w:pPr>
                              <w:ind w:firstLine="392"/>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8" type="#_x0000_t202" style="position:absolute;left:0;text-align:left;margin-left:366.6pt;margin-top:665.7pt;width:119.65pt;height:10.95pt;z-index:2516556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" stroked="f">
                <v:textbox inset="0,0,0,0">
                  <w:txbxContent>
                    <w:p w14:paraId="5174C5A8" w14:textId="77777777" w:rsidR="0082508C" w:rsidRDefault="0082508C">
                      <w:pPr>
                        <w:ind w:firstLine="392"/>
                        <w:rPr>
                          <w:sz w:val="20"/>
                          <w:szCs w:val="20"/>
                        </w:rPr>
                      </w:pPr>
                    </w:p>
                  </w:txbxContent>
                </v:textbox>
              </v:shape>
            </w:pict>
          </mc:Fallback>
        </mc:AlternateContent>
      </w:r>
    </w:p>
    <w:sectPr w:rsidR="009F5AA9" w:rsidRPr="00316BC4">
      <w:headerReference w:type="even" r:id="rId75"/>
      <w:headerReference w:type="default" r:id="rId76"/>
      <w:footerReference w:type="even" r:id="rId77"/>
      <w:footerReference w:type="default" r:id="rId78"/>
      <w:headerReference w:type="first" r:id="rId79"/>
      <w:footerReference w:type="first" r:id="rId80"/>
      <w:pgSz w:w="11906" w:h="16838"/>
      <w:pgMar w:top="2268" w:right="1701" w:bottom="1701" w:left="1701" w:header="1134" w:footer="851" w:gutter="0"/>
      <w:cols w:space="720"/>
      <w:docGrid w:type="linesAndChars" w:linePitch="514" w:charSpace="-8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8DAE39" w14:textId="77777777" w:rsidR="00C17F0A" w:rsidRDefault="00C17F0A" w:rsidP="00DE75B9">
      <w:pPr>
        <w:ind w:firstLine="480"/>
      </w:pPr>
      <w:r>
        <w:separator/>
      </w:r>
    </w:p>
    <w:p w14:paraId="7A61B824" w14:textId="77777777" w:rsidR="00C17F0A" w:rsidRDefault="00C17F0A" w:rsidP="00DE75B9">
      <w:pPr>
        <w:ind w:firstLine="480"/>
      </w:pPr>
    </w:p>
  </w:endnote>
  <w:endnote w:type="continuationSeparator" w:id="0">
    <w:p w14:paraId="2CA9A3AF" w14:textId="77777777" w:rsidR="00C17F0A" w:rsidRDefault="00C17F0A" w:rsidP="00DE75B9">
      <w:pPr>
        <w:ind w:firstLine="480"/>
      </w:pPr>
      <w:r>
        <w:continuationSeparator/>
      </w:r>
    </w:p>
    <w:p w14:paraId="02F9404D" w14:textId="77777777" w:rsidR="00C17F0A" w:rsidRDefault="00C17F0A" w:rsidP="00DE75B9">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華康細圓體">
    <w:panose1 w:val="020F03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Lucida Sans">
    <w:panose1 w:val="020B0602040502020204"/>
    <w:charset w:val="00"/>
    <w:family w:val="swiss"/>
    <w:pitch w:val="variable"/>
    <w:sig w:usb0="00000003" w:usb1="00000000" w:usb2="00000000" w:usb3="00000000" w:csb0="000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華康細明體">
    <w:panose1 w:val="020203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Angsana New">
    <w:panose1 w:val="02020603050405020304"/>
    <w:charset w:val="00"/>
    <w:family w:val="roman"/>
    <w:pitch w:val="variable"/>
    <w:sig w:usb0="81000003" w:usb1="00000000" w:usb2="00000000" w:usb3="00000000" w:csb0="00010001"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Yu Mincho">
    <w:altName w:val="MS Mincho"/>
    <w:charset w:val="80"/>
    <w:family w:val="roman"/>
    <w:pitch w:val="variable"/>
    <w:sig w:usb0="00000000" w:usb1="2AC7FCFF" w:usb2="00000012" w:usb3="00000000" w:csb0="0002009F" w:csb1="00000000"/>
  </w:font>
  <w:font w:name="Footlight MT Light">
    <w:panose1 w:val="0204060206030A020304"/>
    <w:charset w:val="00"/>
    <w:family w:val="roman"/>
    <w:pitch w:val="variable"/>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A00002BF" w:usb1="68C7FCFB" w:usb2="00000010" w:usb3="00000000" w:csb0="0002009F" w:csb1="00000000"/>
  </w:font>
  <w:font w:name="DengXian">
    <w:altName w:val="Arial Unicode MS"/>
    <w:charset w:val="86"/>
    <w:family w:val="auto"/>
    <w:pitch w:val="variable"/>
    <w:sig w:usb0="00000000"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3004AA" w14:textId="77777777" w:rsidR="00DA0FF4" w:rsidRDefault="00DA0FF4" w:rsidP="00B254B6">
    <w:pPr>
      <w:pStyle w:val="af1"/>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6D120" w14:textId="77777777" w:rsidR="00DA0FF4" w:rsidRDefault="00DA0FF4" w:rsidP="00DE75B9">
    <w:pPr>
      <w:ind w:firstLine="48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A6A0BA" w14:textId="77777777" w:rsidR="00DA0FF4" w:rsidRDefault="00DA0FF4" w:rsidP="00DE75B9">
    <w:pPr>
      <w:ind w:firstLine="48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712A1" w14:textId="77777777" w:rsidR="00DA0FF4" w:rsidRDefault="00DA0FF4" w:rsidP="00DE75B9">
    <w:pPr>
      <w:ind w:firstLine="48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CBE7BE" w14:textId="77777777" w:rsidR="00DA0FF4" w:rsidRDefault="00DA0FF4" w:rsidP="00DE75B9">
    <w:pPr>
      <w:ind w:firstLine="48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35D6C5" w14:textId="77777777" w:rsidR="00DA0FF4" w:rsidRDefault="00DA0FF4" w:rsidP="00DE75B9">
    <w:pPr>
      <w:ind w:firstLine="48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2BF8C" w14:textId="77777777" w:rsidR="00DA0FF4" w:rsidRDefault="00DA0FF4" w:rsidP="00DE75B9">
    <w:pPr>
      <w:pStyle w:val="af1"/>
      <w:ind w:firstLine="48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3A7624" w14:textId="77777777" w:rsidR="00DA0FF4" w:rsidRDefault="00DA0FF4" w:rsidP="00DE75B9">
    <w:pPr>
      <w:pStyle w:val="a4"/>
      <w:ind w:left="7800" w:firstLine="640"/>
      <w:jc w:val="center"/>
      <w:rPr>
        <w:rFonts w:ascii="Footlight MT Light" w:hAnsi="Footlight MT Light" w:cs="Footlight MT Light"/>
        <w:i/>
        <w:iCs/>
        <w:sz w:val="32"/>
        <w:szCs w:val="32"/>
        <w:lang w:eastAsia="zh-TW"/>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3F21B" w14:textId="77777777" w:rsidR="00DA0FF4" w:rsidRDefault="00DA0FF4" w:rsidP="00DE75B9">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604B70" w14:textId="77777777" w:rsidR="00DA0FF4" w:rsidRDefault="00DA0FF4" w:rsidP="00B254B6">
    <w:pPr>
      <w:pStyle w:val="af1"/>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660E1" w14:textId="77777777" w:rsidR="00DA0FF4" w:rsidRDefault="00DA0FF4" w:rsidP="00B254B6">
    <w:pPr>
      <w:pStyle w:val="af1"/>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CFF96" w14:textId="77777777" w:rsidR="00DA0FF4" w:rsidRDefault="00DA0FF4" w:rsidP="00DE75B9">
    <w:pPr>
      <w:pStyle w:val="af1"/>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60B5D" w14:textId="77777777" w:rsidR="00DA0FF4" w:rsidRDefault="00DA0FF4" w:rsidP="00DE75B9">
    <w:pPr>
      <w:pStyle w:val="af1"/>
      <w:ind w:firstLine="48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12B201" w14:textId="77777777" w:rsidR="00DA0FF4" w:rsidRDefault="00DA0FF4" w:rsidP="00DE75B9">
    <w:pPr>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88899" w14:textId="01BAF0E7" w:rsidR="00DA0FF4" w:rsidRDefault="00DA0FF4" w:rsidP="00C21B64">
    <w:pPr>
      <w:pStyle w:val="a4"/>
      <w:ind w:firstLineChars="0"/>
    </w:pPr>
    <w:r w:rsidRPr="007E6BBB">
      <w:rPr>
        <w:rFonts w:ascii="Footlight MT Light" w:hAnsi="Footlight MT Light"/>
        <w:i/>
        <w:iCs/>
        <w:noProof/>
        <w:sz w:val="32"/>
        <w:szCs w:val="32"/>
        <w:lang w:eastAsia="zh-TW" w:bidi="hi-IN"/>
      </w:rPr>
      <w:fldChar w:fldCharType="begin"/>
    </w:r>
    <w:r w:rsidRPr="007E6BBB">
      <w:rPr>
        <w:rFonts w:ascii="Footlight MT Light" w:hAnsi="Footlight MT Light"/>
        <w:i/>
        <w:iCs/>
        <w:noProof/>
        <w:sz w:val="32"/>
        <w:szCs w:val="32"/>
        <w:lang w:eastAsia="zh-TW" w:bidi="hi-IN"/>
      </w:rPr>
      <w:instrText xml:space="preserve"> PAGE </w:instrText>
    </w:r>
    <w:r w:rsidRPr="007E6BBB">
      <w:rPr>
        <w:rFonts w:ascii="Footlight MT Light" w:hAnsi="Footlight MT Light"/>
        <w:i/>
        <w:iCs/>
        <w:noProof/>
        <w:sz w:val="32"/>
        <w:szCs w:val="32"/>
        <w:lang w:eastAsia="zh-TW" w:bidi="hi-IN"/>
      </w:rPr>
      <w:fldChar w:fldCharType="separate"/>
    </w:r>
    <w:r w:rsidR="006E6741">
      <w:rPr>
        <w:rFonts w:ascii="Footlight MT Light" w:hAnsi="Footlight MT Light"/>
        <w:i/>
        <w:iCs/>
        <w:noProof/>
        <w:sz w:val="32"/>
        <w:szCs w:val="32"/>
        <w:lang w:eastAsia="zh-TW" w:bidi="hi-IN"/>
      </w:rPr>
      <w:t>128</w:t>
    </w:r>
    <w:r w:rsidRPr="007E6BBB">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9588B" w14:textId="78EC2829" w:rsidR="00DA0FF4" w:rsidRPr="00C21B64" w:rsidRDefault="00DA0FF4" w:rsidP="00C21B64">
    <w:pPr>
      <w:pStyle w:val="a4"/>
      <w:ind w:leftChars="3250" w:left="7800" w:firstLineChars="0"/>
      <w:jc w:val="center"/>
    </w:pPr>
    <w:r w:rsidRPr="007E6BBB">
      <w:rPr>
        <w:rFonts w:ascii="Footlight MT Light" w:hAnsi="Footlight MT Light"/>
        <w:i/>
        <w:iCs/>
        <w:noProof/>
        <w:sz w:val="32"/>
        <w:szCs w:val="32"/>
        <w:lang w:eastAsia="zh-TW"/>
      </w:rPr>
      <w:fldChar w:fldCharType="begin"/>
    </w:r>
    <w:r w:rsidRPr="007E6BBB">
      <w:rPr>
        <w:rFonts w:ascii="Footlight MT Light" w:hAnsi="Footlight MT Light"/>
        <w:i/>
        <w:iCs/>
        <w:noProof/>
        <w:sz w:val="32"/>
        <w:szCs w:val="32"/>
        <w:lang w:eastAsia="zh-TW"/>
      </w:rPr>
      <w:instrText xml:space="preserve"> PAGE </w:instrText>
    </w:r>
    <w:r w:rsidRPr="007E6BBB">
      <w:rPr>
        <w:rFonts w:ascii="Footlight MT Light" w:hAnsi="Footlight MT Light"/>
        <w:i/>
        <w:iCs/>
        <w:noProof/>
        <w:sz w:val="32"/>
        <w:szCs w:val="32"/>
        <w:lang w:eastAsia="zh-TW"/>
      </w:rPr>
      <w:fldChar w:fldCharType="separate"/>
    </w:r>
    <w:r w:rsidR="006E6741">
      <w:rPr>
        <w:rFonts w:ascii="Footlight MT Light" w:hAnsi="Footlight MT Light"/>
        <w:i/>
        <w:iCs/>
        <w:noProof/>
        <w:sz w:val="32"/>
        <w:szCs w:val="32"/>
        <w:lang w:eastAsia="zh-TW"/>
      </w:rPr>
      <w:t>127</w:t>
    </w:r>
    <w:r w:rsidRPr="007E6BBB">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B8A4E6" w14:textId="77777777" w:rsidR="00DA0FF4" w:rsidRDefault="00DA0FF4" w:rsidP="00DE75B9">
    <w:pPr>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8E1AC6" w14:textId="77777777" w:rsidR="00C17F0A" w:rsidRDefault="00C17F0A" w:rsidP="00DE75B9">
      <w:pPr>
        <w:ind w:firstLine="480"/>
      </w:pPr>
      <w:r>
        <w:separator/>
      </w:r>
    </w:p>
    <w:p w14:paraId="05A5EB56" w14:textId="77777777" w:rsidR="00C17F0A" w:rsidRDefault="00C17F0A" w:rsidP="00DE75B9">
      <w:pPr>
        <w:ind w:firstLine="480"/>
      </w:pPr>
    </w:p>
  </w:footnote>
  <w:footnote w:type="continuationSeparator" w:id="0">
    <w:p w14:paraId="0062DDB4" w14:textId="77777777" w:rsidR="00C17F0A" w:rsidRDefault="00C17F0A" w:rsidP="00DE75B9">
      <w:pPr>
        <w:ind w:firstLine="480"/>
      </w:pPr>
      <w:r>
        <w:continuationSeparator/>
      </w:r>
    </w:p>
    <w:p w14:paraId="6BDFF8C9" w14:textId="77777777" w:rsidR="00C17F0A" w:rsidRDefault="00C17F0A" w:rsidP="00DE75B9">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646A30" w14:textId="77777777" w:rsidR="00DA0FF4" w:rsidRDefault="00DA0FF4" w:rsidP="00B254B6">
    <w:pPr>
      <w:pStyle w:val="a4"/>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2F216"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68992" behindDoc="1" locked="0" layoutInCell="1" allowOverlap="1" wp14:anchorId="11C384AF" wp14:editId="14C5EC98">
              <wp:simplePos x="0" y="0"/>
              <wp:positionH relativeFrom="column">
                <wp:posOffset>3081020</wp:posOffset>
              </wp:positionH>
              <wp:positionV relativeFrom="paragraph">
                <wp:posOffset>35560</wp:posOffset>
              </wp:positionV>
              <wp:extent cx="2339975" cy="113665"/>
              <wp:effectExtent l="4445" t="0" r="0" b="3175"/>
              <wp:wrapNone/>
              <wp:docPr id="2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48606E" id="Rectangle 7" o:spid="_x0000_s1026" style="position:absolute;margin-left:242.6pt;margin-top:2.8pt;width:184.25pt;height:8.95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70016" behindDoc="0" locked="0" layoutInCell="1" allowOverlap="1" wp14:anchorId="08122D7B" wp14:editId="3C678C3E">
              <wp:simplePos x="0" y="0"/>
              <wp:positionH relativeFrom="column">
                <wp:posOffset>3133090</wp:posOffset>
              </wp:positionH>
              <wp:positionV relativeFrom="paragraph">
                <wp:posOffset>-49530</wp:posOffset>
              </wp:positionV>
              <wp:extent cx="2256790" cy="191770"/>
              <wp:effectExtent l="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191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8F9598" w14:textId="77777777" w:rsidR="00DA0FF4" w:rsidRDefault="00DA0FF4" w:rsidP="00B254B6">
                          <w:pPr>
                            <w:snapToGrid w:val="0"/>
                            <w:ind w:firstLineChars="0" w:firstLine="0"/>
                            <w:jc w:val="center"/>
                            <w:rPr>
                              <w:lang w:eastAsia="zh-TW"/>
                            </w:rPr>
                          </w:pPr>
                          <w:r>
                            <w:rPr>
                              <w:rFonts w:ascii="華康超黑體" w:eastAsia="華康超黑體" w:hAnsi="華康超黑體" w:cs="華康超黑體" w:hint="eastAsia"/>
                              <w:lang w:eastAsia="zh-TW"/>
                            </w:rPr>
                            <w:t>外商在當地經營現況及投資機會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32" type="#_x0000_t202" style="position:absolute;left:0;text-align:left;margin-left:246.7pt;margin-top:-3.9pt;width:177.7pt;height:15.1pt;z-index:2516700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" stroked="f">
              <v:fill opacity="0"/>
              <v:textbox inset="0,0,0,0">
                <w:txbxContent>
                  <w:p w14:paraId="378F9598" w14:textId="77777777" w:rsidR="0082508C" w:rsidRDefault="0082508C" w:rsidP="00B254B6">
                    <w:pPr>
                      <w:snapToGrid w:val="0"/>
                      <w:ind w:firstLineChars="0" w:firstLine="0"/>
                      <w:jc w:val="center"/>
                      <w:rPr>
                        <w:lang w:eastAsia="zh-TW"/>
                      </w:rPr>
                    </w:pPr>
                    <w:r>
                      <w:rPr>
                        <w:rFonts w:ascii="華康超黑體" w:eastAsia="華康超黑體" w:hAnsi="華康超黑體" w:cs="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6B7C0814" wp14:editId="104ED424">
              <wp:simplePos x="0" y="0"/>
              <wp:positionH relativeFrom="column">
                <wp:posOffset>-13335</wp:posOffset>
              </wp:positionH>
              <wp:positionV relativeFrom="paragraph">
                <wp:posOffset>-78105</wp:posOffset>
              </wp:positionV>
              <wp:extent cx="3090545" cy="338455"/>
              <wp:effectExtent l="5715" t="36195" r="8890" b="34925"/>
              <wp:wrapNone/>
              <wp:docPr id="1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2B3EFD0" id="Freeform 9" o:spid="_x0000_s1026" style="position:absolute;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05pt,6.95pt,135.5pt,7.15pt,141pt,-1.35pt,145.15pt,17.75pt,150.35pt,-2.05pt,156.25pt,11.95pt,160.05pt,-6.15pt,164.85pt,20.5pt,168pt,1.7pt,174.2pt,14.35pt,181.1pt,-4.45pt,183.9pt,7.15pt,242.3pt,7.3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" filled="f" strokeweight=".26mm">
              <v:stroke endcap="square"/>
              <v:path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8261B6" w14:textId="77777777" w:rsidR="00DA0FF4" w:rsidRDefault="00DA0FF4" w:rsidP="00DE75B9">
    <w:pPr>
      <w:ind w:firstLine="48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2AD20"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65920" behindDoc="1" locked="0" layoutInCell="1" allowOverlap="1" wp14:anchorId="3B2D19B5" wp14:editId="4C400A2C">
              <wp:simplePos x="0" y="0"/>
              <wp:positionH relativeFrom="column">
                <wp:posOffset>3709670</wp:posOffset>
              </wp:positionH>
              <wp:positionV relativeFrom="paragraph">
                <wp:posOffset>35560</wp:posOffset>
              </wp:positionV>
              <wp:extent cx="1714500" cy="113665"/>
              <wp:effectExtent l="4445" t="0" r="0" b="3175"/>
              <wp:wrapNone/>
              <wp:docPr id="1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894A75" id="Rectangle 4" o:spid="_x0000_s1026" style="position:absolute;margin-left:292.1pt;margin-top:2.8pt;width:135pt;height:8.95pt;z-index:-25165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66944" behindDoc="0" locked="0" layoutInCell="1" allowOverlap="1" wp14:anchorId="4FD31685" wp14:editId="7013D2AA">
              <wp:simplePos x="0" y="0"/>
              <wp:positionH relativeFrom="column">
                <wp:posOffset>3769360</wp:posOffset>
              </wp:positionH>
              <wp:positionV relativeFrom="paragraph">
                <wp:posOffset>-49530</wp:posOffset>
              </wp:positionV>
              <wp:extent cx="1588135" cy="191770"/>
              <wp:effectExtent l="0" t="0" r="0" b="0"/>
              <wp:wrapNone/>
              <wp:docPr id="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91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9CD65" w14:textId="77777777" w:rsidR="00DA0FF4" w:rsidRDefault="00DA0FF4" w:rsidP="008A3B49">
                          <w:pPr>
                            <w:snapToGrid w:val="0"/>
                            <w:ind w:firstLineChars="0" w:firstLine="0"/>
                            <w:jc w:val="distribute"/>
                          </w:pPr>
                          <w:r>
                            <w:rPr>
                              <w:rFonts w:ascii="華康超黑體" w:eastAsia="華康超黑體" w:hAnsi="華康超黑體" w:cs="華康超黑體" w:hint="eastAsia"/>
                              <w:lang w:eastAsia="zh-TW"/>
                            </w:rPr>
                            <w:t>投資法規及程序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3" type="#_x0000_t202" style="position:absolute;left:0;text-align:left;margin-left:296.8pt;margin-top:-3.9pt;width:125.05pt;height:15.1pt;z-index:2516669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" stroked="f">
              <v:fill opacity="0"/>
              <v:textbox inset="0,0,0,0">
                <w:txbxContent>
                  <w:p w14:paraId="09A9CD65" w14:textId="77777777" w:rsidR="0082508C" w:rsidRDefault="0082508C" w:rsidP="008A3B49">
                    <w:pPr>
                      <w:snapToGrid w:val="0"/>
                      <w:ind w:firstLineChars="0" w:firstLine="0"/>
                      <w:jc w:val="distribute"/>
                    </w:pPr>
                    <w:r>
                      <w:rPr>
                        <w:rFonts w:ascii="華康超黑體" w:eastAsia="華康超黑體" w:hAnsi="華康超黑體" w:cs="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67968" behindDoc="1" locked="0" layoutInCell="1" allowOverlap="1" wp14:anchorId="4385C89B" wp14:editId="7E6DBE18">
              <wp:simplePos x="0" y="0"/>
              <wp:positionH relativeFrom="column">
                <wp:posOffset>-1270</wp:posOffset>
              </wp:positionH>
              <wp:positionV relativeFrom="paragraph">
                <wp:posOffset>-78105</wp:posOffset>
              </wp:positionV>
              <wp:extent cx="3707130" cy="338455"/>
              <wp:effectExtent l="8255" t="36195" r="8890" b="34925"/>
              <wp:wrapNone/>
              <wp:docPr id="1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E2C934D" id="Freeform 6" o:spid="_x0000_s1026" style="position:absolute;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4pt,185pt,7.15pt,190.5pt,-1.35pt,194.65pt,17.75pt,199.85pt,-2.05pt,205.75pt,11.95pt,209.55pt,-6.15pt,214.35pt,20.5pt,217.5pt,1.7pt,223.7pt,14.35pt,230.6pt,-4.45pt,233.4pt,7.15pt,291.8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6D269" w14:textId="77777777" w:rsidR="00DA0FF4" w:rsidRDefault="00DA0FF4" w:rsidP="00DE75B9">
    <w:pPr>
      <w:ind w:firstLine="48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8620C"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72064" behindDoc="1" locked="0" layoutInCell="1" allowOverlap="1" wp14:anchorId="53228C1D" wp14:editId="6F6615DD">
              <wp:simplePos x="0" y="0"/>
              <wp:positionH relativeFrom="column">
                <wp:posOffset>3709670</wp:posOffset>
              </wp:positionH>
              <wp:positionV relativeFrom="paragraph">
                <wp:posOffset>35560</wp:posOffset>
              </wp:positionV>
              <wp:extent cx="1714500" cy="113665"/>
              <wp:effectExtent l="4445" t="0" r="0" b="3175"/>
              <wp:wrapNone/>
              <wp:docPr id="1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66AE85" id="Rectangle 10" o:spid="_x0000_s1026" style="position:absolute;margin-left:292.1pt;margin-top:2.8pt;width:135pt;height:8.95pt;z-index:-251644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73088" behindDoc="0" locked="0" layoutInCell="1" allowOverlap="1" wp14:anchorId="3A61BD9D" wp14:editId="52B41377">
              <wp:simplePos x="0" y="0"/>
              <wp:positionH relativeFrom="column">
                <wp:posOffset>3769360</wp:posOffset>
              </wp:positionH>
              <wp:positionV relativeFrom="paragraph">
                <wp:posOffset>-49530</wp:posOffset>
              </wp:positionV>
              <wp:extent cx="1588135" cy="191770"/>
              <wp:effectExtent l="0" t="0" r="0" b="0"/>
              <wp:wrapNone/>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91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3CB828" w14:textId="77777777" w:rsidR="00DA0FF4" w:rsidRDefault="00DA0FF4" w:rsidP="00C746BC">
                          <w:pPr>
                            <w:snapToGrid w:val="0"/>
                            <w:ind w:firstLineChars="0" w:firstLine="0"/>
                            <w:jc w:val="distribute"/>
                          </w:pPr>
                          <w:r>
                            <w:rPr>
                              <w:rFonts w:ascii="華康超黑體" w:eastAsia="華康超黑體" w:hAnsi="華康超黑體" w:cs="華康超黑體" w:hint="eastAsia"/>
                              <w:lang w:eastAsia="zh-TW"/>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34" type="#_x0000_t202" style="position:absolute;left:0;text-align:left;margin-left:296.8pt;margin-top:-3.9pt;width:125.05pt;height:15.1pt;z-index:2516730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" stroked="f">
              <v:fill opacity="0"/>
              <v:textbox inset="0,0,0,0">
                <w:txbxContent>
                  <w:p w14:paraId="7E3CB828" w14:textId="77777777" w:rsidR="0082508C" w:rsidRDefault="0082508C" w:rsidP="00C746BC">
                    <w:pPr>
                      <w:snapToGrid w:val="0"/>
                      <w:ind w:firstLineChars="0" w:firstLine="0"/>
                      <w:jc w:val="distribute"/>
                    </w:pPr>
                    <w:r>
                      <w:rPr>
                        <w:rFonts w:ascii="華康超黑體" w:eastAsia="華康超黑體" w:hAnsi="華康超黑體" w:cs="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615B977E" wp14:editId="11CF9FC2">
              <wp:simplePos x="0" y="0"/>
              <wp:positionH relativeFrom="column">
                <wp:posOffset>-1270</wp:posOffset>
              </wp:positionH>
              <wp:positionV relativeFrom="paragraph">
                <wp:posOffset>-78105</wp:posOffset>
              </wp:positionV>
              <wp:extent cx="3707130" cy="338455"/>
              <wp:effectExtent l="8255" t="36195" r="8890" b="34925"/>
              <wp:wrapNone/>
              <wp:docPr id="13"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70BC37B" id="Freeform 12" o:spid="_x0000_s1026" style="position:absolute;z-index:-251642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4pt,185pt,7.15pt,190.5pt,-1.35pt,194.65pt,17.75pt,199.85pt,-2.05pt,205.75pt,11.95pt,209.55pt,-6.15pt,214.35pt,20.5pt,217.5pt,1.7pt,223.7pt,14.35pt,230.6pt,-4.45pt,233.4pt,7.15pt,291.8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002E0" w14:textId="77777777" w:rsidR="00DA0FF4" w:rsidRDefault="00DA0FF4" w:rsidP="00DE75B9">
    <w:pPr>
      <w:ind w:firstLine="48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2F3B63"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59776" behindDoc="1" locked="0" layoutInCell="1" allowOverlap="1" wp14:anchorId="653086ED" wp14:editId="11B52DCF">
              <wp:simplePos x="0" y="0"/>
              <wp:positionH relativeFrom="column">
                <wp:posOffset>3709670</wp:posOffset>
              </wp:positionH>
              <wp:positionV relativeFrom="paragraph">
                <wp:posOffset>35560</wp:posOffset>
              </wp:positionV>
              <wp:extent cx="1714500" cy="113665"/>
              <wp:effectExtent l="4445" t="0" r="0" b="3175"/>
              <wp:wrapNone/>
              <wp:docPr id="1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198E54" id="Rectangle 40" o:spid="_x0000_s1026" style="position:absolute;margin-left:292.1pt;margin-top:2.8pt;width:135pt;height:8.95pt;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60800" behindDoc="0" locked="0" layoutInCell="1" allowOverlap="1" wp14:anchorId="6EAB0D67" wp14:editId="332E12E4">
              <wp:simplePos x="0" y="0"/>
              <wp:positionH relativeFrom="column">
                <wp:posOffset>3769360</wp:posOffset>
              </wp:positionH>
              <wp:positionV relativeFrom="paragraph">
                <wp:posOffset>-49530</wp:posOffset>
              </wp:positionV>
              <wp:extent cx="1588135" cy="191770"/>
              <wp:effectExtent l="0" t="0" r="0" b="0"/>
              <wp:wrapNone/>
              <wp:docPr id="1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91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0B5ED5" w14:textId="77777777" w:rsidR="00DA0FF4" w:rsidRDefault="00DA0FF4" w:rsidP="00C746BC">
                          <w:pPr>
                            <w:snapToGrid w:val="0"/>
                            <w:ind w:firstLineChars="0" w:firstLine="0"/>
                            <w:jc w:val="distribute"/>
                          </w:pPr>
                          <w:r>
                            <w:rPr>
                              <w:rFonts w:ascii="華康超黑體" w:eastAsia="華康超黑體" w:hAnsi="華康超黑體" w:cs="華康超黑體" w:hint="eastAsia"/>
                              <w:lang w:eastAsia="zh-TW"/>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35" type="#_x0000_t202" style="position:absolute;left:0;text-align:left;margin-left:296.8pt;margin-top:-3.9pt;width:125.05pt;height:15.1pt;z-index:2516608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" stroked="f">
              <v:fill opacity="0"/>
              <v:textbox inset="0,0,0,0">
                <w:txbxContent>
                  <w:p w14:paraId="7C0B5ED5" w14:textId="77777777" w:rsidR="0082508C" w:rsidRDefault="0082508C" w:rsidP="00C746BC">
                    <w:pPr>
                      <w:snapToGrid w:val="0"/>
                      <w:ind w:firstLineChars="0" w:firstLine="0"/>
                      <w:jc w:val="distribute"/>
                    </w:pPr>
                    <w:r>
                      <w:rPr>
                        <w:rFonts w:ascii="華康超黑體" w:eastAsia="華康超黑體" w:hAnsi="華康超黑體" w:cs="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09979304" wp14:editId="16EFC04B">
              <wp:simplePos x="0" y="0"/>
              <wp:positionH relativeFrom="column">
                <wp:posOffset>-1270</wp:posOffset>
              </wp:positionH>
              <wp:positionV relativeFrom="paragraph">
                <wp:posOffset>-78105</wp:posOffset>
              </wp:positionV>
              <wp:extent cx="3707130" cy="338455"/>
              <wp:effectExtent l="8255" t="36195" r="8890" b="34925"/>
              <wp:wrapNone/>
              <wp:docPr id="9"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A3E076D" id="Freeform 42" o:spid="_x0000_s1026" style="position:absolute;z-index:-25165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4pt,185pt,7.15pt,190.5pt,-1.35pt,194.65pt,17.75pt,199.85pt,-2.05pt,205.75pt,11.95pt,209.55pt,-6.15pt,214.35pt,20.5pt,217.5pt,1.7pt,223.7pt,14.35pt,230.6pt,-4.45pt,233.4pt,7.15pt,291.8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22FC21"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44416" behindDoc="1" locked="0" layoutInCell="1" allowOverlap="1" wp14:anchorId="06B0CDCC" wp14:editId="47D3C8B3">
              <wp:simplePos x="0" y="0"/>
              <wp:positionH relativeFrom="column">
                <wp:posOffset>3709670</wp:posOffset>
              </wp:positionH>
              <wp:positionV relativeFrom="paragraph">
                <wp:posOffset>35560</wp:posOffset>
              </wp:positionV>
              <wp:extent cx="1714500" cy="113665"/>
              <wp:effectExtent l="4445" t="0" r="0" b="3175"/>
              <wp:wrapNone/>
              <wp:docPr id="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19D249" id="Rectangle 16" o:spid="_x0000_s1026" style="position:absolute;margin-left:292.1pt;margin-top:2.8pt;width:135pt;height:8.95pt;z-index:-251672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45440" behindDoc="0" locked="0" layoutInCell="1" allowOverlap="1" wp14:anchorId="22C760B5" wp14:editId="55D5C5E3">
              <wp:simplePos x="0" y="0"/>
              <wp:positionH relativeFrom="column">
                <wp:posOffset>3769360</wp:posOffset>
              </wp:positionH>
              <wp:positionV relativeFrom="paragraph">
                <wp:posOffset>-49530</wp:posOffset>
              </wp:positionV>
              <wp:extent cx="1588135" cy="191770"/>
              <wp:effectExtent l="0" t="0" r="0" b="0"/>
              <wp:wrapNone/>
              <wp:docPr id="1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91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6A6CBF" w14:textId="77777777" w:rsidR="00DA0FF4" w:rsidRDefault="00DA0FF4" w:rsidP="00B228EA">
                          <w:pPr>
                            <w:snapToGrid w:val="0"/>
                            <w:ind w:firstLineChars="0" w:firstLine="0"/>
                            <w:jc w:val="center"/>
                          </w:pPr>
                          <w:proofErr w:type="gramStart"/>
                          <w:r>
                            <w:rPr>
                              <w:rFonts w:ascii="華康超黑體" w:eastAsia="華康超黑體" w:hAnsi="華康超黑體" w:cs="華康超黑體" w:hint="eastAsia"/>
                              <w:lang w:eastAsia="zh-TW"/>
                            </w:rPr>
                            <w:t>勞</w:t>
                          </w:r>
                          <w:proofErr w:type="gramEnd"/>
                          <w:r>
                            <w:rPr>
                              <w:rFonts w:ascii="華康超黑體" w:eastAsia="華康超黑體" w:hAnsi="華康超黑體" w:cs="華康超黑體" w:hint="eastAsia"/>
                              <w:lang w:eastAsia="zh-TW"/>
                            </w:rPr>
                            <w:t xml:space="preserve">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6" type="#_x0000_t202" style="position:absolute;left:0;text-align:left;margin-left:296.8pt;margin-top:-3.9pt;width:125.05pt;height:15.1pt;z-index:25164544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" stroked="f">
              <v:fill opacity="0"/>
              <v:textbox inset="0,0,0,0">
                <w:txbxContent>
                  <w:p w14:paraId="0E6A6CBF" w14:textId="77777777" w:rsidR="0082508C" w:rsidRDefault="0082508C" w:rsidP="00B228EA">
                    <w:pPr>
                      <w:snapToGrid w:val="0"/>
                      <w:ind w:firstLineChars="0" w:firstLine="0"/>
                      <w:jc w:val="center"/>
                    </w:pPr>
                    <w:r>
                      <w:rPr>
                        <w:rFonts w:ascii="華康超黑體" w:eastAsia="華康超黑體" w:hAnsi="華康超黑體" w:cs="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05156FE8" wp14:editId="2272D3FA">
              <wp:simplePos x="0" y="0"/>
              <wp:positionH relativeFrom="column">
                <wp:posOffset>-1270</wp:posOffset>
              </wp:positionH>
              <wp:positionV relativeFrom="paragraph">
                <wp:posOffset>-78105</wp:posOffset>
              </wp:positionV>
              <wp:extent cx="3707130" cy="338455"/>
              <wp:effectExtent l="8255" t="36195" r="8890" b="34925"/>
              <wp:wrapNone/>
              <wp:docPr id="7"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3060F92" id="Freeform 18" o:spid="_x0000_s1026" style="position:absolute;z-index:-251670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4pt,185pt,7.15pt,190.5pt,-1.35pt,194.65pt,17.75pt,199.85pt,-2.05pt,205.75pt,11.95pt,209.55pt,-6.15pt,214.35pt,20.5pt,217.5pt,1.7pt,223.7pt,14.35pt,230.6pt,-4.45pt,233.4pt,7.15pt,291.8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6AEFD" w14:textId="77777777" w:rsidR="00DA0FF4" w:rsidRDefault="00DA0FF4" w:rsidP="00DE75B9">
    <w:pPr>
      <w:ind w:firstLine="48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70129D"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41344" behindDoc="1" locked="0" layoutInCell="1" allowOverlap="1" wp14:anchorId="2A3AD63E" wp14:editId="2E39D9BF">
              <wp:simplePos x="0" y="0"/>
              <wp:positionH relativeFrom="column">
                <wp:posOffset>3709670</wp:posOffset>
              </wp:positionH>
              <wp:positionV relativeFrom="paragraph">
                <wp:posOffset>35560</wp:posOffset>
              </wp:positionV>
              <wp:extent cx="1714500" cy="113665"/>
              <wp:effectExtent l="4445" t="0" r="0" b="3175"/>
              <wp:wrapNone/>
              <wp:docPr id="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7B8A7E" id="Rectangle 13" o:spid="_x0000_s1026" style="position:absolute;margin-left:292.1pt;margin-top:2.8pt;width:135pt;height:8.95pt;z-index:-25167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42368" behindDoc="0" locked="0" layoutInCell="1" allowOverlap="1" wp14:anchorId="7C634A53" wp14:editId="08275F79">
              <wp:simplePos x="0" y="0"/>
              <wp:positionH relativeFrom="column">
                <wp:posOffset>3769360</wp:posOffset>
              </wp:positionH>
              <wp:positionV relativeFrom="paragraph">
                <wp:posOffset>-49530</wp:posOffset>
              </wp:positionV>
              <wp:extent cx="1588135" cy="191770"/>
              <wp:effectExtent l="0" t="0" r="0" b="0"/>
              <wp:wrapNone/>
              <wp:docPr id="1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91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AABCDA" w14:textId="77777777" w:rsidR="00DA0FF4" w:rsidRDefault="00DA0FF4" w:rsidP="00DF6550">
                          <w:pPr>
                            <w:snapToGrid w:val="0"/>
                            <w:ind w:firstLineChars="0" w:firstLine="0"/>
                            <w:jc w:val="distribute"/>
                          </w:pPr>
                          <w:r>
                            <w:rPr>
                              <w:rFonts w:ascii="華康超黑體" w:eastAsia="華康超黑體" w:hAnsi="華康超黑體" w:cs="華康超黑體" w:hint="eastAsia"/>
                              <w:lang w:eastAsia="zh-TW"/>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37" type="#_x0000_t202" style="position:absolute;left:0;text-align:left;margin-left:296.8pt;margin-top:-3.9pt;width:125.05pt;height:15.1pt;z-index:25164236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" stroked="f">
              <v:fill opacity="0"/>
              <v:textbox inset="0,0,0,0">
                <w:txbxContent>
                  <w:p w14:paraId="10AABCDA" w14:textId="77777777" w:rsidR="0082508C" w:rsidRDefault="0082508C" w:rsidP="00DF6550">
                    <w:pPr>
                      <w:snapToGrid w:val="0"/>
                      <w:ind w:firstLineChars="0" w:firstLine="0"/>
                      <w:jc w:val="distribute"/>
                    </w:pPr>
                    <w:r>
                      <w:rPr>
                        <w:rFonts w:ascii="華康超黑體" w:eastAsia="華康超黑體" w:hAnsi="華康超黑體" w:cs="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6986483F" wp14:editId="5F8E87EE">
              <wp:simplePos x="0" y="0"/>
              <wp:positionH relativeFrom="column">
                <wp:posOffset>-1270</wp:posOffset>
              </wp:positionH>
              <wp:positionV relativeFrom="paragraph">
                <wp:posOffset>-78105</wp:posOffset>
              </wp:positionV>
              <wp:extent cx="3707130" cy="338455"/>
              <wp:effectExtent l="8255" t="36195" r="8890" b="34925"/>
              <wp:wrapNone/>
              <wp:docPr id="5"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1A62F4A" id="Freeform 15" o:spid="_x0000_s1026" style="position:absolute;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4pt,185pt,7.15pt,190.5pt,-1.35pt,194.65pt,17.75pt,199.85pt,-2.05pt,205.75pt,11.95pt,209.55pt,-6.15pt,214.35pt,20.5pt,217.5pt,1.7pt,223.7pt,14.35pt,230.6pt,-4.45pt,233.4pt,7.15pt,291.8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5FC4A" w14:textId="77777777" w:rsidR="00DA0FF4" w:rsidRDefault="00DA0FF4" w:rsidP="00B254B6">
    <w:pPr>
      <w:pStyle w:val="a4"/>
      <w:ind w:firstLine="48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E6A052" w14:textId="77777777" w:rsidR="00DA0FF4" w:rsidRDefault="00DA0FF4" w:rsidP="00DE75B9">
    <w:pPr>
      <w:ind w:firstLine="480"/>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3C7FA"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47488" behindDoc="1" locked="0" layoutInCell="1" allowOverlap="1" wp14:anchorId="7A0196A4" wp14:editId="29FD01F9">
              <wp:simplePos x="0" y="0"/>
              <wp:positionH relativeFrom="column">
                <wp:posOffset>3709670</wp:posOffset>
              </wp:positionH>
              <wp:positionV relativeFrom="paragraph">
                <wp:posOffset>35560</wp:posOffset>
              </wp:positionV>
              <wp:extent cx="1714500" cy="113665"/>
              <wp:effectExtent l="4445" t="0" r="0" b="3175"/>
              <wp:wrapNone/>
              <wp:docPr id="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4085B4" id="Rectangle 21" o:spid="_x0000_s1026" style="position:absolute;margin-left:292.1pt;margin-top:2.8pt;width:135pt;height:8.95pt;z-index:-25166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48512" behindDoc="1" locked="0" layoutInCell="1" allowOverlap="1" wp14:anchorId="6A41729D" wp14:editId="6BD6E3F9">
              <wp:simplePos x="0" y="0"/>
              <wp:positionH relativeFrom="column">
                <wp:posOffset>-1270</wp:posOffset>
              </wp:positionH>
              <wp:positionV relativeFrom="paragraph">
                <wp:posOffset>-78105</wp:posOffset>
              </wp:positionV>
              <wp:extent cx="3707130" cy="338455"/>
              <wp:effectExtent l="8255" t="36195" r="8890" b="34925"/>
              <wp:wrapNone/>
              <wp:docPr id="3"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A8A773D" id="Freeform 22" o:spid="_x0000_s1026" style="position:absolute;z-index:-25166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4pt,185pt,7.15pt,190.5pt,-1.35pt,194.65pt,17.75pt,199.85pt,-2.05pt,205.75pt,11.95pt,209.55pt,-6.15pt,214.35pt,20.5pt,217.5pt,1.7pt,223.7pt,14.35pt,230.6pt,-4.45pt,233.4pt,7.15pt,291.8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935" distR="114935" simplePos="0" relativeHeight="251649536" behindDoc="0" locked="0" layoutInCell="1" allowOverlap="1" wp14:anchorId="2DF4B9B9" wp14:editId="2085C833">
              <wp:simplePos x="0" y="0"/>
              <wp:positionH relativeFrom="column">
                <wp:posOffset>3769360</wp:posOffset>
              </wp:positionH>
              <wp:positionV relativeFrom="paragraph">
                <wp:posOffset>-49530</wp:posOffset>
              </wp:positionV>
              <wp:extent cx="1588135" cy="191770"/>
              <wp:effectExtent l="0" t="0" r="0" b="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91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723A08" w14:textId="77777777" w:rsidR="00DA0FF4" w:rsidRDefault="00DA0FF4" w:rsidP="00DF6550">
                          <w:pPr>
                            <w:snapToGrid w:val="0"/>
                            <w:ind w:firstLineChars="0" w:firstLine="0"/>
                            <w:jc w:val="center"/>
                          </w:pPr>
                          <w:r>
                            <w:rPr>
                              <w:rFonts w:ascii="華康超黑體" w:eastAsia="華康超黑體" w:hAnsi="華康超黑體" w:cs="華康超黑體" w:hint="eastAsia"/>
                              <w:lang w:eastAsia="zh-TW"/>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38" type="#_x0000_t202" style="position:absolute;left:0;text-align:left;margin-left:296.8pt;margin-top:-3.9pt;width:125.05pt;height:15.1pt;z-index:2516495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" stroked="f">
              <v:fill opacity="0"/>
              <v:textbox inset="0,0,0,0">
                <w:txbxContent>
                  <w:p w14:paraId="1D723A08" w14:textId="77777777" w:rsidR="0082508C" w:rsidRDefault="0082508C" w:rsidP="00DF6550">
                    <w:pPr>
                      <w:snapToGrid w:val="0"/>
                      <w:ind w:firstLineChars="0" w:firstLine="0"/>
                      <w:jc w:val="center"/>
                    </w:pPr>
                    <w:r>
                      <w:rPr>
                        <w:rFonts w:ascii="華康超黑體" w:eastAsia="華康超黑體" w:hAnsi="華康超黑體" w:cs="華康超黑體" w:hint="eastAsia"/>
                        <w:lang w:eastAsia="zh-TW"/>
                      </w:rPr>
                      <w:t>結　論</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24AD07" w14:textId="77777777" w:rsidR="00DA0FF4" w:rsidRDefault="00DA0FF4" w:rsidP="00DE75B9">
    <w:pPr>
      <w:ind w:firstLine="480"/>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20BB86"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62848" behindDoc="1" locked="0" layoutInCell="1" allowOverlap="1" wp14:anchorId="475E05C6" wp14:editId="7D104E13">
              <wp:simplePos x="0" y="0"/>
              <wp:positionH relativeFrom="column">
                <wp:posOffset>3709670</wp:posOffset>
              </wp:positionH>
              <wp:positionV relativeFrom="paragraph">
                <wp:posOffset>35560</wp:posOffset>
              </wp:positionV>
              <wp:extent cx="1714500" cy="113665"/>
              <wp:effectExtent l="4445" t="0" r="0" b="3175"/>
              <wp:wrapNone/>
              <wp:docPr id="2"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544C37" id="Rectangle 43" o:spid="_x0000_s1026" style="position:absolute;margin-left:292.1pt;margin-top:2.8pt;width:135pt;height:8.9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63872" behindDoc="1" locked="0" layoutInCell="1" allowOverlap="1" wp14:anchorId="7590243D" wp14:editId="35CB2362">
              <wp:simplePos x="0" y="0"/>
              <wp:positionH relativeFrom="column">
                <wp:posOffset>-1270</wp:posOffset>
              </wp:positionH>
              <wp:positionV relativeFrom="paragraph">
                <wp:posOffset>-78105</wp:posOffset>
              </wp:positionV>
              <wp:extent cx="3707130" cy="338455"/>
              <wp:effectExtent l="8255" t="36195" r="8890" b="34925"/>
              <wp:wrapNone/>
              <wp:docPr id="1"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6AEF7D0" id="Freeform 44" o:spid="_x0000_s1026" style="position:absolute;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4pt,185pt,7.15pt,190.5pt,-1.35pt,194.65pt,17.75pt,199.85pt,-2.05pt,205.75pt,11.95pt,209.55pt,-6.15pt,214.35pt,20.5pt,217.5pt,1.7pt,223.7pt,14.35pt,230.6pt,-4.45pt,233.4pt,7.15pt,291.8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935" distR="114935" simplePos="0" relativeHeight="251664896" behindDoc="0" locked="0" layoutInCell="1" allowOverlap="1" wp14:anchorId="4D193DBE" wp14:editId="5C628560">
              <wp:simplePos x="0" y="0"/>
              <wp:positionH relativeFrom="column">
                <wp:posOffset>3769360</wp:posOffset>
              </wp:positionH>
              <wp:positionV relativeFrom="paragraph">
                <wp:posOffset>-49530</wp:posOffset>
              </wp:positionV>
              <wp:extent cx="1588135" cy="191770"/>
              <wp:effectExtent l="0" t="0" r="0" b="0"/>
              <wp:wrapNone/>
              <wp:docPr id="3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135" cy="191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1E4CAA" w14:textId="77777777" w:rsidR="00DA0FF4" w:rsidRDefault="00DA0FF4" w:rsidP="00DF6550">
                          <w:pPr>
                            <w:snapToGrid w:val="0"/>
                            <w:ind w:firstLineChars="0" w:firstLine="0"/>
                            <w:jc w:val="center"/>
                          </w:pPr>
                          <w:r>
                            <w:rPr>
                              <w:rFonts w:ascii="華康超黑體" w:eastAsia="華康超黑體" w:hAnsi="華康超黑體" w:cs="華康超黑體" w:hint="eastAsia"/>
                              <w:lang w:eastAsia="zh-TW"/>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39" type="#_x0000_t202" style="position:absolute;left:0;text-align:left;margin-left:296.8pt;margin-top:-3.9pt;width:125.05pt;height:15.1pt;z-index:25166489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" stroked="f">
              <v:fill opacity="0"/>
              <v:textbox inset="0,0,0,0">
                <w:txbxContent>
                  <w:p w14:paraId="381E4CAA" w14:textId="77777777" w:rsidR="0082508C" w:rsidRDefault="0082508C" w:rsidP="00DF6550">
                    <w:pPr>
                      <w:snapToGrid w:val="0"/>
                      <w:ind w:firstLineChars="0" w:firstLine="0"/>
                      <w:jc w:val="center"/>
                    </w:pPr>
                    <w:r>
                      <w:rPr>
                        <w:rFonts w:ascii="華康超黑體" w:eastAsia="華康超黑體" w:hAnsi="華康超黑體" w:cs="華康超黑體" w:hint="eastAsia"/>
                        <w:lang w:eastAsia="zh-TW"/>
                      </w:rPr>
                      <w:t>附　錄</w:t>
                    </w:r>
                  </w:p>
                </w:txbxContent>
              </v:textbox>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BBB1D" w14:textId="77777777" w:rsidR="00DA0FF4" w:rsidRDefault="00DA0FF4" w:rsidP="00DE75B9">
    <w:pPr>
      <w:pStyle w:val="a4"/>
      <w:ind w:firstLine="480"/>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738671" w14:textId="77777777" w:rsidR="00DA0FF4" w:rsidRDefault="00DA0FF4" w:rsidP="00DE75B9">
    <w:pPr>
      <w:snapToGrid w:val="0"/>
      <w:ind w:left="6000" w:right="120" w:firstLine="640"/>
      <w:rPr>
        <w:rFonts w:ascii="華康超黑體" w:eastAsia="華康超黑體" w:hAnsi="華康超黑體" w:cs="華康超黑體"/>
        <w:position w:val="32"/>
        <w:sz w:val="32"/>
        <w:szCs w:val="32"/>
        <w:lang w:eastAsia="zh-TW"/>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244BC" w14:textId="77777777" w:rsidR="00DA0FF4" w:rsidRDefault="00DA0FF4" w:rsidP="00DE75B9">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E8C364" w14:textId="77777777" w:rsidR="00DA0FF4" w:rsidRDefault="00DA0FF4" w:rsidP="00B254B6">
    <w:pPr>
      <w:pStyle w:val="a4"/>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DBC9A" w14:textId="644DCD1B" w:rsidR="00DA0FF4" w:rsidRPr="00B857E1" w:rsidRDefault="00DA0FF4" w:rsidP="00B857E1">
    <w:pPr>
      <w:pStyle w:val="a4"/>
      <w:ind w:firstLine="48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2EEA25" w14:textId="77777777" w:rsidR="00DA0FF4" w:rsidRDefault="00DA0FF4" w:rsidP="00DE75B9">
    <w:pPr>
      <w:pStyle w:val="a4"/>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8156B" w14:textId="77777777" w:rsidR="00DA0FF4" w:rsidRDefault="00DA0FF4" w:rsidP="00DE75B9">
    <w:pPr>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25D6E" w14:textId="77777777" w:rsidR="00DA0FF4" w:rsidRPr="00B857E1" w:rsidRDefault="00DA0FF4" w:rsidP="00B857E1">
    <w:pPr>
      <w:pStyle w:val="a4"/>
      <w:ind w:firstLine="480"/>
    </w:pPr>
    <w:r>
      <w:rPr>
        <w:noProof/>
        <w:lang w:eastAsia="zh-TW"/>
      </w:rPr>
      <mc:AlternateContent>
        <mc:Choice Requires="wps">
          <w:drawing>
            <wp:anchor distT="0" distB="0" distL="114300" distR="114300" simplePos="0" relativeHeight="251682304" behindDoc="1" locked="0" layoutInCell="1" allowOverlap="1" wp14:anchorId="018753A1" wp14:editId="3F9FF4F8">
              <wp:simplePos x="0" y="0"/>
              <wp:positionH relativeFrom="column">
                <wp:posOffset>1693545</wp:posOffset>
              </wp:positionH>
              <wp:positionV relativeFrom="paragraph">
                <wp:posOffset>-78105</wp:posOffset>
              </wp:positionV>
              <wp:extent cx="3718560" cy="338455"/>
              <wp:effectExtent l="0" t="0" r="15240" b="23495"/>
              <wp:wrapNone/>
              <wp:docPr id="39"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3"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3pt,240.15pt,7.15pt,234.65pt,-1.35pt,230.5pt,17.75pt,225.3pt,-2.05pt,219.4pt,11.95pt,215.6pt,-6.15pt,210.8pt,20.5pt,207.65pt,1.7pt,201.45pt,14.35pt,194.55pt,-4.45pt,191.75pt,7.15pt,133.35pt,7.3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noProof/>
        <w:lang w:eastAsia="zh-TW"/>
      </w:rPr>
      <mc:AlternateContent>
        <mc:Choice Requires="wps">
          <w:drawing>
            <wp:anchor distT="0" distB="0" distL="114300" distR="114300" simplePos="0" relativeHeight="251681280" behindDoc="1" locked="0" layoutInCell="1" allowOverlap="1" wp14:anchorId="7685B1BF" wp14:editId="0200E806">
              <wp:simplePos x="0" y="0"/>
              <wp:positionH relativeFrom="column">
                <wp:posOffset>72390</wp:posOffset>
              </wp:positionH>
              <wp:positionV relativeFrom="paragraph">
                <wp:posOffset>-95250</wp:posOffset>
              </wp:positionV>
              <wp:extent cx="1515110" cy="264160"/>
              <wp:effectExtent l="0" t="0" r="8890" b="2540"/>
              <wp:wrapNone/>
              <wp:docPr id="4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5B452" w14:textId="77777777" w:rsidR="00DA0FF4" w:rsidRPr="000C2131" w:rsidRDefault="00DA0FF4" w:rsidP="00B857E1">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巴西</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29" type="#_x0000_t202" style="position:absolute;left:0;text-align:left;margin-left:5.7pt;margin-top:-7.5pt;width:119.3pt;height:20.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" filled="f" stroked="f">
              <v:textbox style="mso-fit-shape-to-text:t" inset="0,0,0,0">
                <w:txbxContent>
                  <w:p w14:paraId="1385B452" w14:textId="77777777" w:rsidR="0082508C" w:rsidRPr="000C2131" w:rsidRDefault="0082508C" w:rsidP="00B857E1">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巴西</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80256" behindDoc="1" locked="0" layoutInCell="1" allowOverlap="1" wp14:anchorId="77D1D66A" wp14:editId="481B8F1B">
              <wp:simplePos x="0" y="0"/>
              <wp:positionH relativeFrom="column">
                <wp:posOffset>-22860</wp:posOffset>
              </wp:positionH>
              <wp:positionV relativeFrom="paragraph">
                <wp:posOffset>35560</wp:posOffset>
              </wp:positionV>
              <wp:extent cx="1714500" cy="113665"/>
              <wp:effectExtent l="0" t="0" r="0" b="635"/>
              <wp:wrapNone/>
              <wp:docPr id="4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6" style="position:absolute;margin-left:-1.8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VBfgIAAP0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AGXNUF+AgAA/QQA&#10;AA4AAAAAAAAAAAAAAAAALgIAAGRycy9lMm9Eb2MueG1sUEsBAi0AFAAGAAgAAAAhABystCHbAAAA&#10;BwEAAA8AAAAAAAAAAAAAAAAA2AQAAGRycy9kb3ducmV2LnhtbFBLBQYAAAAABAAEAPMAAADgBQAA&#10;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FA13C2"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57728" behindDoc="1" locked="0" layoutInCell="1" allowOverlap="1" wp14:anchorId="6798515E" wp14:editId="59767BDB">
              <wp:simplePos x="0" y="0"/>
              <wp:positionH relativeFrom="column">
                <wp:posOffset>3763010</wp:posOffset>
              </wp:positionH>
              <wp:positionV relativeFrom="paragraph">
                <wp:posOffset>-43180</wp:posOffset>
              </wp:positionV>
              <wp:extent cx="1590040" cy="198120"/>
              <wp:effectExtent l="0" t="0" r="10160" b="11430"/>
              <wp:wrapNone/>
              <wp:docPr id="2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9F62B" w14:textId="12DDC9A0" w:rsidR="00DA0FF4" w:rsidRPr="000C2131" w:rsidRDefault="00DA0FF4" w:rsidP="00E84560">
                          <w:pPr>
                            <w:snapToGrid w:val="0"/>
                            <w:ind w:firstLineChars="0" w:firstLine="0"/>
                            <w:jc w:val="distribute"/>
                            <w:rPr>
                              <w:rFonts w:ascii="華康超黑體" w:eastAsia="華康超黑體"/>
                              <w:noProof/>
                              <w:sz w:val="32"/>
                              <w:szCs w:val="32"/>
                            </w:rPr>
                          </w:pPr>
                          <w:r w:rsidRPr="00C21B64">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30" type="#_x0000_t202" style="position:absolute;left:0;text-align:left;margin-left:296.3pt;margin-top:-3.4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DssQIAALI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" filled="f" stroked="f">
              <v:textbox style="mso-fit-shape-to-text:t" inset="0,0,0,0">
                <w:txbxContent>
                  <w:p w14:paraId="0D59F62B" w14:textId="12DDC9A0" w:rsidR="0082508C" w:rsidRPr="000C2131" w:rsidRDefault="0082508C" w:rsidP="00E84560">
                    <w:pPr>
                      <w:snapToGrid w:val="0"/>
                      <w:ind w:firstLineChars="0" w:firstLine="0"/>
                      <w:jc w:val="distribute"/>
                      <w:rPr>
                        <w:rFonts w:ascii="華康超黑體" w:eastAsia="華康超黑體"/>
                        <w:noProof/>
                        <w:sz w:val="32"/>
                        <w:szCs w:val="32"/>
                      </w:rPr>
                    </w:pPr>
                    <w:r w:rsidRPr="00C21B64">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56704" behindDoc="1" locked="0" layoutInCell="1" allowOverlap="1" wp14:anchorId="317A724D" wp14:editId="417FC379">
              <wp:simplePos x="0" y="0"/>
              <wp:positionH relativeFrom="column">
                <wp:posOffset>3703320</wp:posOffset>
              </wp:positionH>
              <wp:positionV relativeFrom="paragraph">
                <wp:posOffset>41910</wp:posOffset>
              </wp:positionV>
              <wp:extent cx="1714500" cy="113665"/>
              <wp:effectExtent l="0" t="0" r="0" b="635"/>
              <wp:wrapNone/>
              <wp:docPr id="26"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3BEB12" id="Rectangle 37" o:spid="_x0000_s1026" style="position:absolute;margin-left:291.6pt;margin-top:3.3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" fillcolor="silver" stroked="f"/>
          </w:pict>
        </mc:Fallback>
      </mc:AlternateContent>
    </w:r>
    <w:r>
      <w:rPr>
        <w:noProof/>
        <w:lang w:eastAsia="zh-TW"/>
      </w:rPr>
      <mc:AlternateContent>
        <mc:Choice Requires="wps">
          <w:drawing>
            <wp:anchor distT="0" distB="0" distL="114300" distR="114300" simplePos="0" relativeHeight="251658752" behindDoc="1" locked="0" layoutInCell="1" allowOverlap="1" wp14:anchorId="5D7AC814" wp14:editId="4A5AA046">
              <wp:simplePos x="0" y="0"/>
              <wp:positionH relativeFrom="column">
                <wp:posOffset>-7620</wp:posOffset>
              </wp:positionH>
              <wp:positionV relativeFrom="paragraph">
                <wp:posOffset>-71755</wp:posOffset>
              </wp:positionV>
              <wp:extent cx="3707130" cy="338455"/>
              <wp:effectExtent l="0" t="0" r="26670" b="23495"/>
              <wp:wrapNone/>
              <wp:docPr id="24"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EFB883F" id="Freeform 39"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pt,8.9pt,184.5pt,7.65pt,190pt,-.85pt,194.15pt,18.25pt,199.35pt,-1.55pt,205.25pt,12.45pt,209.05pt,-5.65pt,213.85pt,21pt,217pt,2.2pt,223.2pt,14.85pt,230.1pt,-3.95pt,232.9pt,7.65pt,291.3pt,7.8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90B67" w14:textId="77777777" w:rsidR="00DA0FF4" w:rsidRDefault="00DA0FF4" w:rsidP="00DE75B9">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85376" behindDoc="1" locked="0" layoutInCell="1" allowOverlap="1" wp14:anchorId="06672BF0" wp14:editId="3F0D4E89">
              <wp:simplePos x="0" y="0"/>
              <wp:positionH relativeFrom="column">
                <wp:posOffset>3763010</wp:posOffset>
              </wp:positionH>
              <wp:positionV relativeFrom="paragraph">
                <wp:posOffset>-43180</wp:posOffset>
              </wp:positionV>
              <wp:extent cx="1590040" cy="198120"/>
              <wp:effectExtent l="0" t="0" r="10160" b="11430"/>
              <wp:wrapNone/>
              <wp:docPr id="4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293B2" w14:textId="77777777" w:rsidR="00DA0FF4" w:rsidRPr="000C2131" w:rsidRDefault="00DA0FF4" w:rsidP="00E84560">
                          <w:pPr>
                            <w:snapToGrid w:val="0"/>
                            <w:ind w:firstLineChars="0" w:firstLine="0"/>
                            <w:jc w:val="distribute"/>
                            <w:rPr>
                              <w:rFonts w:ascii="華康超黑體" w:eastAsia="華康超黑體"/>
                              <w:noProof/>
                              <w:sz w:val="32"/>
                              <w:szCs w:val="32"/>
                            </w:rPr>
                          </w:pPr>
                          <w:r w:rsidRPr="009A3730">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left:0;text-align:left;margin-left:296.3pt;margin-top:-3.4pt;width:125.2pt;height:15.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2+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" filled="f" stroked="f">
              <v:textbox style="mso-fit-shape-to-text:t" inset="0,0,0,0">
                <w:txbxContent>
                  <w:p w14:paraId="660293B2" w14:textId="77777777" w:rsidR="0082508C" w:rsidRPr="000C2131" w:rsidRDefault="0082508C" w:rsidP="00E84560">
                    <w:pPr>
                      <w:snapToGrid w:val="0"/>
                      <w:ind w:firstLineChars="0" w:firstLine="0"/>
                      <w:jc w:val="distribute"/>
                      <w:rPr>
                        <w:rFonts w:ascii="華康超黑體" w:eastAsia="華康超黑體"/>
                        <w:noProof/>
                        <w:sz w:val="32"/>
                        <w:szCs w:val="32"/>
                      </w:rPr>
                    </w:pPr>
                    <w:r w:rsidRPr="009A3730">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84352" behindDoc="1" locked="0" layoutInCell="1" allowOverlap="1" wp14:anchorId="7C8AA805" wp14:editId="6E5CC83E">
              <wp:simplePos x="0" y="0"/>
              <wp:positionH relativeFrom="column">
                <wp:posOffset>3703320</wp:posOffset>
              </wp:positionH>
              <wp:positionV relativeFrom="paragraph">
                <wp:posOffset>41910</wp:posOffset>
              </wp:positionV>
              <wp:extent cx="1714500" cy="113665"/>
              <wp:effectExtent l="0" t="0" r="0" b="635"/>
              <wp:wrapNone/>
              <wp:docPr id="43"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margin-left:291.6pt;margin-top:3.3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acZfw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" fillcolor="silver" stroked="f"/>
          </w:pict>
        </mc:Fallback>
      </mc:AlternateContent>
    </w:r>
    <w:r>
      <w:rPr>
        <w:noProof/>
        <w:lang w:eastAsia="zh-TW"/>
      </w:rPr>
      <mc:AlternateContent>
        <mc:Choice Requires="wps">
          <w:drawing>
            <wp:anchor distT="0" distB="0" distL="114300" distR="114300" simplePos="0" relativeHeight="251686400" behindDoc="1" locked="0" layoutInCell="1" allowOverlap="1" wp14:anchorId="787AD919" wp14:editId="1BE7878D">
              <wp:simplePos x="0" y="0"/>
              <wp:positionH relativeFrom="column">
                <wp:posOffset>-7620</wp:posOffset>
              </wp:positionH>
              <wp:positionV relativeFrom="paragraph">
                <wp:posOffset>-71755</wp:posOffset>
              </wp:positionV>
              <wp:extent cx="3707130" cy="338455"/>
              <wp:effectExtent l="0" t="0" r="26670" b="23495"/>
              <wp:wrapNone/>
              <wp:docPr id="44"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9"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pt,8.9pt,184.5pt,7.65pt,190pt,-.85pt,194.15pt,18.25pt,199.35pt,-1.55pt,205.25pt,12.45pt,209.05pt,-5.65pt,213.85pt,21pt,217pt,2.2pt,223.2pt,14.85pt,230.1pt,-3.95pt,232.9pt,7.65pt,291.3pt,7.8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Ode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2"/>
    <w:lvl w:ilvl="0">
      <w:start w:val="4"/>
      <w:numFmt w:val="decimal"/>
      <w:lvlText w:val="(%1)"/>
      <w:lvlJc w:val="left"/>
      <w:pPr>
        <w:tabs>
          <w:tab w:val="num" w:pos="0"/>
        </w:tabs>
        <w:ind w:left="360" w:hanging="360"/>
      </w:pPr>
      <w:rPr>
        <w:rFonts w:ascii="Times New Roman" w:eastAsia="標楷體" w:hAnsi="Times New Roman" w:cs="Times New Roman" w:hint="default"/>
        <w:kern w:val="1"/>
        <w:szCs w:val="24"/>
      </w:rPr>
    </w:lvl>
  </w:abstractNum>
  <w:abstractNum w:abstractNumId="2">
    <w:nsid w:val="00000003"/>
    <w:multiLevelType w:val="singleLevel"/>
    <w:tmpl w:val="00000003"/>
    <w:name w:val="WW8Num3"/>
    <w:lvl w:ilvl="0">
      <w:start w:val="1"/>
      <w:numFmt w:val="bullet"/>
      <w:lvlText w:val=""/>
      <w:lvlJc w:val="left"/>
      <w:pPr>
        <w:tabs>
          <w:tab w:val="num" w:pos="0"/>
        </w:tabs>
        <w:ind w:left="1897" w:hanging="480"/>
      </w:pPr>
      <w:rPr>
        <w:rFonts w:ascii="Wingdings" w:hAnsi="Wingdings" w:cs="Wingdings" w:hint="default"/>
      </w:rPr>
    </w:lvl>
  </w:abstractNum>
  <w:abstractNum w:abstractNumId="3">
    <w:nsid w:val="00000004"/>
    <w:multiLevelType w:val="singleLevel"/>
    <w:tmpl w:val="00000004"/>
    <w:name w:val="WW8Num4"/>
    <w:lvl w:ilvl="0">
      <w:start w:val="1"/>
      <w:numFmt w:val="decimal"/>
      <w:lvlText w:val="%1."/>
      <w:lvlJc w:val="left"/>
      <w:pPr>
        <w:tabs>
          <w:tab w:val="num" w:pos="0"/>
        </w:tabs>
        <w:ind w:left="360" w:hanging="360"/>
      </w:pPr>
      <w:rPr>
        <w:rFonts w:hint="default"/>
      </w:rPr>
    </w:lvl>
  </w:abstractNum>
  <w:abstractNum w:abstractNumId="4">
    <w:nsid w:val="00000005"/>
    <w:multiLevelType w:val="singleLevel"/>
    <w:tmpl w:val="00000005"/>
    <w:name w:val="WW8Num5"/>
    <w:lvl w:ilvl="0">
      <w:start w:val="1"/>
      <w:numFmt w:val="decimal"/>
      <w:lvlText w:val="%1."/>
      <w:lvlJc w:val="left"/>
      <w:pPr>
        <w:tabs>
          <w:tab w:val="num" w:pos="0"/>
        </w:tabs>
        <w:ind w:left="360" w:hanging="360"/>
      </w:pPr>
      <w:rPr>
        <w:rFonts w:hint="default"/>
      </w:rPr>
    </w:lvl>
  </w:abstractNum>
  <w:abstractNum w:abstractNumId="5">
    <w:nsid w:val="00000006"/>
    <w:multiLevelType w:val="singleLevel"/>
    <w:tmpl w:val="00000006"/>
    <w:name w:val="WW8Num6"/>
    <w:lvl w:ilvl="0">
      <w:start w:val="7"/>
      <w:numFmt w:val="decimal"/>
      <w:lvlText w:val="(%1)"/>
      <w:lvlJc w:val="left"/>
      <w:pPr>
        <w:tabs>
          <w:tab w:val="num" w:pos="0"/>
        </w:tabs>
        <w:ind w:left="360" w:hanging="360"/>
      </w:pPr>
      <w:rPr>
        <w:rFonts w:ascii="Times New Roman" w:eastAsia="標楷體" w:hAnsi="Times New Roman" w:cs="Times New Roman" w:hint="default"/>
        <w:kern w:val="1"/>
        <w:szCs w:val="24"/>
      </w:rPr>
    </w:lvl>
  </w:abstractNum>
  <w:abstractNum w:abstractNumId="6">
    <w:nsid w:val="00000007"/>
    <w:multiLevelType w:val="singleLevel"/>
    <w:tmpl w:val="00000007"/>
    <w:name w:val="WW8Num7"/>
    <w:lvl w:ilvl="0">
      <w:start w:val="1"/>
      <w:numFmt w:val="decimal"/>
      <w:lvlText w:val="%1."/>
      <w:lvlJc w:val="left"/>
      <w:pPr>
        <w:tabs>
          <w:tab w:val="num" w:pos="0"/>
        </w:tabs>
        <w:ind w:left="360" w:hanging="360"/>
      </w:pPr>
      <w:rPr>
        <w:rFonts w:hint="default"/>
      </w:rPr>
    </w:lvl>
  </w:abstractNum>
  <w:abstractNum w:abstractNumId="7">
    <w:nsid w:val="00000008"/>
    <w:multiLevelType w:val="multilevel"/>
    <w:tmpl w:val="00000008"/>
    <w:name w:val="WW8Num8"/>
    <w:lvl w:ilvl="0">
      <w:start w:val="1"/>
      <w:numFmt w:val="decimal"/>
      <w:lvlText w:val="%1."/>
      <w:lvlJc w:val="left"/>
      <w:pPr>
        <w:tabs>
          <w:tab w:val="num" w:pos="0"/>
        </w:tabs>
        <w:ind w:left="360" w:hanging="360"/>
      </w:pPr>
      <w:rPr>
        <w:rFonts w:ascii="新細明體" w:eastAsia="新細明體" w:hAnsi="新細明體" w:cs="Arial"/>
      </w:rPr>
    </w:lvl>
    <w:lvl w:ilvl="1">
      <w:start w:val="1"/>
      <w:numFmt w:val="lowerLetter"/>
      <w:lvlText w:val="%2)"/>
      <w:lvlJc w:val="left"/>
      <w:pPr>
        <w:tabs>
          <w:tab w:val="num" w:pos="0"/>
        </w:tabs>
        <w:ind w:left="840" w:hanging="420"/>
      </w:pPr>
    </w:lvl>
    <w:lvl w:ilvl="2">
      <w:start w:val="1"/>
      <w:numFmt w:val="lowerRoman"/>
      <w:lvlText w:val="%3."/>
      <w:lvlJc w:val="right"/>
      <w:pPr>
        <w:tabs>
          <w:tab w:val="num" w:pos="0"/>
        </w:tabs>
        <w:ind w:left="1260" w:hanging="420"/>
      </w:pPr>
    </w:lvl>
    <w:lvl w:ilvl="3">
      <w:start w:val="1"/>
      <w:numFmt w:val="decimal"/>
      <w:lvlText w:val="%4."/>
      <w:lvlJc w:val="left"/>
      <w:pPr>
        <w:tabs>
          <w:tab w:val="num" w:pos="0"/>
        </w:tabs>
        <w:ind w:left="1680" w:hanging="420"/>
      </w:pPr>
    </w:lvl>
    <w:lvl w:ilvl="4">
      <w:start w:val="1"/>
      <w:numFmt w:val="lowerLetter"/>
      <w:lvlText w:val="%5)"/>
      <w:lvlJc w:val="left"/>
      <w:pPr>
        <w:tabs>
          <w:tab w:val="num" w:pos="0"/>
        </w:tabs>
        <w:ind w:left="2100" w:hanging="420"/>
      </w:pPr>
    </w:lvl>
    <w:lvl w:ilvl="5">
      <w:start w:val="1"/>
      <w:numFmt w:val="lowerRoman"/>
      <w:lvlText w:val="%6."/>
      <w:lvlJc w:val="right"/>
      <w:pPr>
        <w:tabs>
          <w:tab w:val="num" w:pos="0"/>
        </w:tabs>
        <w:ind w:left="2520" w:hanging="420"/>
      </w:pPr>
    </w:lvl>
    <w:lvl w:ilvl="6">
      <w:start w:val="1"/>
      <w:numFmt w:val="decimal"/>
      <w:lvlText w:val="%7."/>
      <w:lvlJc w:val="left"/>
      <w:pPr>
        <w:tabs>
          <w:tab w:val="num" w:pos="0"/>
        </w:tabs>
        <w:ind w:left="2940" w:hanging="420"/>
      </w:pPr>
    </w:lvl>
    <w:lvl w:ilvl="7">
      <w:start w:val="1"/>
      <w:numFmt w:val="lowerLetter"/>
      <w:lvlText w:val="%8)"/>
      <w:lvlJc w:val="left"/>
      <w:pPr>
        <w:tabs>
          <w:tab w:val="num" w:pos="0"/>
        </w:tabs>
        <w:ind w:left="3360" w:hanging="420"/>
      </w:pPr>
    </w:lvl>
    <w:lvl w:ilvl="8">
      <w:start w:val="1"/>
      <w:numFmt w:val="lowerRoman"/>
      <w:lvlText w:val="%9."/>
      <w:lvlJc w:val="right"/>
      <w:pPr>
        <w:tabs>
          <w:tab w:val="num" w:pos="0"/>
        </w:tabs>
        <w:ind w:left="3780" w:hanging="420"/>
      </w:pPr>
    </w:lvl>
  </w:abstractNum>
  <w:abstractNum w:abstractNumId="8">
    <w:nsid w:val="00000009"/>
    <w:multiLevelType w:val="multilevel"/>
    <w:tmpl w:val="00000009"/>
    <w:name w:val="WW8Num9"/>
    <w:lvl w:ilvl="0">
      <w:start w:val="1"/>
      <w:numFmt w:val="decimal"/>
      <w:lvlText w:val="%1."/>
      <w:lvlJc w:val="left"/>
      <w:pPr>
        <w:tabs>
          <w:tab w:val="num" w:pos="0"/>
        </w:tabs>
        <w:ind w:left="360" w:hanging="360"/>
      </w:pPr>
      <w:rPr>
        <w:rFonts w:hint="default"/>
      </w:rPr>
    </w:lvl>
    <w:lvl w:ilvl="1">
      <w:start w:val="1"/>
      <w:numFmt w:val="lowerLetter"/>
      <w:lvlText w:val="%2)"/>
      <w:lvlJc w:val="left"/>
      <w:pPr>
        <w:tabs>
          <w:tab w:val="num" w:pos="0"/>
        </w:tabs>
        <w:ind w:left="840" w:hanging="420"/>
      </w:pPr>
    </w:lvl>
    <w:lvl w:ilvl="2">
      <w:start w:val="1"/>
      <w:numFmt w:val="lowerRoman"/>
      <w:lvlText w:val="%3."/>
      <w:lvlJc w:val="right"/>
      <w:pPr>
        <w:tabs>
          <w:tab w:val="num" w:pos="0"/>
        </w:tabs>
        <w:ind w:left="1260" w:hanging="420"/>
      </w:pPr>
    </w:lvl>
    <w:lvl w:ilvl="3">
      <w:start w:val="1"/>
      <w:numFmt w:val="decimal"/>
      <w:lvlText w:val="%4."/>
      <w:lvlJc w:val="left"/>
      <w:pPr>
        <w:tabs>
          <w:tab w:val="num" w:pos="0"/>
        </w:tabs>
        <w:ind w:left="1680" w:hanging="420"/>
      </w:pPr>
    </w:lvl>
    <w:lvl w:ilvl="4">
      <w:start w:val="1"/>
      <w:numFmt w:val="lowerLetter"/>
      <w:lvlText w:val="%5)"/>
      <w:lvlJc w:val="left"/>
      <w:pPr>
        <w:tabs>
          <w:tab w:val="num" w:pos="0"/>
        </w:tabs>
        <w:ind w:left="2100" w:hanging="420"/>
      </w:pPr>
    </w:lvl>
    <w:lvl w:ilvl="5">
      <w:start w:val="1"/>
      <w:numFmt w:val="lowerRoman"/>
      <w:lvlText w:val="%6."/>
      <w:lvlJc w:val="right"/>
      <w:pPr>
        <w:tabs>
          <w:tab w:val="num" w:pos="0"/>
        </w:tabs>
        <w:ind w:left="2520" w:hanging="420"/>
      </w:pPr>
    </w:lvl>
    <w:lvl w:ilvl="6">
      <w:start w:val="1"/>
      <w:numFmt w:val="decimal"/>
      <w:lvlText w:val="%7."/>
      <w:lvlJc w:val="left"/>
      <w:pPr>
        <w:tabs>
          <w:tab w:val="num" w:pos="0"/>
        </w:tabs>
        <w:ind w:left="2940" w:hanging="420"/>
      </w:pPr>
    </w:lvl>
    <w:lvl w:ilvl="7">
      <w:start w:val="1"/>
      <w:numFmt w:val="lowerLetter"/>
      <w:lvlText w:val="%8)"/>
      <w:lvlJc w:val="left"/>
      <w:pPr>
        <w:tabs>
          <w:tab w:val="num" w:pos="0"/>
        </w:tabs>
        <w:ind w:left="3360" w:hanging="420"/>
      </w:pPr>
    </w:lvl>
    <w:lvl w:ilvl="8">
      <w:start w:val="1"/>
      <w:numFmt w:val="lowerRoman"/>
      <w:lvlText w:val="%9."/>
      <w:lvlJc w:val="right"/>
      <w:pPr>
        <w:tabs>
          <w:tab w:val="num" w:pos="0"/>
        </w:tabs>
        <w:ind w:left="3780" w:hanging="420"/>
      </w:pPr>
    </w:lvl>
  </w:abstractNum>
  <w:abstractNum w:abstractNumId="9">
    <w:nsid w:val="004C7F0B"/>
    <w:multiLevelType w:val="hybridMultilevel"/>
    <w:tmpl w:val="68C26E72"/>
    <w:lvl w:ilvl="0" w:tplc="09929F44">
      <w:start w:val="4"/>
      <w:numFmt w:val="decimal"/>
      <w:lvlText w:val="（%1）"/>
      <w:lvlJc w:val="left"/>
      <w:pPr>
        <w:ind w:left="720" w:hanging="720"/>
      </w:pPr>
      <w:rPr>
        <w:rFonts w:hint="default"/>
        <w:u w:val="none"/>
      </w:rPr>
    </w:lvl>
    <w:lvl w:ilvl="1" w:tplc="88D25D5A">
      <w:start w:val="5"/>
      <w:numFmt w:val="decimalFullWidth"/>
      <w:lvlText w:val="(%2）"/>
      <w:lvlJc w:val="left"/>
      <w:pPr>
        <w:ind w:left="1200" w:hanging="720"/>
      </w:pPr>
      <w:rPr>
        <w:rFonts w:hint="default"/>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8CC24AF"/>
    <w:multiLevelType w:val="hybridMultilevel"/>
    <w:tmpl w:val="3ECEEB38"/>
    <w:lvl w:ilvl="0" w:tplc="7422B81A">
      <w:start w:val="1"/>
      <w:numFmt w:val="decimalFullWidth"/>
      <w:lvlText w:val="%1、"/>
      <w:lvlJc w:val="left"/>
      <w:pPr>
        <w:ind w:left="1424" w:hanging="48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11">
    <w:nsid w:val="0A9F1568"/>
    <w:multiLevelType w:val="hybridMultilevel"/>
    <w:tmpl w:val="E2243318"/>
    <w:lvl w:ilvl="0" w:tplc="21760B18">
      <w:start w:val="1"/>
      <w:numFmt w:val="lowerLetter"/>
      <w:lvlText w:val="%1."/>
      <w:lvlJc w:val="left"/>
      <w:pPr>
        <w:ind w:left="1540" w:hanging="360"/>
      </w:pPr>
      <w:rPr>
        <w:rFonts w:hint="default"/>
      </w:rPr>
    </w:lvl>
    <w:lvl w:ilvl="1" w:tplc="04090019" w:tentative="1">
      <w:start w:val="1"/>
      <w:numFmt w:val="ideographTraditional"/>
      <w:lvlText w:val="%2、"/>
      <w:lvlJc w:val="left"/>
      <w:pPr>
        <w:ind w:left="2140" w:hanging="480"/>
      </w:pPr>
    </w:lvl>
    <w:lvl w:ilvl="2" w:tplc="0409001B" w:tentative="1">
      <w:start w:val="1"/>
      <w:numFmt w:val="lowerRoman"/>
      <w:lvlText w:val="%3."/>
      <w:lvlJc w:val="right"/>
      <w:pPr>
        <w:ind w:left="2620" w:hanging="480"/>
      </w:pPr>
    </w:lvl>
    <w:lvl w:ilvl="3" w:tplc="0409000F" w:tentative="1">
      <w:start w:val="1"/>
      <w:numFmt w:val="decimal"/>
      <w:lvlText w:val="%4."/>
      <w:lvlJc w:val="left"/>
      <w:pPr>
        <w:ind w:left="3100" w:hanging="480"/>
      </w:pPr>
    </w:lvl>
    <w:lvl w:ilvl="4" w:tplc="04090019" w:tentative="1">
      <w:start w:val="1"/>
      <w:numFmt w:val="ideographTraditional"/>
      <w:lvlText w:val="%5、"/>
      <w:lvlJc w:val="left"/>
      <w:pPr>
        <w:ind w:left="3580" w:hanging="480"/>
      </w:pPr>
    </w:lvl>
    <w:lvl w:ilvl="5" w:tplc="0409001B" w:tentative="1">
      <w:start w:val="1"/>
      <w:numFmt w:val="lowerRoman"/>
      <w:lvlText w:val="%6."/>
      <w:lvlJc w:val="right"/>
      <w:pPr>
        <w:ind w:left="4060" w:hanging="480"/>
      </w:pPr>
    </w:lvl>
    <w:lvl w:ilvl="6" w:tplc="0409000F" w:tentative="1">
      <w:start w:val="1"/>
      <w:numFmt w:val="decimal"/>
      <w:lvlText w:val="%7."/>
      <w:lvlJc w:val="left"/>
      <w:pPr>
        <w:ind w:left="4540" w:hanging="480"/>
      </w:pPr>
    </w:lvl>
    <w:lvl w:ilvl="7" w:tplc="04090019" w:tentative="1">
      <w:start w:val="1"/>
      <w:numFmt w:val="ideographTraditional"/>
      <w:lvlText w:val="%8、"/>
      <w:lvlJc w:val="left"/>
      <w:pPr>
        <w:ind w:left="5020" w:hanging="480"/>
      </w:pPr>
    </w:lvl>
    <w:lvl w:ilvl="8" w:tplc="0409001B" w:tentative="1">
      <w:start w:val="1"/>
      <w:numFmt w:val="lowerRoman"/>
      <w:lvlText w:val="%9."/>
      <w:lvlJc w:val="right"/>
      <w:pPr>
        <w:ind w:left="5500" w:hanging="480"/>
      </w:pPr>
    </w:lvl>
  </w:abstractNum>
  <w:abstractNum w:abstractNumId="12">
    <w:nsid w:val="1CFE71B6"/>
    <w:multiLevelType w:val="hybridMultilevel"/>
    <w:tmpl w:val="6AB07CB4"/>
    <w:lvl w:ilvl="0" w:tplc="0409000F">
      <w:start w:val="1"/>
      <w:numFmt w:val="decimal"/>
      <w:lvlText w:val="%1."/>
      <w:lvlJc w:val="left"/>
      <w:pPr>
        <w:ind w:left="2136" w:hanging="360"/>
      </w:pPr>
    </w:lvl>
    <w:lvl w:ilvl="1" w:tplc="04090019" w:tentative="1">
      <w:start w:val="1"/>
      <w:numFmt w:val="lowerLetter"/>
      <w:lvlText w:val="%2."/>
      <w:lvlJc w:val="left"/>
      <w:pPr>
        <w:ind w:left="2856" w:hanging="360"/>
      </w:pPr>
    </w:lvl>
    <w:lvl w:ilvl="2" w:tplc="0409001B" w:tentative="1">
      <w:start w:val="1"/>
      <w:numFmt w:val="lowerRoman"/>
      <w:lvlText w:val="%3."/>
      <w:lvlJc w:val="right"/>
      <w:pPr>
        <w:ind w:left="3576" w:hanging="180"/>
      </w:pPr>
    </w:lvl>
    <w:lvl w:ilvl="3" w:tplc="0409000F" w:tentative="1">
      <w:start w:val="1"/>
      <w:numFmt w:val="decimal"/>
      <w:lvlText w:val="%4."/>
      <w:lvlJc w:val="left"/>
      <w:pPr>
        <w:ind w:left="4296" w:hanging="360"/>
      </w:pPr>
    </w:lvl>
    <w:lvl w:ilvl="4" w:tplc="04090019" w:tentative="1">
      <w:start w:val="1"/>
      <w:numFmt w:val="lowerLetter"/>
      <w:lvlText w:val="%5."/>
      <w:lvlJc w:val="left"/>
      <w:pPr>
        <w:ind w:left="5016" w:hanging="360"/>
      </w:pPr>
    </w:lvl>
    <w:lvl w:ilvl="5" w:tplc="0409001B" w:tentative="1">
      <w:start w:val="1"/>
      <w:numFmt w:val="lowerRoman"/>
      <w:lvlText w:val="%6."/>
      <w:lvlJc w:val="right"/>
      <w:pPr>
        <w:ind w:left="5736" w:hanging="180"/>
      </w:pPr>
    </w:lvl>
    <w:lvl w:ilvl="6" w:tplc="0409000F" w:tentative="1">
      <w:start w:val="1"/>
      <w:numFmt w:val="decimal"/>
      <w:lvlText w:val="%7."/>
      <w:lvlJc w:val="left"/>
      <w:pPr>
        <w:ind w:left="6456" w:hanging="360"/>
      </w:pPr>
    </w:lvl>
    <w:lvl w:ilvl="7" w:tplc="04090019" w:tentative="1">
      <w:start w:val="1"/>
      <w:numFmt w:val="lowerLetter"/>
      <w:lvlText w:val="%8."/>
      <w:lvlJc w:val="left"/>
      <w:pPr>
        <w:ind w:left="7176" w:hanging="360"/>
      </w:pPr>
    </w:lvl>
    <w:lvl w:ilvl="8" w:tplc="0409001B" w:tentative="1">
      <w:start w:val="1"/>
      <w:numFmt w:val="lowerRoman"/>
      <w:lvlText w:val="%9."/>
      <w:lvlJc w:val="right"/>
      <w:pPr>
        <w:ind w:left="7896" w:hanging="180"/>
      </w:pPr>
    </w:lvl>
  </w:abstractNum>
  <w:abstractNum w:abstractNumId="13">
    <w:nsid w:val="1D253E2E"/>
    <w:multiLevelType w:val="multilevel"/>
    <w:tmpl w:val="5734EC00"/>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4">
    <w:nsid w:val="1FE82E76"/>
    <w:multiLevelType w:val="multilevel"/>
    <w:tmpl w:val="4720E340"/>
    <w:lvl w:ilvl="0">
      <w:numFmt w:val="bullet"/>
      <w:lvlText w:val=""/>
      <w:lvlJc w:val="left"/>
      <w:pPr>
        <w:ind w:left="480" w:hanging="480"/>
      </w:pPr>
      <w:rPr>
        <w:rFonts w:ascii="Wingdings" w:hAnsi="Wingdings" w:cs="Wingdings"/>
        <w:color w:val="000000"/>
        <w:kern w:val="3"/>
        <w:szCs w:val="24"/>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5">
    <w:nsid w:val="20D71638"/>
    <w:multiLevelType w:val="hybridMultilevel"/>
    <w:tmpl w:val="412467D6"/>
    <w:lvl w:ilvl="0" w:tplc="B6BAA7D8">
      <w:start w:val="1"/>
      <w:numFmt w:val="decimal"/>
      <w:lvlText w:val="（%1）"/>
      <w:lvlJc w:val="left"/>
      <w:pPr>
        <w:ind w:left="1660" w:hanging="480"/>
      </w:pPr>
      <w:rPr>
        <w:rFonts w:hint="default"/>
      </w:rPr>
    </w:lvl>
    <w:lvl w:ilvl="1" w:tplc="04090019" w:tentative="1">
      <w:start w:val="1"/>
      <w:numFmt w:val="ideographTraditional"/>
      <w:lvlText w:val="%2、"/>
      <w:lvlJc w:val="left"/>
      <w:pPr>
        <w:ind w:left="2140" w:hanging="480"/>
      </w:pPr>
    </w:lvl>
    <w:lvl w:ilvl="2" w:tplc="0409001B" w:tentative="1">
      <w:start w:val="1"/>
      <w:numFmt w:val="lowerRoman"/>
      <w:lvlText w:val="%3."/>
      <w:lvlJc w:val="right"/>
      <w:pPr>
        <w:ind w:left="2620" w:hanging="480"/>
      </w:pPr>
    </w:lvl>
    <w:lvl w:ilvl="3" w:tplc="0409000F" w:tentative="1">
      <w:start w:val="1"/>
      <w:numFmt w:val="decimal"/>
      <w:lvlText w:val="%4."/>
      <w:lvlJc w:val="left"/>
      <w:pPr>
        <w:ind w:left="3100" w:hanging="480"/>
      </w:pPr>
    </w:lvl>
    <w:lvl w:ilvl="4" w:tplc="04090019" w:tentative="1">
      <w:start w:val="1"/>
      <w:numFmt w:val="ideographTraditional"/>
      <w:lvlText w:val="%5、"/>
      <w:lvlJc w:val="left"/>
      <w:pPr>
        <w:ind w:left="3580" w:hanging="480"/>
      </w:pPr>
    </w:lvl>
    <w:lvl w:ilvl="5" w:tplc="0409001B" w:tentative="1">
      <w:start w:val="1"/>
      <w:numFmt w:val="lowerRoman"/>
      <w:lvlText w:val="%6."/>
      <w:lvlJc w:val="right"/>
      <w:pPr>
        <w:ind w:left="4060" w:hanging="480"/>
      </w:pPr>
    </w:lvl>
    <w:lvl w:ilvl="6" w:tplc="0409000F" w:tentative="1">
      <w:start w:val="1"/>
      <w:numFmt w:val="decimal"/>
      <w:lvlText w:val="%7."/>
      <w:lvlJc w:val="left"/>
      <w:pPr>
        <w:ind w:left="4540" w:hanging="480"/>
      </w:pPr>
    </w:lvl>
    <w:lvl w:ilvl="7" w:tplc="04090019" w:tentative="1">
      <w:start w:val="1"/>
      <w:numFmt w:val="ideographTraditional"/>
      <w:lvlText w:val="%8、"/>
      <w:lvlJc w:val="left"/>
      <w:pPr>
        <w:ind w:left="5020" w:hanging="480"/>
      </w:pPr>
    </w:lvl>
    <w:lvl w:ilvl="8" w:tplc="0409001B" w:tentative="1">
      <w:start w:val="1"/>
      <w:numFmt w:val="lowerRoman"/>
      <w:lvlText w:val="%9."/>
      <w:lvlJc w:val="right"/>
      <w:pPr>
        <w:ind w:left="5500" w:hanging="480"/>
      </w:pPr>
    </w:lvl>
  </w:abstractNum>
  <w:abstractNum w:abstractNumId="16">
    <w:nsid w:val="235E0714"/>
    <w:multiLevelType w:val="multilevel"/>
    <w:tmpl w:val="761A3462"/>
    <w:lvl w:ilvl="0">
      <w:start w:val="1"/>
      <w:numFmt w:val="decimal"/>
      <w:lvlText w:val="%1."/>
      <w:lvlJc w:val="left"/>
      <w:pPr>
        <w:ind w:left="360" w:hanging="360"/>
      </w:pPr>
      <w:rPr>
        <w:rFonts w:ascii="Calibri" w:eastAsia="新細明體" w:hAnsi="Calibri" w:cs="Times New Roman"/>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nsid w:val="27A50C8A"/>
    <w:multiLevelType w:val="hybridMultilevel"/>
    <w:tmpl w:val="844E32F4"/>
    <w:lvl w:ilvl="0" w:tplc="2E062388">
      <w:start w:val="1"/>
      <w:numFmt w:val="decimalFullWidth"/>
      <w:lvlText w:val="%1、"/>
      <w:lvlJc w:val="left"/>
      <w:pPr>
        <w:ind w:left="1188" w:hanging="480"/>
      </w:pPr>
      <w:rPr>
        <w:rFonts w:hint="default"/>
        <w:sz w:val="28"/>
        <w:szCs w:val="28"/>
      </w:rPr>
    </w:lvl>
    <w:lvl w:ilvl="1" w:tplc="FFFFFFFF" w:tentative="1">
      <w:start w:val="1"/>
      <w:numFmt w:val="ideographTraditional"/>
      <w:lvlText w:val="%2、"/>
      <w:lvlJc w:val="left"/>
      <w:pPr>
        <w:ind w:left="1904" w:hanging="480"/>
      </w:pPr>
    </w:lvl>
    <w:lvl w:ilvl="2" w:tplc="FFFFFFFF" w:tentative="1">
      <w:start w:val="1"/>
      <w:numFmt w:val="lowerRoman"/>
      <w:lvlText w:val="%3."/>
      <w:lvlJc w:val="right"/>
      <w:pPr>
        <w:ind w:left="2384" w:hanging="480"/>
      </w:pPr>
    </w:lvl>
    <w:lvl w:ilvl="3" w:tplc="FFFFFFFF" w:tentative="1">
      <w:start w:val="1"/>
      <w:numFmt w:val="decimal"/>
      <w:lvlText w:val="%4."/>
      <w:lvlJc w:val="left"/>
      <w:pPr>
        <w:ind w:left="2864" w:hanging="480"/>
      </w:pPr>
    </w:lvl>
    <w:lvl w:ilvl="4" w:tplc="FFFFFFFF" w:tentative="1">
      <w:start w:val="1"/>
      <w:numFmt w:val="ideographTraditional"/>
      <w:lvlText w:val="%5、"/>
      <w:lvlJc w:val="left"/>
      <w:pPr>
        <w:ind w:left="3344" w:hanging="480"/>
      </w:pPr>
    </w:lvl>
    <w:lvl w:ilvl="5" w:tplc="FFFFFFFF" w:tentative="1">
      <w:start w:val="1"/>
      <w:numFmt w:val="lowerRoman"/>
      <w:lvlText w:val="%6."/>
      <w:lvlJc w:val="right"/>
      <w:pPr>
        <w:ind w:left="3824" w:hanging="480"/>
      </w:pPr>
    </w:lvl>
    <w:lvl w:ilvl="6" w:tplc="FFFFFFFF" w:tentative="1">
      <w:start w:val="1"/>
      <w:numFmt w:val="decimal"/>
      <w:lvlText w:val="%7."/>
      <w:lvlJc w:val="left"/>
      <w:pPr>
        <w:ind w:left="4304" w:hanging="480"/>
      </w:pPr>
    </w:lvl>
    <w:lvl w:ilvl="7" w:tplc="FFFFFFFF" w:tentative="1">
      <w:start w:val="1"/>
      <w:numFmt w:val="ideographTraditional"/>
      <w:lvlText w:val="%8、"/>
      <w:lvlJc w:val="left"/>
      <w:pPr>
        <w:ind w:left="4784" w:hanging="480"/>
      </w:pPr>
    </w:lvl>
    <w:lvl w:ilvl="8" w:tplc="FFFFFFFF" w:tentative="1">
      <w:start w:val="1"/>
      <w:numFmt w:val="lowerRoman"/>
      <w:lvlText w:val="%9."/>
      <w:lvlJc w:val="right"/>
      <w:pPr>
        <w:ind w:left="5264" w:hanging="480"/>
      </w:pPr>
    </w:lvl>
  </w:abstractNum>
  <w:abstractNum w:abstractNumId="18">
    <w:nsid w:val="27CA3A59"/>
    <w:multiLevelType w:val="hybridMultilevel"/>
    <w:tmpl w:val="07129CF2"/>
    <w:lvl w:ilvl="0" w:tplc="8ACEAAA4">
      <w:start w:val="1"/>
      <w:numFmt w:val="decimal"/>
      <w:lvlText w:val="%1."/>
      <w:lvlJc w:val="left"/>
      <w:rPr>
        <w:rFonts w:ascii="Times New Roman" w:hAnsi="Times New Roman" w:cs="Times New Roman" w:hint="default"/>
        <w:color w:val="FF0000"/>
        <w:sz w:val="24"/>
        <w:szCs w:val="24"/>
      </w:rPr>
    </w:lvl>
    <w:lvl w:ilvl="1" w:tplc="04090019" w:tentative="1">
      <w:start w:val="1"/>
      <w:numFmt w:val="ideographTraditional"/>
      <w:lvlText w:val="%2、"/>
      <w:lvlJc w:val="left"/>
      <w:pPr>
        <w:ind w:left="2376" w:hanging="480"/>
      </w:pPr>
    </w:lvl>
    <w:lvl w:ilvl="2" w:tplc="0409001B" w:tentative="1">
      <w:start w:val="1"/>
      <w:numFmt w:val="lowerRoman"/>
      <w:lvlText w:val="%3."/>
      <w:lvlJc w:val="right"/>
      <w:pPr>
        <w:ind w:left="2856" w:hanging="480"/>
      </w:pPr>
    </w:lvl>
    <w:lvl w:ilvl="3" w:tplc="0409000F" w:tentative="1">
      <w:start w:val="1"/>
      <w:numFmt w:val="decimal"/>
      <w:lvlText w:val="%4."/>
      <w:lvlJc w:val="left"/>
      <w:pPr>
        <w:ind w:left="3336" w:hanging="480"/>
      </w:pPr>
    </w:lvl>
    <w:lvl w:ilvl="4" w:tplc="04090019" w:tentative="1">
      <w:start w:val="1"/>
      <w:numFmt w:val="ideographTraditional"/>
      <w:lvlText w:val="%5、"/>
      <w:lvlJc w:val="left"/>
      <w:pPr>
        <w:ind w:left="3816" w:hanging="480"/>
      </w:pPr>
    </w:lvl>
    <w:lvl w:ilvl="5" w:tplc="0409001B" w:tentative="1">
      <w:start w:val="1"/>
      <w:numFmt w:val="lowerRoman"/>
      <w:lvlText w:val="%6."/>
      <w:lvlJc w:val="right"/>
      <w:pPr>
        <w:ind w:left="4296" w:hanging="480"/>
      </w:pPr>
    </w:lvl>
    <w:lvl w:ilvl="6" w:tplc="0409000F" w:tentative="1">
      <w:start w:val="1"/>
      <w:numFmt w:val="decimal"/>
      <w:lvlText w:val="%7."/>
      <w:lvlJc w:val="left"/>
      <w:pPr>
        <w:ind w:left="4776" w:hanging="480"/>
      </w:pPr>
    </w:lvl>
    <w:lvl w:ilvl="7" w:tplc="04090019" w:tentative="1">
      <w:start w:val="1"/>
      <w:numFmt w:val="ideographTraditional"/>
      <w:lvlText w:val="%8、"/>
      <w:lvlJc w:val="left"/>
      <w:pPr>
        <w:ind w:left="5256" w:hanging="480"/>
      </w:pPr>
    </w:lvl>
    <w:lvl w:ilvl="8" w:tplc="0409001B" w:tentative="1">
      <w:start w:val="1"/>
      <w:numFmt w:val="lowerRoman"/>
      <w:lvlText w:val="%9."/>
      <w:lvlJc w:val="right"/>
      <w:pPr>
        <w:ind w:left="5736" w:hanging="480"/>
      </w:pPr>
    </w:lvl>
  </w:abstractNum>
  <w:abstractNum w:abstractNumId="19">
    <w:nsid w:val="28D70032"/>
    <w:multiLevelType w:val="multilevel"/>
    <w:tmpl w:val="72128F84"/>
    <w:lvl w:ilvl="0">
      <w:start w:val="1"/>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0">
    <w:nsid w:val="2E9122A2"/>
    <w:multiLevelType w:val="hybridMultilevel"/>
    <w:tmpl w:val="4EA2195A"/>
    <w:lvl w:ilvl="0" w:tplc="FFFFFFFF">
      <w:start w:val="1"/>
      <w:numFmt w:val="decimal"/>
      <w:lvlText w:val="（%1）"/>
      <w:lvlJc w:val="left"/>
      <w:pPr>
        <w:ind w:left="1474" w:hanging="480"/>
      </w:pPr>
      <w:rPr>
        <w:rFonts w:hint="default"/>
        <w:u w:val="none"/>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1">
    <w:nsid w:val="34306104"/>
    <w:multiLevelType w:val="multilevel"/>
    <w:tmpl w:val="5C303AE0"/>
    <w:lvl w:ilvl="0">
      <w:start w:val="1"/>
      <w:numFmt w:val="decimal"/>
      <w:lvlText w:val="%1."/>
      <w:lvlJc w:val="left"/>
      <w:pPr>
        <w:ind w:left="360" w:hanging="360"/>
      </w:p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22">
    <w:nsid w:val="35454A51"/>
    <w:multiLevelType w:val="hybridMultilevel"/>
    <w:tmpl w:val="9982BCA6"/>
    <w:lvl w:ilvl="0" w:tplc="927AFDC8">
      <w:start w:val="1"/>
      <w:numFmt w:val="decimal"/>
      <w:lvlText w:val="%1."/>
      <w:lvlJc w:val="left"/>
      <w:pPr>
        <w:ind w:left="1777" w:hanging="360"/>
      </w:pPr>
      <w:rPr>
        <w:rFonts w:hint="default"/>
      </w:rPr>
    </w:lvl>
    <w:lvl w:ilvl="1" w:tplc="04090019" w:tentative="1">
      <w:start w:val="1"/>
      <w:numFmt w:val="lowerLetter"/>
      <w:lvlText w:val="%2."/>
      <w:lvlJc w:val="left"/>
      <w:pPr>
        <w:ind w:left="2497" w:hanging="360"/>
      </w:pPr>
    </w:lvl>
    <w:lvl w:ilvl="2" w:tplc="0409001B" w:tentative="1">
      <w:start w:val="1"/>
      <w:numFmt w:val="lowerRoman"/>
      <w:lvlText w:val="%3."/>
      <w:lvlJc w:val="right"/>
      <w:pPr>
        <w:ind w:left="3217" w:hanging="180"/>
      </w:pPr>
    </w:lvl>
    <w:lvl w:ilvl="3" w:tplc="0409000F" w:tentative="1">
      <w:start w:val="1"/>
      <w:numFmt w:val="decimal"/>
      <w:lvlText w:val="%4."/>
      <w:lvlJc w:val="left"/>
      <w:pPr>
        <w:ind w:left="3937" w:hanging="360"/>
      </w:pPr>
    </w:lvl>
    <w:lvl w:ilvl="4" w:tplc="04090019" w:tentative="1">
      <w:start w:val="1"/>
      <w:numFmt w:val="lowerLetter"/>
      <w:lvlText w:val="%5."/>
      <w:lvlJc w:val="left"/>
      <w:pPr>
        <w:ind w:left="4657" w:hanging="360"/>
      </w:pPr>
    </w:lvl>
    <w:lvl w:ilvl="5" w:tplc="0409001B" w:tentative="1">
      <w:start w:val="1"/>
      <w:numFmt w:val="lowerRoman"/>
      <w:lvlText w:val="%6."/>
      <w:lvlJc w:val="right"/>
      <w:pPr>
        <w:ind w:left="5377" w:hanging="180"/>
      </w:pPr>
    </w:lvl>
    <w:lvl w:ilvl="6" w:tplc="0409000F" w:tentative="1">
      <w:start w:val="1"/>
      <w:numFmt w:val="decimal"/>
      <w:lvlText w:val="%7."/>
      <w:lvlJc w:val="left"/>
      <w:pPr>
        <w:ind w:left="6097" w:hanging="360"/>
      </w:pPr>
    </w:lvl>
    <w:lvl w:ilvl="7" w:tplc="04090019" w:tentative="1">
      <w:start w:val="1"/>
      <w:numFmt w:val="lowerLetter"/>
      <w:lvlText w:val="%8."/>
      <w:lvlJc w:val="left"/>
      <w:pPr>
        <w:ind w:left="6817" w:hanging="360"/>
      </w:pPr>
    </w:lvl>
    <w:lvl w:ilvl="8" w:tplc="0409001B" w:tentative="1">
      <w:start w:val="1"/>
      <w:numFmt w:val="lowerRoman"/>
      <w:lvlText w:val="%9."/>
      <w:lvlJc w:val="right"/>
      <w:pPr>
        <w:ind w:left="7537" w:hanging="180"/>
      </w:pPr>
    </w:lvl>
  </w:abstractNum>
  <w:abstractNum w:abstractNumId="23">
    <w:nsid w:val="37B4251B"/>
    <w:multiLevelType w:val="hybridMultilevel"/>
    <w:tmpl w:val="4EA2195A"/>
    <w:lvl w:ilvl="0" w:tplc="FFFFFFFF">
      <w:start w:val="1"/>
      <w:numFmt w:val="decimal"/>
      <w:lvlText w:val="（%1）"/>
      <w:lvlJc w:val="left"/>
      <w:pPr>
        <w:ind w:left="1474" w:hanging="480"/>
      </w:pPr>
      <w:rPr>
        <w:rFonts w:hint="default"/>
        <w:u w:val="none"/>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4">
    <w:nsid w:val="3BFB5675"/>
    <w:multiLevelType w:val="multilevel"/>
    <w:tmpl w:val="A8DEF994"/>
    <w:lvl w:ilvl="0">
      <w:start w:val="1"/>
      <w:numFmt w:val="decimalFullWidth"/>
      <w:lvlText w:val="%1、"/>
      <w:lvlJc w:val="left"/>
      <w:pPr>
        <w:tabs>
          <w:tab w:val="num" w:pos="720"/>
        </w:tabs>
        <w:ind w:left="720" w:hanging="360"/>
      </w:pPr>
      <w:rPr>
        <w:rFonts w:hint="eastAsi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563382B"/>
    <w:multiLevelType w:val="hybridMultilevel"/>
    <w:tmpl w:val="4EA2195A"/>
    <w:lvl w:ilvl="0" w:tplc="FFFFFFFF">
      <w:start w:val="1"/>
      <w:numFmt w:val="decimal"/>
      <w:lvlText w:val="（%1）"/>
      <w:lvlJc w:val="left"/>
      <w:pPr>
        <w:ind w:left="1474" w:hanging="480"/>
      </w:pPr>
      <w:rPr>
        <w:rFonts w:hint="default"/>
        <w:u w:val="none"/>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6">
    <w:nsid w:val="4593493C"/>
    <w:multiLevelType w:val="hybridMultilevel"/>
    <w:tmpl w:val="7B7E0970"/>
    <w:lvl w:ilvl="0" w:tplc="09929F44">
      <w:start w:val="4"/>
      <w:numFmt w:val="decimal"/>
      <w:lvlText w:val="（%1）"/>
      <w:lvlJc w:val="left"/>
      <w:pPr>
        <w:ind w:left="480" w:hanging="480"/>
      </w:pPr>
      <w:rPr>
        <w:rFonts w:hint="default"/>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47ED1ACA"/>
    <w:multiLevelType w:val="multilevel"/>
    <w:tmpl w:val="C1AC82C6"/>
    <w:lvl w:ilvl="0">
      <w:start w:val="1"/>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nsid w:val="48646056"/>
    <w:multiLevelType w:val="hybridMultilevel"/>
    <w:tmpl w:val="85E64B20"/>
    <w:lvl w:ilvl="0" w:tplc="4A202464">
      <w:start w:val="6"/>
      <w:numFmt w:val="decimalFullWidth"/>
      <w:lvlText w:val="%1、"/>
      <w:lvlJc w:val="left"/>
      <w:pPr>
        <w:ind w:left="1424" w:hanging="480"/>
      </w:pPr>
      <w:rPr>
        <w:rFonts w:hint="default"/>
      </w:rPr>
    </w:lvl>
    <w:lvl w:ilvl="1" w:tplc="04090019" w:tentative="1">
      <w:start w:val="1"/>
      <w:numFmt w:val="lowerLetter"/>
      <w:lvlText w:val="%2."/>
      <w:lvlJc w:val="left"/>
      <w:pPr>
        <w:ind w:left="2024" w:hanging="360"/>
      </w:pPr>
    </w:lvl>
    <w:lvl w:ilvl="2" w:tplc="0409001B" w:tentative="1">
      <w:start w:val="1"/>
      <w:numFmt w:val="lowerRoman"/>
      <w:lvlText w:val="%3."/>
      <w:lvlJc w:val="right"/>
      <w:pPr>
        <w:ind w:left="2744" w:hanging="180"/>
      </w:pPr>
    </w:lvl>
    <w:lvl w:ilvl="3" w:tplc="0409000F" w:tentative="1">
      <w:start w:val="1"/>
      <w:numFmt w:val="decimal"/>
      <w:lvlText w:val="%4."/>
      <w:lvlJc w:val="left"/>
      <w:pPr>
        <w:ind w:left="3464" w:hanging="360"/>
      </w:pPr>
    </w:lvl>
    <w:lvl w:ilvl="4" w:tplc="04090019" w:tentative="1">
      <w:start w:val="1"/>
      <w:numFmt w:val="lowerLetter"/>
      <w:lvlText w:val="%5."/>
      <w:lvlJc w:val="left"/>
      <w:pPr>
        <w:ind w:left="4184" w:hanging="360"/>
      </w:pPr>
    </w:lvl>
    <w:lvl w:ilvl="5" w:tplc="0409001B" w:tentative="1">
      <w:start w:val="1"/>
      <w:numFmt w:val="lowerRoman"/>
      <w:lvlText w:val="%6."/>
      <w:lvlJc w:val="right"/>
      <w:pPr>
        <w:ind w:left="4904" w:hanging="180"/>
      </w:pPr>
    </w:lvl>
    <w:lvl w:ilvl="6" w:tplc="0409000F" w:tentative="1">
      <w:start w:val="1"/>
      <w:numFmt w:val="decimal"/>
      <w:lvlText w:val="%7."/>
      <w:lvlJc w:val="left"/>
      <w:pPr>
        <w:ind w:left="5624" w:hanging="360"/>
      </w:pPr>
    </w:lvl>
    <w:lvl w:ilvl="7" w:tplc="04090019" w:tentative="1">
      <w:start w:val="1"/>
      <w:numFmt w:val="lowerLetter"/>
      <w:lvlText w:val="%8."/>
      <w:lvlJc w:val="left"/>
      <w:pPr>
        <w:ind w:left="6344" w:hanging="360"/>
      </w:pPr>
    </w:lvl>
    <w:lvl w:ilvl="8" w:tplc="0409001B" w:tentative="1">
      <w:start w:val="1"/>
      <w:numFmt w:val="lowerRoman"/>
      <w:lvlText w:val="%9."/>
      <w:lvlJc w:val="right"/>
      <w:pPr>
        <w:ind w:left="7064" w:hanging="180"/>
      </w:pPr>
    </w:lvl>
  </w:abstractNum>
  <w:abstractNum w:abstractNumId="29">
    <w:nsid w:val="4E9B4DB1"/>
    <w:multiLevelType w:val="hybridMultilevel"/>
    <w:tmpl w:val="CC6AA6F4"/>
    <w:lvl w:ilvl="0" w:tplc="0409000F">
      <w:start w:val="1"/>
      <w:numFmt w:val="decimal"/>
      <w:lvlText w:val="%1."/>
      <w:lvlJc w:val="left"/>
      <w:pPr>
        <w:ind w:left="499" w:hanging="480"/>
      </w:pPr>
    </w:lvl>
    <w:lvl w:ilvl="1" w:tplc="04090019" w:tentative="1">
      <w:start w:val="1"/>
      <w:numFmt w:val="ideographTraditional"/>
      <w:lvlText w:val="%2、"/>
      <w:lvlJc w:val="left"/>
      <w:pPr>
        <w:ind w:left="979" w:hanging="480"/>
      </w:pPr>
    </w:lvl>
    <w:lvl w:ilvl="2" w:tplc="0409001B" w:tentative="1">
      <w:start w:val="1"/>
      <w:numFmt w:val="lowerRoman"/>
      <w:lvlText w:val="%3."/>
      <w:lvlJc w:val="right"/>
      <w:pPr>
        <w:ind w:left="1459" w:hanging="480"/>
      </w:pPr>
    </w:lvl>
    <w:lvl w:ilvl="3" w:tplc="0409000F" w:tentative="1">
      <w:start w:val="1"/>
      <w:numFmt w:val="decimal"/>
      <w:lvlText w:val="%4."/>
      <w:lvlJc w:val="left"/>
      <w:pPr>
        <w:ind w:left="1939" w:hanging="480"/>
      </w:pPr>
    </w:lvl>
    <w:lvl w:ilvl="4" w:tplc="04090019" w:tentative="1">
      <w:start w:val="1"/>
      <w:numFmt w:val="ideographTraditional"/>
      <w:lvlText w:val="%5、"/>
      <w:lvlJc w:val="left"/>
      <w:pPr>
        <w:ind w:left="2419" w:hanging="480"/>
      </w:pPr>
    </w:lvl>
    <w:lvl w:ilvl="5" w:tplc="0409001B" w:tentative="1">
      <w:start w:val="1"/>
      <w:numFmt w:val="lowerRoman"/>
      <w:lvlText w:val="%6."/>
      <w:lvlJc w:val="right"/>
      <w:pPr>
        <w:ind w:left="2899" w:hanging="480"/>
      </w:pPr>
    </w:lvl>
    <w:lvl w:ilvl="6" w:tplc="0409000F" w:tentative="1">
      <w:start w:val="1"/>
      <w:numFmt w:val="decimal"/>
      <w:lvlText w:val="%7."/>
      <w:lvlJc w:val="left"/>
      <w:pPr>
        <w:ind w:left="3379" w:hanging="480"/>
      </w:pPr>
    </w:lvl>
    <w:lvl w:ilvl="7" w:tplc="04090019" w:tentative="1">
      <w:start w:val="1"/>
      <w:numFmt w:val="ideographTraditional"/>
      <w:lvlText w:val="%8、"/>
      <w:lvlJc w:val="left"/>
      <w:pPr>
        <w:ind w:left="3859" w:hanging="480"/>
      </w:pPr>
    </w:lvl>
    <w:lvl w:ilvl="8" w:tplc="0409001B" w:tentative="1">
      <w:start w:val="1"/>
      <w:numFmt w:val="lowerRoman"/>
      <w:lvlText w:val="%9."/>
      <w:lvlJc w:val="right"/>
      <w:pPr>
        <w:ind w:left="4339" w:hanging="480"/>
      </w:pPr>
    </w:lvl>
  </w:abstractNum>
  <w:abstractNum w:abstractNumId="30">
    <w:nsid w:val="63335C44"/>
    <w:multiLevelType w:val="multilevel"/>
    <w:tmpl w:val="E80E1D4E"/>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1">
    <w:nsid w:val="66E8272E"/>
    <w:multiLevelType w:val="hybridMultilevel"/>
    <w:tmpl w:val="299A865E"/>
    <w:lvl w:ilvl="0" w:tplc="2E062388">
      <w:start w:val="1"/>
      <w:numFmt w:val="decimalFullWidth"/>
      <w:lvlText w:val="%1、"/>
      <w:lvlJc w:val="left"/>
      <w:pPr>
        <w:ind w:left="1474" w:hanging="480"/>
      </w:pPr>
      <w:rPr>
        <w:rFonts w:hint="default"/>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32">
    <w:nsid w:val="67D10C3C"/>
    <w:multiLevelType w:val="multilevel"/>
    <w:tmpl w:val="24B6CD32"/>
    <w:lvl w:ilvl="0">
      <w:numFmt w:val="bullet"/>
      <w:lvlText w:val=""/>
      <w:lvlJc w:val="left"/>
      <w:pPr>
        <w:ind w:left="480" w:hanging="480"/>
      </w:pPr>
      <w:rPr>
        <w:rFonts w:ascii="Wingdings" w:hAnsi="Wingdings" w:cs="Wingdings"/>
        <w:color w:val="000000"/>
        <w:kern w:val="3"/>
        <w:szCs w:val="24"/>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33">
    <w:nsid w:val="6F735869"/>
    <w:multiLevelType w:val="multilevel"/>
    <w:tmpl w:val="D4DA3D0C"/>
    <w:lvl w:ilvl="0">
      <w:numFmt w:val="bullet"/>
      <w:lvlText w:val=""/>
      <w:lvlJc w:val="left"/>
      <w:pPr>
        <w:ind w:left="480" w:hanging="480"/>
      </w:pPr>
      <w:rPr>
        <w:rFonts w:ascii="Wingdings" w:hAnsi="Wingdings" w:cs="Wingdings"/>
        <w:color w:val="000000"/>
        <w:kern w:val="3"/>
        <w:szCs w:val="24"/>
        <w:lang w:eastAsia="ar-SA"/>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34">
    <w:nsid w:val="711F6FF0"/>
    <w:multiLevelType w:val="hybridMultilevel"/>
    <w:tmpl w:val="4EA2195A"/>
    <w:lvl w:ilvl="0" w:tplc="1B4CA0A4">
      <w:start w:val="1"/>
      <w:numFmt w:val="decimal"/>
      <w:lvlText w:val="（%1）"/>
      <w:lvlJc w:val="left"/>
      <w:pPr>
        <w:ind w:left="1474" w:hanging="480"/>
      </w:pPr>
      <w:rPr>
        <w:rFonts w:hint="default"/>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7189588A"/>
    <w:multiLevelType w:val="multilevel"/>
    <w:tmpl w:val="F8347DAC"/>
    <w:lvl w:ilvl="0">
      <w:start w:val="1"/>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6">
    <w:nsid w:val="7432632A"/>
    <w:multiLevelType w:val="multilevel"/>
    <w:tmpl w:val="2EFE1EF4"/>
    <w:lvl w:ilvl="0">
      <w:start w:val="1"/>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7">
    <w:nsid w:val="78E82792"/>
    <w:multiLevelType w:val="hybridMultilevel"/>
    <w:tmpl w:val="2476320E"/>
    <w:lvl w:ilvl="0" w:tplc="F8B61B7E">
      <w:start w:val="6"/>
      <w:numFmt w:val="decimalFullWidth"/>
      <w:lvlText w:val="%1、"/>
      <w:lvlJc w:val="left"/>
      <w:pPr>
        <w:ind w:left="1664" w:hanging="720"/>
      </w:pPr>
      <w:rPr>
        <w:rFonts w:hint="default"/>
      </w:rPr>
    </w:lvl>
    <w:lvl w:ilvl="1" w:tplc="04090019" w:tentative="1">
      <w:start w:val="1"/>
      <w:numFmt w:val="lowerLetter"/>
      <w:lvlText w:val="%2."/>
      <w:lvlJc w:val="left"/>
      <w:pPr>
        <w:ind w:left="2024" w:hanging="360"/>
      </w:pPr>
    </w:lvl>
    <w:lvl w:ilvl="2" w:tplc="0409001B" w:tentative="1">
      <w:start w:val="1"/>
      <w:numFmt w:val="lowerRoman"/>
      <w:lvlText w:val="%3."/>
      <w:lvlJc w:val="right"/>
      <w:pPr>
        <w:ind w:left="2744" w:hanging="180"/>
      </w:pPr>
    </w:lvl>
    <w:lvl w:ilvl="3" w:tplc="0409000F" w:tentative="1">
      <w:start w:val="1"/>
      <w:numFmt w:val="decimal"/>
      <w:lvlText w:val="%4."/>
      <w:lvlJc w:val="left"/>
      <w:pPr>
        <w:ind w:left="3464" w:hanging="360"/>
      </w:pPr>
    </w:lvl>
    <w:lvl w:ilvl="4" w:tplc="04090019" w:tentative="1">
      <w:start w:val="1"/>
      <w:numFmt w:val="lowerLetter"/>
      <w:lvlText w:val="%5."/>
      <w:lvlJc w:val="left"/>
      <w:pPr>
        <w:ind w:left="4184" w:hanging="360"/>
      </w:pPr>
    </w:lvl>
    <w:lvl w:ilvl="5" w:tplc="0409001B" w:tentative="1">
      <w:start w:val="1"/>
      <w:numFmt w:val="lowerRoman"/>
      <w:lvlText w:val="%6."/>
      <w:lvlJc w:val="right"/>
      <w:pPr>
        <w:ind w:left="4904" w:hanging="180"/>
      </w:pPr>
    </w:lvl>
    <w:lvl w:ilvl="6" w:tplc="0409000F" w:tentative="1">
      <w:start w:val="1"/>
      <w:numFmt w:val="decimal"/>
      <w:lvlText w:val="%7."/>
      <w:lvlJc w:val="left"/>
      <w:pPr>
        <w:ind w:left="5624" w:hanging="360"/>
      </w:pPr>
    </w:lvl>
    <w:lvl w:ilvl="7" w:tplc="04090019" w:tentative="1">
      <w:start w:val="1"/>
      <w:numFmt w:val="lowerLetter"/>
      <w:lvlText w:val="%8."/>
      <w:lvlJc w:val="left"/>
      <w:pPr>
        <w:ind w:left="6344" w:hanging="360"/>
      </w:pPr>
    </w:lvl>
    <w:lvl w:ilvl="8" w:tplc="0409001B" w:tentative="1">
      <w:start w:val="1"/>
      <w:numFmt w:val="lowerRoman"/>
      <w:lvlText w:val="%9."/>
      <w:lvlJc w:val="right"/>
      <w:pPr>
        <w:ind w:left="7064" w:hanging="180"/>
      </w:pPr>
    </w:lvl>
  </w:abstractNum>
  <w:abstractNum w:abstractNumId="38">
    <w:nsid w:val="7D712D56"/>
    <w:multiLevelType w:val="multilevel"/>
    <w:tmpl w:val="EC7CDA30"/>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9">
    <w:nsid w:val="7FFA6BD1"/>
    <w:multiLevelType w:val="hybridMultilevel"/>
    <w:tmpl w:val="1FFAFACC"/>
    <w:lvl w:ilvl="0" w:tplc="C33C6BB4">
      <w:start w:val="1"/>
      <w:numFmt w:val="decimalFullWidth"/>
      <w:lvlText w:val="%1、"/>
      <w:lvlJc w:val="left"/>
      <w:pPr>
        <w:ind w:left="1188" w:hanging="480"/>
      </w:pPr>
      <w:rPr>
        <w:rFonts w:hint="default"/>
        <w:sz w:val="28"/>
        <w:szCs w:val="28"/>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24"/>
  </w:num>
  <w:num w:numId="12">
    <w:abstractNumId w:val="29"/>
  </w:num>
  <w:num w:numId="13">
    <w:abstractNumId w:val="18"/>
  </w:num>
  <w:num w:numId="14">
    <w:abstractNumId w:val="38"/>
  </w:num>
  <w:num w:numId="15">
    <w:abstractNumId w:val="16"/>
  </w:num>
  <w:num w:numId="16">
    <w:abstractNumId w:val="13"/>
  </w:num>
  <w:num w:numId="17">
    <w:abstractNumId w:val="19"/>
  </w:num>
  <w:num w:numId="18">
    <w:abstractNumId w:val="35"/>
  </w:num>
  <w:num w:numId="19">
    <w:abstractNumId w:val="30"/>
  </w:num>
  <w:num w:numId="20">
    <w:abstractNumId w:val="36"/>
  </w:num>
  <w:num w:numId="21">
    <w:abstractNumId w:val="27"/>
  </w:num>
  <w:num w:numId="22">
    <w:abstractNumId w:val="21"/>
  </w:num>
  <w:num w:numId="23">
    <w:abstractNumId w:val="32"/>
  </w:num>
  <w:num w:numId="24">
    <w:abstractNumId w:val="14"/>
  </w:num>
  <w:num w:numId="25">
    <w:abstractNumId w:val="33"/>
  </w:num>
  <w:num w:numId="26">
    <w:abstractNumId w:val="11"/>
  </w:num>
  <w:num w:numId="27">
    <w:abstractNumId w:val="12"/>
  </w:num>
  <w:num w:numId="28">
    <w:abstractNumId w:val="22"/>
  </w:num>
  <w:num w:numId="29">
    <w:abstractNumId w:val="37"/>
  </w:num>
  <w:num w:numId="30">
    <w:abstractNumId w:val="28"/>
  </w:num>
  <w:num w:numId="31">
    <w:abstractNumId w:val="39"/>
  </w:num>
  <w:num w:numId="32">
    <w:abstractNumId w:val="10"/>
  </w:num>
  <w:num w:numId="33">
    <w:abstractNumId w:val="17"/>
  </w:num>
  <w:num w:numId="34">
    <w:abstractNumId w:val="31"/>
  </w:num>
  <w:num w:numId="35">
    <w:abstractNumId w:val="26"/>
  </w:num>
  <w:num w:numId="36">
    <w:abstractNumId w:val="34"/>
  </w:num>
  <w:num w:numId="37">
    <w:abstractNumId w:val="20"/>
  </w:num>
  <w:num w:numId="38">
    <w:abstractNumId w:val="25"/>
  </w:num>
  <w:num w:numId="39">
    <w:abstractNumId w:val="23"/>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236"/>
  <w:defaultTableStyle w:val="a"/>
  <w:evenAndOddHeader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52A1"/>
    <w:rsid w:val="00002613"/>
    <w:rsid w:val="00003367"/>
    <w:rsid w:val="000057C6"/>
    <w:rsid w:val="000102B2"/>
    <w:rsid w:val="0001446F"/>
    <w:rsid w:val="00015247"/>
    <w:rsid w:val="00015F19"/>
    <w:rsid w:val="0001615C"/>
    <w:rsid w:val="00025660"/>
    <w:rsid w:val="00025855"/>
    <w:rsid w:val="000341F4"/>
    <w:rsid w:val="00036B84"/>
    <w:rsid w:val="00045D9C"/>
    <w:rsid w:val="0005104A"/>
    <w:rsid w:val="00051872"/>
    <w:rsid w:val="00051EC4"/>
    <w:rsid w:val="00052D4D"/>
    <w:rsid w:val="0005375A"/>
    <w:rsid w:val="0005399E"/>
    <w:rsid w:val="0005444E"/>
    <w:rsid w:val="00054D74"/>
    <w:rsid w:val="0006687E"/>
    <w:rsid w:val="00070BE9"/>
    <w:rsid w:val="0007120F"/>
    <w:rsid w:val="00075BF0"/>
    <w:rsid w:val="00075D7B"/>
    <w:rsid w:val="00075F23"/>
    <w:rsid w:val="000800D0"/>
    <w:rsid w:val="00083C3F"/>
    <w:rsid w:val="00086311"/>
    <w:rsid w:val="00086EFE"/>
    <w:rsid w:val="000915CA"/>
    <w:rsid w:val="0009738C"/>
    <w:rsid w:val="000A5BC5"/>
    <w:rsid w:val="000C569D"/>
    <w:rsid w:val="000C7595"/>
    <w:rsid w:val="000D4826"/>
    <w:rsid w:val="000D6CA1"/>
    <w:rsid w:val="000F1BA3"/>
    <w:rsid w:val="000F75F8"/>
    <w:rsid w:val="00113300"/>
    <w:rsid w:val="0011334D"/>
    <w:rsid w:val="001156B3"/>
    <w:rsid w:val="001171E1"/>
    <w:rsid w:val="001174E8"/>
    <w:rsid w:val="0012172D"/>
    <w:rsid w:val="0012295D"/>
    <w:rsid w:val="00122C1D"/>
    <w:rsid w:val="001242C2"/>
    <w:rsid w:val="00131C83"/>
    <w:rsid w:val="00133CB5"/>
    <w:rsid w:val="0013442C"/>
    <w:rsid w:val="0013619F"/>
    <w:rsid w:val="00143E82"/>
    <w:rsid w:val="0016189A"/>
    <w:rsid w:val="00163529"/>
    <w:rsid w:val="00164F18"/>
    <w:rsid w:val="00167E3E"/>
    <w:rsid w:val="0017052E"/>
    <w:rsid w:val="00172FF1"/>
    <w:rsid w:val="00176B9A"/>
    <w:rsid w:val="00182784"/>
    <w:rsid w:val="0018289D"/>
    <w:rsid w:val="00183CA1"/>
    <w:rsid w:val="00183D45"/>
    <w:rsid w:val="00187AF1"/>
    <w:rsid w:val="00190682"/>
    <w:rsid w:val="00191787"/>
    <w:rsid w:val="00195005"/>
    <w:rsid w:val="001979EE"/>
    <w:rsid w:val="001A117B"/>
    <w:rsid w:val="001A3A59"/>
    <w:rsid w:val="001A3A6F"/>
    <w:rsid w:val="001B12A4"/>
    <w:rsid w:val="001B1499"/>
    <w:rsid w:val="001B2A48"/>
    <w:rsid w:val="001B4E53"/>
    <w:rsid w:val="001C19DC"/>
    <w:rsid w:val="001C4E8C"/>
    <w:rsid w:val="001C50FC"/>
    <w:rsid w:val="001C59D0"/>
    <w:rsid w:val="001C5E2F"/>
    <w:rsid w:val="001D0434"/>
    <w:rsid w:val="001D2F7F"/>
    <w:rsid w:val="001D3D8B"/>
    <w:rsid w:val="001D7E41"/>
    <w:rsid w:val="001F4E0B"/>
    <w:rsid w:val="001F70E9"/>
    <w:rsid w:val="0020367F"/>
    <w:rsid w:val="00215DD3"/>
    <w:rsid w:val="002235C6"/>
    <w:rsid w:val="00224447"/>
    <w:rsid w:val="00235050"/>
    <w:rsid w:val="002427AA"/>
    <w:rsid w:val="00250739"/>
    <w:rsid w:val="00254337"/>
    <w:rsid w:val="00260A8B"/>
    <w:rsid w:val="0026243D"/>
    <w:rsid w:val="00264119"/>
    <w:rsid w:val="00267E30"/>
    <w:rsid w:val="00271DEB"/>
    <w:rsid w:val="002727FD"/>
    <w:rsid w:val="00274DA7"/>
    <w:rsid w:val="00282DD7"/>
    <w:rsid w:val="00292BBC"/>
    <w:rsid w:val="002932D4"/>
    <w:rsid w:val="0029353D"/>
    <w:rsid w:val="002944DA"/>
    <w:rsid w:val="0029467E"/>
    <w:rsid w:val="002947C3"/>
    <w:rsid w:val="00297730"/>
    <w:rsid w:val="002979D4"/>
    <w:rsid w:val="002A11C9"/>
    <w:rsid w:val="002A1BAA"/>
    <w:rsid w:val="002B49F2"/>
    <w:rsid w:val="002B5099"/>
    <w:rsid w:val="002B72BE"/>
    <w:rsid w:val="002C602E"/>
    <w:rsid w:val="002D6F44"/>
    <w:rsid w:val="002E0A7D"/>
    <w:rsid w:val="002E4240"/>
    <w:rsid w:val="002E56AF"/>
    <w:rsid w:val="002E69AF"/>
    <w:rsid w:val="002F0BD0"/>
    <w:rsid w:val="002F6028"/>
    <w:rsid w:val="002F7748"/>
    <w:rsid w:val="00303815"/>
    <w:rsid w:val="003039F2"/>
    <w:rsid w:val="00303C6B"/>
    <w:rsid w:val="003077FD"/>
    <w:rsid w:val="00307F38"/>
    <w:rsid w:val="00310FDF"/>
    <w:rsid w:val="00312F60"/>
    <w:rsid w:val="003131C0"/>
    <w:rsid w:val="00316672"/>
    <w:rsid w:val="00316BAE"/>
    <w:rsid w:val="00316BC4"/>
    <w:rsid w:val="00316E37"/>
    <w:rsid w:val="00331977"/>
    <w:rsid w:val="00331BB8"/>
    <w:rsid w:val="00331CD5"/>
    <w:rsid w:val="00332BFD"/>
    <w:rsid w:val="003374A9"/>
    <w:rsid w:val="00341A78"/>
    <w:rsid w:val="00346970"/>
    <w:rsid w:val="003507C2"/>
    <w:rsid w:val="003517CF"/>
    <w:rsid w:val="00352805"/>
    <w:rsid w:val="00352EB2"/>
    <w:rsid w:val="00360179"/>
    <w:rsid w:val="00360AF8"/>
    <w:rsid w:val="00360CCC"/>
    <w:rsid w:val="00361D41"/>
    <w:rsid w:val="00362201"/>
    <w:rsid w:val="003622D6"/>
    <w:rsid w:val="00372270"/>
    <w:rsid w:val="00372E0F"/>
    <w:rsid w:val="003733F8"/>
    <w:rsid w:val="00374F11"/>
    <w:rsid w:val="00384348"/>
    <w:rsid w:val="0038501F"/>
    <w:rsid w:val="003851D9"/>
    <w:rsid w:val="00392A7C"/>
    <w:rsid w:val="00397DE3"/>
    <w:rsid w:val="003A37FD"/>
    <w:rsid w:val="003A6783"/>
    <w:rsid w:val="003B4633"/>
    <w:rsid w:val="003B5AA1"/>
    <w:rsid w:val="003B6F6D"/>
    <w:rsid w:val="003B7513"/>
    <w:rsid w:val="003C4222"/>
    <w:rsid w:val="003D65C9"/>
    <w:rsid w:val="003E3C7A"/>
    <w:rsid w:val="003E5936"/>
    <w:rsid w:val="003F1AD3"/>
    <w:rsid w:val="003F24EC"/>
    <w:rsid w:val="003F6745"/>
    <w:rsid w:val="00405328"/>
    <w:rsid w:val="004056C8"/>
    <w:rsid w:val="004172CB"/>
    <w:rsid w:val="00424589"/>
    <w:rsid w:val="0043144A"/>
    <w:rsid w:val="0043194A"/>
    <w:rsid w:val="004369AD"/>
    <w:rsid w:val="0044082B"/>
    <w:rsid w:val="00445509"/>
    <w:rsid w:val="00446D60"/>
    <w:rsid w:val="004500B3"/>
    <w:rsid w:val="0045457B"/>
    <w:rsid w:val="00455F20"/>
    <w:rsid w:val="00462487"/>
    <w:rsid w:val="004649A4"/>
    <w:rsid w:val="00465D69"/>
    <w:rsid w:val="00466155"/>
    <w:rsid w:val="004714D5"/>
    <w:rsid w:val="00471E41"/>
    <w:rsid w:val="00475253"/>
    <w:rsid w:val="00476D52"/>
    <w:rsid w:val="00477B09"/>
    <w:rsid w:val="00482630"/>
    <w:rsid w:val="004853FD"/>
    <w:rsid w:val="00485431"/>
    <w:rsid w:val="00486118"/>
    <w:rsid w:val="0049794F"/>
    <w:rsid w:val="004B0742"/>
    <w:rsid w:val="004C0CD4"/>
    <w:rsid w:val="004C1D0A"/>
    <w:rsid w:val="004C1F4D"/>
    <w:rsid w:val="004C6B5D"/>
    <w:rsid w:val="004D1772"/>
    <w:rsid w:val="004D17B6"/>
    <w:rsid w:val="004D2D2C"/>
    <w:rsid w:val="004D4175"/>
    <w:rsid w:val="004D49C1"/>
    <w:rsid w:val="004E3852"/>
    <w:rsid w:val="004E57EE"/>
    <w:rsid w:val="004E5CF2"/>
    <w:rsid w:val="004E6501"/>
    <w:rsid w:val="004E77F4"/>
    <w:rsid w:val="005053BB"/>
    <w:rsid w:val="005158EE"/>
    <w:rsid w:val="00522074"/>
    <w:rsid w:val="005253D1"/>
    <w:rsid w:val="00525968"/>
    <w:rsid w:val="0052781C"/>
    <w:rsid w:val="00530FE9"/>
    <w:rsid w:val="005332D2"/>
    <w:rsid w:val="005344D3"/>
    <w:rsid w:val="005404B2"/>
    <w:rsid w:val="00540BB2"/>
    <w:rsid w:val="0054378F"/>
    <w:rsid w:val="00551816"/>
    <w:rsid w:val="0055624F"/>
    <w:rsid w:val="00562396"/>
    <w:rsid w:val="005639D8"/>
    <w:rsid w:val="005670ED"/>
    <w:rsid w:val="00567CAC"/>
    <w:rsid w:val="00571AA1"/>
    <w:rsid w:val="00572196"/>
    <w:rsid w:val="00572C83"/>
    <w:rsid w:val="005750F5"/>
    <w:rsid w:val="00575AD6"/>
    <w:rsid w:val="005760E3"/>
    <w:rsid w:val="005832A9"/>
    <w:rsid w:val="0059104A"/>
    <w:rsid w:val="00592253"/>
    <w:rsid w:val="00594C3B"/>
    <w:rsid w:val="0059534E"/>
    <w:rsid w:val="005A487C"/>
    <w:rsid w:val="005A75C5"/>
    <w:rsid w:val="005A75D1"/>
    <w:rsid w:val="005B4EED"/>
    <w:rsid w:val="005C0DDE"/>
    <w:rsid w:val="005C37E9"/>
    <w:rsid w:val="005C38CE"/>
    <w:rsid w:val="005C5E20"/>
    <w:rsid w:val="005C713A"/>
    <w:rsid w:val="005E0270"/>
    <w:rsid w:val="005E224E"/>
    <w:rsid w:val="005E7C64"/>
    <w:rsid w:val="005F2743"/>
    <w:rsid w:val="00600341"/>
    <w:rsid w:val="006003DE"/>
    <w:rsid w:val="00601F15"/>
    <w:rsid w:val="00613AC4"/>
    <w:rsid w:val="00615E60"/>
    <w:rsid w:val="006176EE"/>
    <w:rsid w:val="00620BBD"/>
    <w:rsid w:val="00621262"/>
    <w:rsid w:val="006220B0"/>
    <w:rsid w:val="006336FC"/>
    <w:rsid w:val="00633712"/>
    <w:rsid w:val="006448D7"/>
    <w:rsid w:val="00644D8E"/>
    <w:rsid w:val="0064619A"/>
    <w:rsid w:val="00653330"/>
    <w:rsid w:val="00657B00"/>
    <w:rsid w:val="00664355"/>
    <w:rsid w:val="0067393B"/>
    <w:rsid w:val="0067645D"/>
    <w:rsid w:val="00676867"/>
    <w:rsid w:val="00680B02"/>
    <w:rsid w:val="00682F03"/>
    <w:rsid w:val="00686D70"/>
    <w:rsid w:val="006874CB"/>
    <w:rsid w:val="006A6353"/>
    <w:rsid w:val="006A66E5"/>
    <w:rsid w:val="006A68A8"/>
    <w:rsid w:val="006A6991"/>
    <w:rsid w:val="006C47AD"/>
    <w:rsid w:val="006D47D9"/>
    <w:rsid w:val="006D7E76"/>
    <w:rsid w:val="006E6741"/>
    <w:rsid w:val="006F0504"/>
    <w:rsid w:val="006F3D52"/>
    <w:rsid w:val="006F7ECC"/>
    <w:rsid w:val="00700112"/>
    <w:rsid w:val="00704374"/>
    <w:rsid w:val="007054EF"/>
    <w:rsid w:val="0071192F"/>
    <w:rsid w:val="00720B2D"/>
    <w:rsid w:val="00722750"/>
    <w:rsid w:val="00725CBB"/>
    <w:rsid w:val="007272DD"/>
    <w:rsid w:val="00732A3E"/>
    <w:rsid w:val="0074015F"/>
    <w:rsid w:val="00741ED9"/>
    <w:rsid w:val="007428FF"/>
    <w:rsid w:val="00746B64"/>
    <w:rsid w:val="00750BBC"/>
    <w:rsid w:val="0075137B"/>
    <w:rsid w:val="0075344A"/>
    <w:rsid w:val="00753A71"/>
    <w:rsid w:val="00761BA0"/>
    <w:rsid w:val="00767A37"/>
    <w:rsid w:val="00775332"/>
    <w:rsid w:val="00775FAA"/>
    <w:rsid w:val="007772AC"/>
    <w:rsid w:val="00784ABE"/>
    <w:rsid w:val="00794070"/>
    <w:rsid w:val="00794341"/>
    <w:rsid w:val="00794A28"/>
    <w:rsid w:val="007952A1"/>
    <w:rsid w:val="0079764B"/>
    <w:rsid w:val="007A3F3E"/>
    <w:rsid w:val="007A4E22"/>
    <w:rsid w:val="007B0B36"/>
    <w:rsid w:val="007B1A81"/>
    <w:rsid w:val="007B33F6"/>
    <w:rsid w:val="007B6C3E"/>
    <w:rsid w:val="007C0B9C"/>
    <w:rsid w:val="007C272C"/>
    <w:rsid w:val="007C4A1D"/>
    <w:rsid w:val="007C67D1"/>
    <w:rsid w:val="007C79A8"/>
    <w:rsid w:val="007D1B7B"/>
    <w:rsid w:val="007D2D58"/>
    <w:rsid w:val="007D6E0E"/>
    <w:rsid w:val="007E2A6F"/>
    <w:rsid w:val="007F2BD8"/>
    <w:rsid w:val="007F4856"/>
    <w:rsid w:val="007F48EE"/>
    <w:rsid w:val="007F4C32"/>
    <w:rsid w:val="00800ABB"/>
    <w:rsid w:val="00800B8E"/>
    <w:rsid w:val="008011A0"/>
    <w:rsid w:val="0080344B"/>
    <w:rsid w:val="00803795"/>
    <w:rsid w:val="00803D74"/>
    <w:rsid w:val="00816C5E"/>
    <w:rsid w:val="008213BA"/>
    <w:rsid w:val="0082311B"/>
    <w:rsid w:val="00823E21"/>
    <w:rsid w:val="0082508C"/>
    <w:rsid w:val="00826447"/>
    <w:rsid w:val="00827336"/>
    <w:rsid w:val="0083248D"/>
    <w:rsid w:val="008325EE"/>
    <w:rsid w:val="008368F2"/>
    <w:rsid w:val="00836EA1"/>
    <w:rsid w:val="008413E9"/>
    <w:rsid w:val="00847A52"/>
    <w:rsid w:val="0085070F"/>
    <w:rsid w:val="00850BEF"/>
    <w:rsid w:val="00856B9E"/>
    <w:rsid w:val="0086026D"/>
    <w:rsid w:val="00861797"/>
    <w:rsid w:val="0086207E"/>
    <w:rsid w:val="008723D2"/>
    <w:rsid w:val="00872A0C"/>
    <w:rsid w:val="008810FE"/>
    <w:rsid w:val="0088136D"/>
    <w:rsid w:val="00883CEE"/>
    <w:rsid w:val="0088433D"/>
    <w:rsid w:val="00884CEA"/>
    <w:rsid w:val="00884E3F"/>
    <w:rsid w:val="00887FE7"/>
    <w:rsid w:val="008930DF"/>
    <w:rsid w:val="008940AC"/>
    <w:rsid w:val="008978D5"/>
    <w:rsid w:val="008A1A60"/>
    <w:rsid w:val="008A2BA3"/>
    <w:rsid w:val="008A2ED8"/>
    <w:rsid w:val="008A3028"/>
    <w:rsid w:val="008A33BF"/>
    <w:rsid w:val="008A3B49"/>
    <w:rsid w:val="008A759A"/>
    <w:rsid w:val="008B7F43"/>
    <w:rsid w:val="008C0310"/>
    <w:rsid w:val="008C04B5"/>
    <w:rsid w:val="008C2DDE"/>
    <w:rsid w:val="008C54E7"/>
    <w:rsid w:val="008C5AE4"/>
    <w:rsid w:val="008D0A7C"/>
    <w:rsid w:val="008D3539"/>
    <w:rsid w:val="008D3942"/>
    <w:rsid w:val="008E3D96"/>
    <w:rsid w:val="008F6EE5"/>
    <w:rsid w:val="0090031D"/>
    <w:rsid w:val="00901481"/>
    <w:rsid w:val="00902672"/>
    <w:rsid w:val="009040D3"/>
    <w:rsid w:val="00910D48"/>
    <w:rsid w:val="00911157"/>
    <w:rsid w:val="009111FC"/>
    <w:rsid w:val="009123C6"/>
    <w:rsid w:val="0092009C"/>
    <w:rsid w:val="00923C3E"/>
    <w:rsid w:val="0093283D"/>
    <w:rsid w:val="009400E0"/>
    <w:rsid w:val="009433CD"/>
    <w:rsid w:val="00944CB4"/>
    <w:rsid w:val="00945268"/>
    <w:rsid w:val="00946F2B"/>
    <w:rsid w:val="00947358"/>
    <w:rsid w:val="00950CB7"/>
    <w:rsid w:val="009521F1"/>
    <w:rsid w:val="009562A8"/>
    <w:rsid w:val="00964019"/>
    <w:rsid w:val="009707EA"/>
    <w:rsid w:val="009726DF"/>
    <w:rsid w:val="009734F7"/>
    <w:rsid w:val="00981AED"/>
    <w:rsid w:val="00982FDE"/>
    <w:rsid w:val="0098424C"/>
    <w:rsid w:val="00986AAD"/>
    <w:rsid w:val="00987389"/>
    <w:rsid w:val="00993F1D"/>
    <w:rsid w:val="0099460D"/>
    <w:rsid w:val="00997AA6"/>
    <w:rsid w:val="009A2E91"/>
    <w:rsid w:val="009A3730"/>
    <w:rsid w:val="009A6872"/>
    <w:rsid w:val="009B5FFD"/>
    <w:rsid w:val="009C5437"/>
    <w:rsid w:val="009D145F"/>
    <w:rsid w:val="009D47B2"/>
    <w:rsid w:val="009D4E82"/>
    <w:rsid w:val="009D5F94"/>
    <w:rsid w:val="009F10BB"/>
    <w:rsid w:val="009F34F6"/>
    <w:rsid w:val="009F460F"/>
    <w:rsid w:val="009F4D09"/>
    <w:rsid w:val="009F5AA9"/>
    <w:rsid w:val="00A00CB0"/>
    <w:rsid w:val="00A0540E"/>
    <w:rsid w:val="00A11CC1"/>
    <w:rsid w:val="00A1216B"/>
    <w:rsid w:val="00A12A3F"/>
    <w:rsid w:val="00A143C1"/>
    <w:rsid w:val="00A15317"/>
    <w:rsid w:val="00A21C74"/>
    <w:rsid w:val="00A21E30"/>
    <w:rsid w:val="00A25933"/>
    <w:rsid w:val="00A2762F"/>
    <w:rsid w:val="00A31EE3"/>
    <w:rsid w:val="00A343F6"/>
    <w:rsid w:val="00A35D3F"/>
    <w:rsid w:val="00A37133"/>
    <w:rsid w:val="00A401DF"/>
    <w:rsid w:val="00A471A6"/>
    <w:rsid w:val="00A5151B"/>
    <w:rsid w:val="00A51D22"/>
    <w:rsid w:val="00A537A0"/>
    <w:rsid w:val="00A64F7B"/>
    <w:rsid w:val="00A6528F"/>
    <w:rsid w:val="00A65FF4"/>
    <w:rsid w:val="00A756BB"/>
    <w:rsid w:val="00A86929"/>
    <w:rsid w:val="00A8770E"/>
    <w:rsid w:val="00A90F1D"/>
    <w:rsid w:val="00A929AF"/>
    <w:rsid w:val="00A93CBD"/>
    <w:rsid w:val="00A96601"/>
    <w:rsid w:val="00A96B5A"/>
    <w:rsid w:val="00AA1B54"/>
    <w:rsid w:val="00AA4940"/>
    <w:rsid w:val="00AB2834"/>
    <w:rsid w:val="00AB2F07"/>
    <w:rsid w:val="00AC4005"/>
    <w:rsid w:val="00AC7721"/>
    <w:rsid w:val="00AC7B9C"/>
    <w:rsid w:val="00AD592C"/>
    <w:rsid w:val="00AD60EB"/>
    <w:rsid w:val="00AD7684"/>
    <w:rsid w:val="00AE067F"/>
    <w:rsid w:val="00AE28B9"/>
    <w:rsid w:val="00AE390F"/>
    <w:rsid w:val="00AF120F"/>
    <w:rsid w:val="00AF73D5"/>
    <w:rsid w:val="00B017C7"/>
    <w:rsid w:val="00B01F03"/>
    <w:rsid w:val="00B04571"/>
    <w:rsid w:val="00B106A0"/>
    <w:rsid w:val="00B129F5"/>
    <w:rsid w:val="00B14F83"/>
    <w:rsid w:val="00B15E1D"/>
    <w:rsid w:val="00B21726"/>
    <w:rsid w:val="00B228EA"/>
    <w:rsid w:val="00B254B6"/>
    <w:rsid w:val="00B33F58"/>
    <w:rsid w:val="00B35DFC"/>
    <w:rsid w:val="00B46678"/>
    <w:rsid w:val="00B547EA"/>
    <w:rsid w:val="00B57B59"/>
    <w:rsid w:val="00B6070E"/>
    <w:rsid w:val="00B62629"/>
    <w:rsid w:val="00B7184D"/>
    <w:rsid w:val="00B74018"/>
    <w:rsid w:val="00B7593A"/>
    <w:rsid w:val="00B76CE0"/>
    <w:rsid w:val="00B80AA3"/>
    <w:rsid w:val="00B811AD"/>
    <w:rsid w:val="00B846C9"/>
    <w:rsid w:val="00B84AFA"/>
    <w:rsid w:val="00B857E1"/>
    <w:rsid w:val="00B91907"/>
    <w:rsid w:val="00B91A7B"/>
    <w:rsid w:val="00B939B7"/>
    <w:rsid w:val="00BA5F9D"/>
    <w:rsid w:val="00BB1B59"/>
    <w:rsid w:val="00BB5693"/>
    <w:rsid w:val="00BC48BC"/>
    <w:rsid w:val="00BC6837"/>
    <w:rsid w:val="00BC6BE1"/>
    <w:rsid w:val="00BD75B4"/>
    <w:rsid w:val="00BD7B76"/>
    <w:rsid w:val="00BE7F30"/>
    <w:rsid w:val="00BF0BEE"/>
    <w:rsid w:val="00BF1DAA"/>
    <w:rsid w:val="00BF2C9A"/>
    <w:rsid w:val="00C0164A"/>
    <w:rsid w:val="00C023F3"/>
    <w:rsid w:val="00C02FE3"/>
    <w:rsid w:val="00C05A48"/>
    <w:rsid w:val="00C05EFB"/>
    <w:rsid w:val="00C07FAE"/>
    <w:rsid w:val="00C10D1B"/>
    <w:rsid w:val="00C1648C"/>
    <w:rsid w:val="00C17F0A"/>
    <w:rsid w:val="00C21B64"/>
    <w:rsid w:val="00C21D51"/>
    <w:rsid w:val="00C26FF0"/>
    <w:rsid w:val="00C310B3"/>
    <w:rsid w:val="00C331D2"/>
    <w:rsid w:val="00C33347"/>
    <w:rsid w:val="00C36707"/>
    <w:rsid w:val="00C4284A"/>
    <w:rsid w:val="00C44900"/>
    <w:rsid w:val="00C44B24"/>
    <w:rsid w:val="00C524C1"/>
    <w:rsid w:val="00C53E4A"/>
    <w:rsid w:val="00C63A47"/>
    <w:rsid w:val="00C652B3"/>
    <w:rsid w:val="00C73CDF"/>
    <w:rsid w:val="00C746BC"/>
    <w:rsid w:val="00C7630C"/>
    <w:rsid w:val="00C84A13"/>
    <w:rsid w:val="00C84E9C"/>
    <w:rsid w:val="00C85BC5"/>
    <w:rsid w:val="00C94633"/>
    <w:rsid w:val="00C94A7D"/>
    <w:rsid w:val="00C953A8"/>
    <w:rsid w:val="00CA0808"/>
    <w:rsid w:val="00CA2FD7"/>
    <w:rsid w:val="00CA62EE"/>
    <w:rsid w:val="00CC06D7"/>
    <w:rsid w:val="00CC5497"/>
    <w:rsid w:val="00CC664E"/>
    <w:rsid w:val="00CC686A"/>
    <w:rsid w:val="00CD3885"/>
    <w:rsid w:val="00CE0A7C"/>
    <w:rsid w:val="00CE1EA2"/>
    <w:rsid w:val="00CF29AD"/>
    <w:rsid w:val="00CF340D"/>
    <w:rsid w:val="00CF3C4E"/>
    <w:rsid w:val="00CF5AB9"/>
    <w:rsid w:val="00CF7FFB"/>
    <w:rsid w:val="00D00956"/>
    <w:rsid w:val="00D01351"/>
    <w:rsid w:val="00D03DC9"/>
    <w:rsid w:val="00D050A3"/>
    <w:rsid w:val="00D057B4"/>
    <w:rsid w:val="00D06C1B"/>
    <w:rsid w:val="00D24EAE"/>
    <w:rsid w:val="00D34C3A"/>
    <w:rsid w:val="00D413FA"/>
    <w:rsid w:val="00D44F96"/>
    <w:rsid w:val="00D454FC"/>
    <w:rsid w:val="00D46D0B"/>
    <w:rsid w:val="00D511FF"/>
    <w:rsid w:val="00D55718"/>
    <w:rsid w:val="00D57288"/>
    <w:rsid w:val="00D670A1"/>
    <w:rsid w:val="00D67CA9"/>
    <w:rsid w:val="00D76922"/>
    <w:rsid w:val="00D81087"/>
    <w:rsid w:val="00D945F1"/>
    <w:rsid w:val="00D97F63"/>
    <w:rsid w:val="00DA0FF4"/>
    <w:rsid w:val="00DA50A6"/>
    <w:rsid w:val="00DA53A8"/>
    <w:rsid w:val="00DA73F1"/>
    <w:rsid w:val="00DB2F98"/>
    <w:rsid w:val="00DC0B60"/>
    <w:rsid w:val="00DD1D5E"/>
    <w:rsid w:val="00DD385D"/>
    <w:rsid w:val="00DD42E2"/>
    <w:rsid w:val="00DE1F6F"/>
    <w:rsid w:val="00DE29B9"/>
    <w:rsid w:val="00DE3305"/>
    <w:rsid w:val="00DE4447"/>
    <w:rsid w:val="00DE4562"/>
    <w:rsid w:val="00DE58CA"/>
    <w:rsid w:val="00DE75B9"/>
    <w:rsid w:val="00DE76CA"/>
    <w:rsid w:val="00DF0D26"/>
    <w:rsid w:val="00DF183E"/>
    <w:rsid w:val="00DF23C4"/>
    <w:rsid w:val="00DF6550"/>
    <w:rsid w:val="00E03975"/>
    <w:rsid w:val="00E03F82"/>
    <w:rsid w:val="00E05CD6"/>
    <w:rsid w:val="00E064DB"/>
    <w:rsid w:val="00E128B1"/>
    <w:rsid w:val="00E16D9B"/>
    <w:rsid w:val="00E20B03"/>
    <w:rsid w:val="00E20BF7"/>
    <w:rsid w:val="00E3116B"/>
    <w:rsid w:val="00E317AC"/>
    <w:rsid w:val="00E31EF4"/>
    <w:rsid w:val="00E32833"/>
    <w:rsid w:val="00E35A26"/>
    <w:rsid w:val="00E41FBC"/>
    <w:rsid w:val="00E43955"/>
    <w:rsid w:val="00E50A69"/>
    <w:rsid w:val="00E534AD"/>
    <w:rsid w:val="00E5477D"/>
    <w:rsid w:val="00E56C71"/>
    <w:rsid w:val="00E62C57"/>
    <w:rsid w:val="00E65C55"/>
    <w:rsid w:val="00E66161"/>
    <w:rsid w:val="00E7023B"/>
    <w:rsid w:val="00E70C07"/>
    <w:rsid w:val="00E72FA2"/>
    <w:rsid w:val="00E74ACF"/>
    <w:rsid w:val="00E75B06"/>
    <w:rsid w:val="00E75C98"/>
    <w:rsid w:val="00E80882"/>
    <w:rsid w:val="00E81E32"/>
    <w:rsid w:val="00E84560"/>
    <w:rsid w:val="00E870D4"/>
    <w:rsid w:val="00E873B1"/>
    <w:rsid w:val="00E97265"/>
    <w:rsid w:val="00E9782D"/>
    <w:rsid w:val="00EA5A01"/>
    <w:rsid w:val="00EA6DF4"/>
    <w:rsid w:val="00EB10B7"/>
    <w:rsid w:val="00EB2C7F"/>
    <w:rsid w:val="00EB3242"/>
    <w:rsid w:val="00EB4127"/>
    <w:rsid w:val="00EB606F"/>
    <w:rsid w:val="00EC05DA"/>
    <w:rsid w:val="00EC24D1"/>
    <w:rsid w:val="00EC386E"/>
    <w:rsid w:val="00ED0764"/>
    <w:rsid w:val="00ED0E7F"/>
    <w:rsid w:val="00ED18C8"/>
    <w:rsid w:val="00ED1CB8"/>
    <w:rsid w:val="00ED3850"/>
    <w:rsid w:val="00EE3852"/>
    <w:rsid w:val="00EE38B7"/>
    <w:rsid w:val="00EE4BA2"/>
    <w:rsid w:val="00EF7608"/>
    <w:rsid w:val="00F121BB"/>
    <w:rsid w:val="00F127B6"/>
    <w:rsid w:val="00F204B7"/>
    <w:rsid w:val="00F248C5"/>
    <w:rsid w:val="00F316DC"/>
    <w:rsid w:val="00F368E9"/>
    <w:rsid w:val="00F423C0"/>
    <w:rsid w:val="00F454B2"/>
    <w:rsid w:val="00F46CD2"/>
    <w:rsid w:val="00F47ED6"/>
    <w:rsid w:val="00F504BB"/>
    <w:rsid w:val="00F50C36"/>
    <w:rsid w:val="00F51C07"/>
    <w:rsid w:val="00F52B66"/>
    <w:rsid w:val="00F55C79"/>
    <w:rsid w:val="00F57D79"/>
    <w:rsid w:val="00F64E5B"/>
    <w:rsid w:val="00F670D9"/>
    <w:rsid w:val="00F73E4C"/>
    <w:rsid w:val="00F75EFB"/>
    <w:rsid w:val="00F8230D"/>
    <w:rsid w:val="00F85C2D"/>
    <w:rsid w:val="00F87C19"/>
    <w:rsid w:val="00F92229"/>
    <w:rsid w:val="00F96F64"/>
    <w:rsid w:val="00F97C33"/>
    <w:rsid w:val="00FA1128"/>
    <w:rsid w:val="00FA20E8"/>
    <w:rsid w:val="00FA75F7"/>
    <w:rsid w:val="00FC0404"/>
    <w:rsid w:val="00FC0CE4"/>
    <w:rsid w:val="00FC44E6"/>
    <w:rsid w:val="00FC55F3"/>
    <w:rsid w:val="00FD0449"/>
    <w:rsid w:val="00FD390C"/>
    <w:rsid w:val="00FD585D"/>
    <w:rsid w:val="00FD6F85"/>
    <w:rsid w:val="00FE2714"/>
    <w:rsid w:val="00FE27D0"/>
    <w:rsid w:val="00FE3882"/>
    <w:rsid w:val="00FE6A5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30A1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a">
    <w:name w:val="Normal"/>
    <w:qFormat/>
    <w:rsid w:val="00015F19"/>
    <w:pPr>
      <w:widowControl w:val="0"/>
      <w:overflowPunct w:val="0"/>
      <w:autoSpaceDE w:val="0"/>
      <w:autoSpaceDN w:val="0"/>
      <w:ind w:firstLineChars="200" w:firstLine="200"/>
      <w:jc w:val="both"/>
    </w:pPr>
    <w:rPr>
      <w:rFonts w:eastAsia="華康細圓體"/>
      <w:kern w:val="1"/>
      <w:sz w:val="24"/>
      <w:szCs w:val="24"/>
      <w:lang w:eastAsia="zh-CN"/>
    </w:rPr>
  </w:style>
  <w:style w:type="paragraph" w:styleId="1">
    <w:name w:val="heading 1"/>
    <w:basedOn w:val="a"/>
    <w:next w:val="a"/>
    <w:qFormat/>
    <w:pPr>
      <w:keepNext/>
      <w:tabs>
        <w:tab w:val="num" w:pos="0"/>
      </w:tabs>
      <w:spacing w:before="180" w:after="180" w:line="480" w:lineRule="auto"/>
      <w:ind w:left="432" w:hanging="432"/>
      <w:outlineLvl w:val="0"/>
    </w:pPr>
    <w:rPr>
      <w:rFonts w:ascii="Arial" w:eastAsia="新細明體" w:hAnsi="Arial" w:cs="Arial"/>
      <w:b/>
      <w:bCs/>
      <w:sz w:val="52"/>
      <w:szCs w:val="52"/>
    </w:rPr>
  </w:style>
  <w:style w:type="paragraph" w:styleId="2">
    <w:name w:val="heading 2"/>
    <w:basedOn w:val="a"/>
    <w:next w:val="a"/>
    <w:qFormat/>
    <w:pPr>
      <w:keepNext/>
      <w:tabs>
        <w:tab w:val="num" w:pos="0"/>
      </w:tabs>
      <w:overflowPunct/>
      <w:autoSpaceDE/>
      <w:spacing w:before="40" w:after="220"/>
      <w:ind w:firstLine="0"/>
      <w:outlineLvl w:val="1"/>
    </w:pPr>
    <w:rPr>
      <w:rFonts w:ascii="Arial" w:eastAsia="華康粗圓體" w:hAnsi="Arial" w:cs="Arial"/>
      <w:sz w:val="30"/>
      <w:szCs w:val="30"/>
      <w:lang w:eastAsia="zh-TW"/>
    </w:rPr>
  </w:style>
  <w:style w:type="paragraph" w:styleId="4">
    <w:name w:val="heading 4"/>
    <w:basedOn w:val="a"/>
    <w:next w:val="a"/>
    <w:qFormat/>
    <w:pPr>
      <w:keepNext/>
      <w:tabs>
        <w:tab w:val="num" w:pos="0"/>
      </w:tabs>
      <w:overflowPunct/>
      <w:autoSpaceDE/>
      <w:spacing w:line="480" w:lineRule="auto"/>
      <w:ind w:firstLine="0"/>
      <w:jc w:val="left"/>
      <w:textAlignment w:val="baseline"/>
      <w:outlineLvl w:val="3"/>
    </w:pPr>
    <w:rPr>
      <w:rFonts w:ascii="Cambria" w:eastAsia="新細明體" w:hAnsi="Cambria" w:cs="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頁首 字元"/>
    <w:link w:val="a4"/>
    <w:uiPriority w:val="99"/>
    <w:rsid w:val="00E84560"/>
    <w:rPr>
      <w:rFonts w:eastAsia="華康細圓體"/>
      <w:kern w:val="1"/>
      <w:sz w:val="24"/>
      <w:szCs w:val="24"/>
      <w:lang w:val="en-US" w:eastAsia="zh-CN" w:bidi="ar-SA"/>
    </w:rPr>
  </w:style>
  <w:style w:type="paragraph" w:styleId="a4">
    <w:name w:val="header"/>
    <w:basedOn w:val="a"/>
    <w:link w:val="a3"/>
    <w:uiPriority w:val="99"/>
    <w:pPr>
      <w:tabs>
        <w:tab w:val="center" w:pos="4680"/>
        <w:tab w:val="right" w:pos="9360"/>
      </w:tabs>
      <w:ind w:firstLine="0"/>
    </w:pPr>
  </w:style>
  <w:style w:type="character" w:customStyle="1" w:styleId="10">
    <w:name w:val="標題 1 字元"/>
    <w:rPr>
      <w:rFonts w:ascii="Arial" w:eastAsia="新細明體" w:hAnsi="Arial" w:cs="Arial"/>
      <w:b/>
      <w:bCs/>
      <w:kern w:val="1"/>
      <w:sz w:val="52"/>
      <w:szCs w:val="52"/>
      <w:lang w:eastAsia="zh-CN"/>
    </w:rPr>
  </w:style>
  <w:style w:type="character" w:customStyle="1" w:styleId="20">
    <w:name w:val="標題 2 字元"/>
    <w:rPr>
      <w:rFonts w:ascii="Arial" w:eastAsia="華康粗圓體" w:hAnsi="Arial" w:cs="Arial"/>
      <w:kern w:val="1"/>
      <w:sz w:val="30"/>
      <w:szCs w:val="30"/>
    </w:rPr>
  </w:style>
  <w:style w:type="character" w:customStyle="1" w:styleId="40">
    <w:name w:val="標題 4 字元"/>
    <w:rPr>
      <w:rFonts w:ascii="Cambria" w:eastAsia="新細明體" w:hAnsi="Cambria" w:cs="Cambria"/>
      <w:sz w:val="36"/>
      <w:szCs w:val="36"/>
    </w:rPr>
  </w:style>
  <w:style w:type="character" w:styleId="a5">
    <w:name w:val="page number"/>
    <w:rPr>
      <w:sz w:val="20"/>
    </w:rPr>
  </w:style>
  <w:style w:type="paragraph" w:styleId="a6">
    <w:name w:val="Title"/>
    <w:basedOn w:val="a"/>
    <w:next w:val="a7"/>
    <w:link w:val="a8"/>
    <w:qFormat/>
    <w:pPr>
      <w:keepNext/>
      <w:spacing w:before="240" w:after="120"/>
    </w:pPr>
    <w:rPr>
      <w:rFonts w:ascii="Liberation Sans" w:eastAsia="微軟正黑體" w:hAnsi="Liberation Sans" w:cs="Lucida Sans"/>
      <w:sz w:val="28"/>
      <w:szCs w:val="28"/>
    </w:rPr>
  </w:style>
  <w:style w:type="paragraph" w:styleId="a7">
    <w:name w:val="Body Text"/>
    <w:basedOn w:val="a"/>
    <w:link w:val="a9"/>
    <w:pPr>
      <w:spacing w:after="140" w:line="288" w:lineRule="auto"/>
    </w:pPr>
  </w:style>
  <w:style w:type="paragraph" w:styleId="aa">
    <w:name w:val="List"/>
    <w:basedOn w:val="a7"/>
    <w:rPr>
      <w:rFonts w:cs="Lucida Sans"/>
    </w:rPr>
  </w:style>
  <w:style w:type="paragraph" w:styleId="ab">
    <w:name w:val="caption"/>
    <w:basedOn w:val="a"/>
    <w:qFormat/>
    <w:pPr>
      <w:suppressLineNumbers/>
      <w:spacing w:before="120" w:after="120"/>
    </w:pPr>
    <w:rPr>
      <w:rFonts w:cs="Lucida Sans"/>
      <w:i/>
      <w:iCs/>
    </w:rPr>
  </w:style>
  <w:style w:type="paragraph" w:customStyle="1" w:styleId="ac">
    <w:name w:val="索引"/>
    <w:basedOn w:val="a"/>
    <w:pPr>
      <w:suppressLineNumbers/>
    </w:pPr>
    <w:rPr>
      <w:rFonts w:cs="Lucida Sans"/>
    </w:rPr>
  </w:style>
  <w:style w:type="paragraph" w:customStyle="1" w:styleId="ad">
    <w:name w:val="大標"/>
    <w:basedOn w:val="a"/>
    <w:rsid w:val="007F4856"/>
    <w:pPr>
      <w:spacing w:beforeLines="100" w:before="100" w:afterLines="150" w:after="150"/>
      <w:ind w:firstLineChars="0" w:firstLine="0"/>
      <w:jc w:val="center"/>
    </w:pPr>
    <w:rPr>
      <w:rFonts w:ascii="華康新特明體(P)" w:eastAsia="華康新特明體(P)" w:hAnsi="華康新特明體(P)" w:cs="華康新特明體(P)"/>
      <w:sz w:val="40"/>
      <w:szCs w:val="40"/>
      <w:lang w:eastAsia="ja-JP"/>
    </w:rPr>
  </w:style>
  <w:style w:type="paragraph" w:customStyle="1" w:styleId="ae">
    <w:name w:val="一、"/>
    <w:basedOn w:val="a"/>
    <w:rsid w:val="00DE75B9"/>
    <w:pPr>
      <w:spacing w:beforeLines="50" w:before="50" w:afterLines="50" w:after="50"/>
      <w:ind w:left="200" w:hangingChars="200" w:hanging="200"/>
    </w:pPr>
    <w:rPr>
      <w:rFonts w:ascii="華康粗明體" w:eastAsia="華康粗明體" w:hAnsi="華康粗明體" w:cs="標楷體"/>
      <w:sz w:val="32"/>
      <w:szCs w:val="32"/>
      <w:lang w:val="zh-TW" w:eastAsia="zh-TW"/>
    </w:rPr>
  </w:style>
  <w:style w:type="paragraph" w:customStyle="1" w:styleId="af">
    <w:name w:val="（一）"/>
    <w:basedOn w:val="a"/>
    <w:link w:val="af0"/>
    <w:rsid w:val="00DE75B9"/>
    <w:pPr>
      <w:ind w:leftChars="100" w:left="400" w:hangingChars="300" w:hanging="300"/>
    </w:pPr>
    <w:rPr>
      <w:rFonts w:cs="標楷體"/>
      <w:szCs w:val="26"/>
      <w:lang w:eastAsia="zh-TW"/>
    </w:rPr>
  </w:style>
  <w:style w:type="character" w:customStyle="1" w:styleId="af0">
    <w:name w:val="（一） 字元"/>
    <w:link w:val="af"/>
    <w:rsid w:val="00B254B6"/>
    <w:rPr>
      <w:rFonts w:eastAsia="華康細圓體" w:cs="標楷體"/>
      <w:kern w:val="1"/>
      <w:sz w:val="24"/>
      <w:szCs w:val="26"/>
      <w:lang w:val="en-US" w:eastAsia="zh-TW" w:bidi="ar-SA"/>
    </w:rPr>
  </w:style>
  <w:style w:type="paragraph" w:styleId="af1">
    <w:name w:val="footer"/>
    <w:basedOn w:val="a"/>
    <w:link w:val="af2"/>
    <w:pPr>
      <w:tabs>
        <w:tab w:val="center" w:pos="4680"/>
        <w:tab w:val="right" w:pos="9360"/>
      </w:tabs>
      <w:ind w:firstLine="0"/>
    </w:pPr>
    <w:rPr>
      <w:rFonts w:ascii="華康細圓體" w:hAnsi="華康細圓體" w:cs="華康細圓體"/>
    </w:rPr>
  </w:style>
  <w:style w:type="paragraph" w:customStyle="1" w:styleId="af3">
    <w:name w:val="（一）文"/>
    <w:basedOn w:val="a"/>
    <w:rsid w:val="00036B84"/>
    <w:pPr>
      <w:ind w:leftChars="400" w:left="400"/>
    </w:pPr>
  </w:style>
  <w:style w:type="paragraph" w:styleId="11">
    <w:name w:val="toc 1"/>
    <w:basedOn w:val="a"/>
    <w:next w:val="a"/>
    <w:uiPriority w:val="39"/>
    <w:rsid w:val="00307F38"/>
    <w:pPr>
      <w:tabs>
        <w:tab w:val="right" w:leader="dot" w:pos="8494"/>
      </w:tabs>
      <w:ind w:firstLine="0"/>
    </w:pPr>
  </w:style>
  <w:style w:type="paragraph" w:customStyle="1" w:styleId="af4">
    <w:name w:val="１、"/>
    <w:basedOn w:val="a"/>
    <w:rsid w:val="00C84A13"/>
    <w:pPr>
      <w:ind w:leftChars="400" w:left="600" w:hangingChars="200" w:hanging="200"/>
    </w:pPr>
    <w:rPr>
      <w:kern w:val="24"/>
      <w:lang w:eastAsia="ja-JP"/>
    </w:rPr>
  </w:style>
  <w:style w:type="paragraph" w:customStyle="1" w:styleId="af5">
    <w:name w:val="１、文"/>
    <w:basedOn w:val="af4"/>
    <w:rsid w:val="00B254B6"/>
    <w:pPr>
      <w:ind w:leftChars="600" w:firstLineChars="200" w:firstLine="200"/>
    </w:pPr>
  </w:style>
  <w:style w:type="paragraph" w:customStyle="1" w:styleId="af6">
    <w:name w:val="表平"/>
    <w:basedOn w:val="a"/>
    <w:rsid w:val="008D3539"/>
    <w:pPr>
      <w:ind w:firstLineChars="0" w:firstLine="0"/>
      <w:jc w:val="center"/>
      <w:textAlignment w:val="baseline"/>
    </w:pPr>
    <w:rPr>
      <w:szCs w:val="20"/>
      <w:lang w:eastAsia="zh-TW"/>
    </w:rPr>
  </w:style>
  <w:style w:type="paragraph" w:customStyle="1" w:styleId="12">
    <w:name w:val="(1)"/>
    <w:basedOn w:val="af"/>
    <w:link w:val="13"/>
    <w:rsid w:val="00C84A13"/>
    <w:pPr>
      <w:ind w:leftChars="500" w:left="750" w:hangingChars="250" w:hanging="250"/>
    </w:pPr>
    <w:rPr>
      <w:rFonts w:cs="Times New Roman"/>
    </w:rPr>
  </w:style>
  <w:style w:type="character" w:customStyle="1" w:styleId="13">
    <w:name w:val="(1) 字元"/>
    <w:link w:val="12"/>
    <w:rsid w:val="00B254B6"/>
    <w:rPr>
      <w:rFonts w:eastAsia="華康細圓體" w:cs="標楷體"/>
      <w:kern w:val="1"/>
      <w:sz w:val="24"/>
      <w:szCs w:val="26"/>
      <w:lang w:val="en-US" w:eastAsia="zh-TW" w:bidi="ar-SA"/>
    </w:rPr>
  </w:style>
  <w:style w:type="paragraph" w:customStyle="1" w:styleId="Af7">
    <w:name w:val="A."/>
    <w:basedOn w:val="12"/>
    <w:link w:val="Af8"/>
    <w:rsid w:val="00B254B6"/>
    <w:pPr>
      <w:ind w:leftChars="600" w:left="600" w:hangingChars="150" w:hanging="150"/>
    </w:pPr>
  </w:style>
  <w:style w:type="character" w:customStyle="1" w:styleId="Af8">
    <w:name w:val="A. 字元"/>
    <w:link w:val="Af7"/>
    <w:rsid w:val="00B254B6"/>
    <w:rPr>
      <w:rFonts w:eastAsia="華康細圓體" w:cs="標楷體"/>
      <w:kern w:val="1"/>
      <w:sz w:val="24"/>
      <w:szCs w:val="26"/>
      <w:lang w:val="en-US" w:eastAsia="zh-TW" w:bidi="ar-SA"/>
    </w:rPr>
  </w:style>
  <w:style w:type="paragraph" w:customStyle="1" w:styleId="af9">
    <w:name w:val="表標"/>
    <w:basedOn w:val="a"/>
    <w:qFormat/>
    <w:rsid w:val="00F127B6"/>
    <w:pPr>
      <w:spacing w:beforeLines="50" w:before="50"/>
      <w:ind w:firstLineChars="0" w:firstLine="0"/>
      <w:jc w:val="center"/>
    </w:pPr>
    <w:rPr>
      <w:rFonts w:ascii="華康粗圓體" w:eastAsia="華康粗圓體" w:hAnsi="華康粗圓體" w:cs="華康粗圓體"/>
    </w:rPr>
  </w:style>
  <w:style w:type="paragraph" w:customStyle="1" w:styleId="14">
    <w:name w:val="(1)文"/>
    <w:basedOn w:val="12"/>
    <w:rsid w:val="00C84A13"/>
    <w:pPr>
      <w:ind w:leftChars="750" w:firstLineChars="200" w:firstLine="200"/>
    </w:pPr>
    <w:rPr>
      <w:kern w:val="24"/>
    </w:rPr>
  </w:style>
  <w:style w:type="paragraph" w:styleId="21">
    <w:name w:val="toc 2"/>
    <w:basedOn w:val="a"/>
    <w:next w:val="a"/>
    <w:pPr>
      <w:ind w:left="480"/>
    </w:pPr>
  </w:style>
  <w:style w:type="paragraph" w:customStyle="1" w:styleId="15">
    <w:name w:val="（1）文"/>
    <w:basedOn w:val="a"/>
    <w:semiHidden/>
    <w:rsid w:val="00DE58CA"/>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fa">
    <w:name w:val="Hyperlink"/>
    <w:uiPriority w:val="99"/>
    <w:rsid w:val="00E064DB"/>
    <w:rPr>
      <w:color w:val="0000FF"/>
      <w:u w:val="single"/>
    </w:rPr>
  </w:style>
  <w:style w:type="paragraph" w:customStyle="1" w:styleId="120">
    <w:name w:val="樣式 目錄 1 + 第一行:  2 字元"/>
    <w:basedOn w:val="11"/>
    <w:rsid w:val="00E064DB"/>
    <w:pPr>
      <w:ind w:firstLineChars="0"/>
    </w:pPr>
  </w:style>
  <w:style w:type="paragraph" w:styleId="afb">
    <w:name w:val="Balloon Text"/>
    <w:basedOn w:val="a"/>
    <w:link w:val="afc"/>
    <w:uiPriority w:val="99"/>
    <w:semiHidden/>
    <w:unhideWhenUsed/>
    <w:rsid w:val="008213BA"/>
    <w:rPr>
      <w:rFonts w:ascii="Cambria" w:eastAsia="新細明體" w:hAnsi="Cambria"/>
      <w:sz w:val="18"/>
      <w:szCs w:val="18"/>
    </w:rPr>
  </w:style>
  <w:style w:type="character" w:customStyle="1" w:styleId="afc">
    <w:name w:val="註解方塊文字 字元"/>
    <w:link w:val="afb"/>
    <w:uiPriority w:val="99"/>
    <w:semiHidden/>
    <w:rsid w:val="008213BA"/>
    <w:rPr>
      <w:rFonts w:ascii="Cambria" w:eastAsia="新細明體" w:hAnsi="Cambria" w:cs="Times New Roman"/>
      <w:kern w:val="1"/>
      <w:sz w:val="18"/>
      <w:szCs w:val="18"/>
      <w:lang w:eastAsia="zh-CN"/>
    </w:rPr>
  </w:style>
  <w:style w:type="paragraph" w:customStyle="1" w:styleId="-11">
    <w:name w:val="彩色清單 - 輔色 11"/>
    <w:basedOn w:val="a"/>
    <w:uiPriority w:val="34"/>
    <w:qFormat/>
    <w:rsid w:val="00EE4BA2"/>
    <w:pPr>
      <w:ind w:leftChars="200" w:left="480"/>
    </w:pPr>
  </w:style>
  <w:style w:type="character" w:styleId="afd">
    <w:name w:val="Strong"/>
    <w:uiPriority w:val="22"/>
    <w:qFormat/>
    <w:rsid w:val="00B80AA3"/>
    <w:rPr>
      <w:b/>
      <w:bCs/>
    </w:rPr>
  </w:style>
  <w:style w:type="paragraph" w:customStyle="1" w:styleId="afe">
    <w:name w:val="家"/>
    <w:basedOn w:val="aff"/>
    <w:rsid w:val="0012295D"/>
    <w:pPr>
      <w:overflowPunct/>
      <w:autoSpaceDN/>
      <w:spacing w:after="20" w:line="306" w:lineRule="exact"/>
      <w:ind w:firstLineChars="0" w:firstLine="227"/>
    </w:pPr>
    <w:rPr>
      <w:rFonts w:ascii="Times New Roman" w:eastAsia="華康細明體" w:hAnsi="Times New Roman" w:cs="Times New Roman"/>
      <w:w w:val="104"/>
      <w:sz w:val="20"/>
      <w:szCs w:val="20"/>
      <w:lang w:eastAsia="zh-TW"/>
    </w:rPr>
  </w:style>
  <w:style w:type="paragraph" w:styleId="aff">
    <w:name w:val="Plain Text"/>
    <w:basedOn w:val="a"/>
    <w:link w:val="aff0"/>
    <w:uiPriority w:val="99"/>
    <w:semiHidden/>
    <w:unhideWhenUsed/>
    <w:rsid w:val="0012295D"/>
    <w:rPr>
      <w:rFonts w:ascii="細明體" w:eastAsia="細明體" w:hAnsi="Courier New" w:cs="Courier New"/>
    </w:rPr>
  </w:style>
  <w:style w:type="character" w:customStyle="1" w:styleId="aff0">
    <w:name w:val="純文字 字元"/>
    <w:link w:val="aff"/>
    <w:uiPriority w:val="99"/>
    <w:semiHidden/>
    <w:rsid w:val="0012295D"/>
    <w:rPr>
      <w:rFonts w:ascii="細明體" w:eastAsia="細明體" w:hAnsi="Courier New" w:cs="Courier New"/>
      <w:kern w:val="1"/>
      <w:sz w:val="24"/>
      <w:szCs w:val="24"/>
      <w:lang w:eastAsia="zh-CN"/>
    </w:rPr>
  </w:style>
  <w:style w:type="paragraph" w:styleId="aff1">
    <w:name w:val="List Paragraph"/>
    <w:basedOn w:val="a"/>
    <w:uiPriority w:val="34"/>
    <w:qFormat/>
    <w:rsid w:val="00682F03"/>
    <w:pPr>
      <w:widowControl/>
      <w:overflowPunct/>
      <w:autoSpaceDE/>
      <w:autoSpaceDN/>
      <w:spacing w:line="276" w:lineRule="auto"/>
      <w:ind w:leftChars="200" w:left="480" w:firstLineChars="0" w:firstLine="0"/>
      <w:jc w:val="left"/>
    </w:pPr>
    <w:rPr>
      <w:rFonts w:ascii="Arial" w:eastAsia="新細明體" w:hAnsi="Arial" w:cs="Arial"/>
      <w:kern w:val="0"/>
      <w:sz w:val="22"/>
      <w:szCs w:val="22"/>
      <w:lang w:eastAsia="zh-TW"/>
    </w:rPr>
  </w:style>
  <w:style w:type="character" w:customStyle="1" w:styleId="16">
    <w:name w:val="頁首 字元1"/>
    <w:uiPriority w:val="99"/>
    <w:semiHidden/>
    <w:rsid w:val="00836EA1"/>
    <w:rPr>
      <w:rFonts w:eastAsia="華康細圓體"/>
      <w:kern w:val="1"/>
      <w:lang w:eastAsia="zh-CN"/>
    </w:rPr>
  </w:style>
  <w:style w:type="character" w:customStyle="1" w:styleId="a8">
    <w:name w:val="標題 字元"/>
    <w:link w:val="a6"/>
    <w:rsid w:val="00836EA1"/>
    <w:rPr>
      <w:rFonts w:ascii="Liberation Sans" w:eastAsia="微軟正黑體" w:hAnsi="Liberation Sans" w:cs="Lucida Sans"/>
      <w:kern w:val="1"/>
      <w:sz w:val="28"/>
      <w:szCs w:val="28"/>
      <w:lang w:eastAsia="zh-CN"/>
    </w:rPr>
  </w:style>
  <w:style w:type="character" w:customStyle="1" w:styleId="a9">
    <w:name w:val="本文 字元"/>
    <w:link w:val="a7"/>
    <w:rsid w:val="00836EA1"/>
    <w:rPr>
      <w:rFonts w:eastAsia="華康細圓體"/>
      <w:kern w:val="1"/>
      <w:sz w:val="24"/>
      <w:szCs w:val="24"/>
      <w:lang w:eastAsia="zh-CN"/>
    </w:rPr>
  </w:style>
  <w:style w:type="character" w:customStyle="1" w:styleId="af2">
    <w:name w:val="頁尾 字元"/>
    <w:link w:val="af1"/>
    <w:rsid w:val="00836EA1"/>
    <w:rPr>
      <w:rFonts w:ascii="華康細圓體" w:eastAsia="華康細圓體" w:hAnsi="華康細圓體" w:cs="華康細圓體"/>
      <w:kern w:val="1"/>
      <w:sz w:val="24"/>
      <w:szCs w:val="24"/>
      <w:lang w:eastAsia="zh-CN"/>
    </w:rPr>
  </w:style>
  <w:style w:type="character" w:customStyle="1" w:styleId="17">
    <w:name w:val="未解析的提及1"/>
    <w:uiPriority w:val="99"/>
    <w:semiHidden/>
    <w:unhideWhenUsed/>
    <w:rsid w:val="008978D5"/>
    <w:rPr>
      <w:color w:val="605E5C"/>
      <w:shd w:val="clear" w:color="auto" w:fill="E1DFDD"/>
    </w:rPr>
  </w:style>
  <w:style w:type="character" w:styleId="aff2">
    <w:name w:val="FollowedHyperlink"/>
    <w:uiPriority w:val="99"/>
    <w:semiHidden/>
    <w:unhideWhenUsed/>
    <w:rsid w:val="000F75F8"/>
    <w:rPr>
      <w:color w:val="954F72"/>
      <w:u w:val="single"/>
    </w:rPr>
  </w:style>
  <w:style w:type="character" w:customStyle="1" w:styleId="UnresolvedMention">
    <w:name w:val="Unresolved Mention"/>
    <w:basedOn w:val="a0"/>
    <w:uiPriority w:val="99"/>
    <w:semiHidden/>
    <w:unhideWhenUsed/>
    <w:rsid w:val="008A33BF"/>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a">
    <w:name w:val="Normal"/>
    <w:qFormat/>
    <w:rsid w:val="00015F19"/>
    <w:pPr>
      <w:widowControl w:val="0"/>
      <w:overflowPunct w:val="0"/>
      <w:autoSpaceDE w:val="0"/>
      <w:autoSpaceDN w:val="0"/>
      <w:ind w:firstLineChars="200" w:firstLine="200"/>
      <w:jc w:val="both"/>
    </w:pPr>
    <w:rPr>
      <w:rFonts w:eastAsia="華康細圓體"/>
      <w:kern w:val="1"/>
      <w:sz w:val="24"/>
      <w:szCs w:val="24"/>
      <w:lang w:eastAsia="zh-CN"/>
    </w:rPr>
  </w:style>
  <w:style w:type="paragraph" w:styleId="1">
    <w:name w:val="heading 1"/>
    <w:basedOn w:val="a"/>
    <w:next w:val="a"/>
    <w:qFormat/>
    <w:pPr>
      <w:keepNext/>
      <w:tabs>
        <w:tab w:val="num" w:pos="0"/>
      </w:tabs>
      <w:spacing w:before="180" w:after="180" w:line="480" w:lineRule="auto"/>
      <w:ind w:left="432" w:hanging="432"/>
      <w:outlineLvl w:val="0"/>
    </w:pPr>
    <w:rPr>
      <w:rFonts w:ascii="Arial" w:eastAsia="新細明體" w:hAnsi="Arial" w:cs="Arial"/>
      <w:b/>
      <w:bCs/>
      <w:sz w:val="52"/>
      <w:szCs w:val="52"/>
    </w:rPr>
  </w:style>
  <w:style w:type="paragraph" w:styleId="2">
    <w:name w:val="heading 2"/>
    <w:basedOn w:val="a"/>
    <w:next w:val="a"/>
    <w:qFormat/>
    <w:pPr>
      <w:keepNext/>
      <w:tabs>
        <w:tab w:val="num" w:pos="0"/>
      </w:tabs>
      <w:overflowPunct/>
      <w:autoSpaceDE/>
      <w:spacing w:before="40" w:after="220"/>
      <w:ind w:firstLine="0"/>
      <w:outlineLvl w:val="1"/>
    </w:pPr>
    <w:rPr>
      <w:rFonts w:ascii="Arial" w:eastAsia="華康粗圓體" w:hAnsi="Arial" w:cs="Arial"/>
      <w:sz w:val="30"/>
      <w:szCs w:val="30"/>
      <w:lang w:eastAsia="zh-TW"/>
    </w:rPr>
  </w:style>
  <w:style w:type="paragraph" w:styleId="4">
    <w:name w:val="heading 4"/>
    <w:basedOn w:val="a"/>
    <w:next w:val="a"/>
    <w:qFormat/>
    <w:pPr>
      <w:keepNext/>
      <w:tabs>
        <w:tab w:val="num" w:pos="0"/>
      </w:tabs>
      <w:overflowPunct/>
      <w:autoSpaceDE/>
      <w:spacing w:line="480" w:lineRule="auto"/>
      <w:ind w:firstLine="0"/>
      <w:jc w:val="left"/>
      <w:textAlignment w:val="baseline"/>
      <w:outlineLvl w:val="3"/>
    </w:pPr>
    <w:rPr>
      <w:rFonts w:ascii="Cambria" w:eastAsia="新細明體" w:hAnsi="Cambria" w:cs="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頁首 字元"/>
    <w:link w:val="a4"/>
    <w:uiPriority w:val="99"/>
    <w:rsid w:val="00E84560"/>
    <w:rPr>
      <w:rFonts w:eastAsia="華康細圓體"/>
      <w:kern w:val="1"/>
      <w:sz w:val="24"/>
      <w:szCs w:val="24"/>
      <w:lang w:val="en-US" w:eastAsia="zh-CN" w:bidi="ar-SA"/>
    </w:rPr>
  </w:style>
  <w:style w:type="paragraph" w:styleId="a4">
    <w:name w:val="header"/>
    <w:basedOn w:val="a"/>
    <w:link w:val="a3"/>
    <w:uiPriority w:val="99"/>
    <w:pPr>
      <w:tabs>
        <w:tab w:val="center" w:pos="4680"/>
        <w:tab w:val="right" w:pos="9360"/>
      </w:tabs>
      <w:ind w:firstLine="0"/>
    </w:pPr>
  </w:style>
  <w:style w:type="character" w:customStyle="1" w:styleId="10">
    <w:name w:val="標題 1 字元"/>
    <w:rPr>
      <w:rFonts w:ascii="Arial" w:eastAsia="新細明體" w:hAnsi="Arial" w:cs="Arial"/>
      <w:b/>
      <w:bCs/>
      <w:kern w:val="1"/>
      <w:sz w:val="52"/>
      <w:szCs w:val="52"/>
      <w:lang w:eastAsia="zh-CN"/>
    </w:rPr>
  </w:style>
  <w:style w:type="character" w:customStyle="1" w:styleId="20">
    <w:name w:val="標題 2 字元"/>
    <w:rPr>
      <w:rFonts w:ascii="Arial" w:eastAsia="華康粗圓體" w:hAnsi="Arial" w:cs="Arial"/>
      <w:kern w:val="1"/>
      <w:sz w:val="30"/>
      <w:szCs w:val="30"/>
    </w:rPr>
  </w:style>
  <w:style w:type="character" w:customStyle="1" w:styleId="40">
    <w:name w:val="標題 4 字元"/>
    <w:rPr>
      <w:rFonts w:ascii="Cambria" w:eastAsia="新細明體" w:hAnsi="Cambria" w:cs="Cambria"/>
      <w:sz w:val="36"/>
      <w:szCs w:val="36"/>
    </w:rPr>
  </w:style>
  <w:style w:type="character" w:styleId="a5">
    <w:name w:val="page number"/>
    <w:rPr>
      <w:sz w:val="20"/>
    </w:rPr>
  </w:style>
  <w:style w:type="paragraph" w:styleId="a6">
    <w:name w:val="Title"/>
    <w:basedOn w:val="a"/>
    <w:next w:val="a7"/>
    <w:link w:val="a8"/>
    <w:qFormat/>
    <w:pPr>
      <w:keepNext/>
      <w:spacing w:before="240" w:after="120"/>
    </w:pPr>
    <w:rPr>
      <w:rFonts w:ascii="Liberation Sans" w:eastAsia="微軟正黑體" w:hAnsi="Liberation Sans" w:cs="Lucida Sans"/>
      <w:sz w:val="28"/>
      <w:szCs w:val="28"/>
    </w:rPr>
  </w:style>
  <w:style w:type="paragraph" w:styleId="a7">
    <w:name w:val="Body Text"/>
    <w:basedOn w:val="a"/>
    <w:link w:val="a9"/>
    <w:pPr>
      <w:spacing w:after="140" w:line="288" w:lineRule="auto"/>
    </w:pPr>
  </w:style>
  <w:style w:type="paragraph" w:styleId="aa">
    <w:name w:val="List"/>
    <w:basedOn w:val="a7"/>
    <w:rPr>
      <w:rFonts w:cs="Lucida Sans"/>
    </w:rPr>
  </w:style>
  <w:style w:type="paragraph" w:styleId="ab">
    <w:name w:val="caption"/>
    <w:basedOn w:val="a"/>
    <w:qFormat/>
    <w:pPr>
      <w:suppressLineNumbers/>
      <w:spacing w:before="120" w:after="120"/>
    </w:pPr>
    <w:rPr>
      <w:rFonts w:cs="Lucida Sans"/>
      <w:i/>
      <w:iCs/>
    </w:rPr>
  </w:style>
  <w:style w:type="paragraph" w:customStyle="1" w:styleId="ac">
    <w:name w:val="索引"/>
    <w:basedOn w:val="a"/>
    <w:pPr>
      <w:suppressLineNumbers/>
    </w:pPr>
    <w:rPr>
      <w:rFonts w:cs="Lucida Sans"/>
    </w:rPr>
  </w:style>
  <w:style w:type="paragraph" w:customStyle="1" w:styleId="ad">
    <w:name w:val="大標"/>
    <w:basedOn w:val="a"/>
    <w:rsid w:val="007F4856"/>
    <w:pPr>
      <w:spacing w:beforeLines="100" w:before="100" w:afterLines="150" w:after="150"/>
      <w:ind w:firstLineChars="0" w:firstLine="0"/>
      <w:jc w:val="center"/>
    </w:pPr>
    <w:rPr>
      <w:rFonts w:ascii="華康新特明體(P)" w:eastAsia="華康新特明體(P)" w:hAnsi="華康新特明體(P)" w:cs="華康新特明體(P)"/>
      <w:sz w:val="40"/>
      <w:szCs w:val="40"/>
      <w:lang w:eastAsia="ja-JP"/>
    </w:rPr>
  </w:style>
  <w:style w:type="paragraph" w:customStyle="1" w:styleId="ae">
    <w:name w:val="一、"/>
    <w:basedOn w:val="a"/>
    <w:rsid w:val="00DE75B9"/>
    <w:pPr>
      <w:spacing w:beforeLines="50" w:before="50" w:afterLines="50" w:after="50"/>
      <w:ind w:left="200" w:hangingChars="200" w:hanging="200"/>
    </w:pPr>
    <w:rPr>
      <w:rFonts w:ascii="華康粗明體" w:eastAsia="華康粗明體" w:hAnsi="華康粗明體" w:cs="標楷體"/>
      <w:sz w:val="32"/>
      <w:szCs w:val="32"/>
      <w:lang w:val="zh-TW" w:eastAsia="zh-TW"/>
    </w:rPr>
  </w:style>
  <w:style w:type="paragraph" w:customStyle="1" w:styleId="af">
    <w:name w:val="（一）"/>
    <w:basedOn w:val="a"/>
    <w:link w:val="af0"/>
    <w:rsid w:val="00DE75B9"/>
    <w:pPr>
      <w:ind w:leftChars="100" w:left="400" w:hangingChars="300" w:hanging="300"/>
    </w:pPr>
    <w:rPr>
      <w:rFonts w:cs="標楷體"/>
      <w:szCs w:val="26"/>
      <w:lang w:eastAsia="zh-TW"/>
    </w:rPr>
  </w:style>
  <w:style w:type="character" w:customStyle="1" w:styleId="af0">
    <w:name w:val="（一） 字元"/>
    <w:link w:val="af"/>
    <w:rsid w:val="00B254B6"/>
    <w:rPr>
      <w:rFonts w:eastAsia="華康細圓體" w:cs="標楷體"/>
      <w:kern w:val="1"/>
      <w:sz w:val="24"/>
      <w:szCs w:val="26"/>
      <w:lang w:val="en-US" w:eastAsia="zh-TW" w:bidi="ar-SA"/>
    </w:rPr>
  </w:style>
  <w:style w:type="paragraph" w:styleId="af1">
    <w:name w:val="footer"/>
    <w:basedOn w:val="a"/>
    <w:link w:val="af2"/>
    <w:pPr>
      <w:tabs>
        <w:tab w:val="center" w:pos="4680"/>
        <w:tab w:val="right" w:pos="9360"/>
      </w:tabs>
      <w:ind w:firstLine="0"/>
    </w:pPr>
    <w:rPr>
      <w:rFonts w:ascii="華康細圓體" w:hAnsi="華康細圓體" w:cs="華康細圓體"/>
    </w:rPr>
  </w:style>
  <w:style w:type="paragraph" w:customStyle="1" w:styleId="af3">
    <w:name w:val="（一）文"/>
    <w:basedOn w:val="a"/>
    <w:rsid w:val="00036B84"/>
    <w:pPr>
      <w:ind w:leftChars="400" w:left="400"/>
    </w:pPr>
  </w:style>
  <w:style w:type="paragraph" w:styleId="11">
    <w:name w:val="toc 1"/>
    <w:basedOn w:val="a"/>
    <w:next w:val="a"/>
    <w:uiPriority w:val="39"/>
    <w:rsid w:val="00307F38"/>
    <w:pPr>
      <w:tabs>
        <w:tab w:val="right" w:leader="dot" w:pos="8494"/>
      </w:tabs>
      <w:ind w:firstLine="0"/>
    </w:pPr>
  </w:style>
  <w:style w:type="paragraph" w:customStyle="1" w:styleId="af4">
    <w:name w:val="１、"/>
    <w:basedOn w:val="a"/>
    <w:rsid w:val="00C84A13"/>
    <w:pPr>
      <w:ind w:leftChars="400" w:left="600" w:hangingChars="200" w:hanging="200"/>
    </w:pPr>
    <w:rPr>
      <w:kern w:val="24"/>
      <w:lang w:eastAsia="ja-JP"/>
    </w:rPr>
  </w:style>
  <w:style w:type="paragraph" w:customStyle="1" w:styleId="af5">
    <w:name w:val="１、文"/>
    <w:basedOn w:val="af4"/>
    <w:rsid w:val="00B254B6"/>
    <w:pPr>
      <w:ind w:leftChars="600" w:firstLineChars="200" w:firstLine="200"/>
    </w:pPr>
  </w:style>
  <w:style w:type="paragraph" w:customStyle="1" w:styleId="af6">
    <w:name w:val="表平"/>
    <w:basedOn w:val="a"/>
    <w:rsid w:val="008D3539"/>
    <w:pPr>
      <w:ind w:firstLineChars="0" w:firstLine="0"/>
      <w:jc w:val="center"/>
      <w:textAlignment w:val="baseline"/>
    </w:pPr>
    <w:rPr>
      <w:szCs w:val="20"/>
      <w:lang w:eastAsia="zh-TW"/>
    </w:rPr>
  </w:style>
  <w:style w:type="paragraph" w:customStyle="1" w:styleId="12">
    <w:name w:val="(1)"/>
    <w:basedOn w:val="af"/>
    <w:link w:val="13"/>
    <w:rsid w:val="00C84A13"/>
    <w:pPr>
      <w:ind w:leftChars="500" w:left="750" w:hangingChars="250" w:hanging="250"/>
    </w:pPr>
    <w:rPr>
      <w:rFonts w:cs="Times New Roman"/>
    </w:rPr>
  </w:style>
  <w:style w:type="character" w:customStyle="1" w:styleId="13">
    <w:name w:val="(1) 字元"/>
    <w:link w:val="12"/>
    <w:rsid w:val="00B254B6"/>
    <w:rPr>
      <w:rFonts w:eastAsia="華康細圓體" w:cs="標楷體"/>
      <w:kern w:val="1"/>
      <w:sz w:val="24"/>
      <w:szCs w:val="26"/>
      <w:lang w:val="en-US" w:eastAsia="zh-TW" w:bidi="ar-SA"/>
    </w:rPr>
  </w:style>
  <w:style w:type="paragraph" w:customStyle="1" w:styleId="Af7">
    <w:name w:val="A."/>
    <w:basedOn w:val="12"/>
    <w:link w:val="Af8"/>
    <w:rsid w:val="00B254B6"/>
    <w:pPr>
      <w:ind w:leftChars="600" w:left="600" w:hangingChars="150" w:hanging="150"/>
    </w:pPr>
  </w:style>
  <w:style w:type="character" w:customStyle="1" w:styleId="Af8">
    <w:name w:val="A. 字元"/>
    <w:link w:val="Af7"/>
    <w:rsid w:val="00B254B6"/>
    <w:rPr>
      <w:rFonts w:eastAsia="華康細圓體" w:cs="標楷體"/>
      <w:kern w:val="1"/>
      <w:sz w:val="24"/>
      <w:szCs w:val="26"/>
      <w:lang w:val="en-US" w:eastAsia="zh-TW" w:bidi="ar-SA"/>
    </w:rPr>
  </w:style>
  <w:style w:type="paragraph" w:customStyle="1" w:styleId="af9">
    <w:name w:val="表標"/>
    <w:basedOn w:val="a"/>
    <w:qFormat/>
    <w:rsid w:val="00F127B6"/>
    <w:pPr>
      <w:spacing w:beforeLines="50" w:before="50"/>
      <w:ind w:firstLineChars="0" w:firstLine="0"/>
      <w:jc w:val="center"/>
    </w:pPr>
    <w:rPr>
      <w:rFonts w:ascii="華康粗圓體" w:eastAsia="華康粗圓體" w:hAnsi="華康粗圓體" w:cs="華康粗圓體"/>
    </w:rPr>
  </w:style>
  <w:style w:type="paragraph" w:customStyle="1" w:styleId="14">
    <w:name w:val="(1)文"/>
    <w:basedOn w:val="12"/>
    <w:rsid w:val="00C84A13"/>
    <w:pPr>
      <w:ind w:leftChars="750" w:firstLineChars="200" w:firstLine="200"/>
    </w:pPr>
    <w:rPr>
      <w:kern w:val="24"/>
    </w:rPr>
  </w:style>
  <w:style w:type="paragraph" w:styleId="21">
    <w:name w:val="toc 2"/>
    <w:basedOn w:val="a"/>
    <w:next w:val="a"/>
    <w:pPr>
      <w:ind w:left="480"/>
    </w:pPr>
  </w:style>
  <w:style w:type="paragraph" w:customStyle="1" w:styleId="15">
    <w:name w:val="（1）文"/>
    <w:basedOn w:val="a"/>
    <w:semiHidden/>
    <w:rsid w:val="00DE58CA"/>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fa">
    <w:name w:val="Hyperlink"/>
    <w:uiPriority w:val="99"/>
    <w:rsid w:val="00E064DB"/>
    <w:rPr>
      <w:color w:val="0000FF"/>
      <w:u w:val="single"/>
    </w:rPr>
  </w:style>
  <w:style w:type="paragraph" w:customStyle="1" w:styleId="120">
    <w:name w:val="樣式 目錄 1 + 第一行:  2 字元"/>
    <w:basedOn w:val="11"/>
    <w:rsid w:val="00E064DB"/>
    <w:pPr>
      <w:ind w:firstLineChars="0"/>
    </w:pPr>
  </w:style>
  <w:style w:type="paragraph" w:styleId="afb">
    <w:name w:val="Balloon Text"/>
    <w:basedOn w:val="a"/>
    <w:link w:val="afc"/>
    <w:uiPriority w:val="99"/>
    <w:semiHidden/>
    <w:unhideWhenUsed/>
    <w:rsid w:val="008213BA"/>
    <w:rPr>
      <w:rFonts w:ascii="Cambria" w:eastAsia="新細明體" w:hAnsi="Cambria"/>
      <w:sz w:val="18"/>
      <w:szCs w:val="18"/>
    </w:rPr>
  </w:style>
  <w:style w:type="character" w:customStyle="1" w:styleId="afc">
    <w:name w:val="註解方塊文字 字元"/>
    <w:link w:val="afb"/>
    <w:uiPriority w:val="99"/>
    <w:semiHidden/>
    <w:rsid w:val="008213BA"/>
    <w:rPr>
      <w:rFonts w:ascii="Cambria" w:eastAsia="新細明體" w:hAnsi="Cambria" w:cs="Times New Roman"/>
      <w:kern w:val="1"/>
      <w:sz w:val="18"/>
      <w:szCs w:val="18"/>
      <w:lang w:eastAsia="zh-CN"/>
    </w:rPr>
  </w:style>
  <w:style w:type="paragraph" w:customStyle="1" w:styleId="-11">
    <w:name w:val="彩色清單 - 輔色 11"/>
    <w:basedOn w:val="a"/>
    <w:uiPriority w:val="34"/>
    <w:qFormat/>
    <w:rsid w:val="00EE4BA2"/>
    <w:pPr>
      <w:ind w:leftChars="200" w:left="480"/>
    </w:pPr>
  </w:style>
  <w:style w:type="character" w:styleId="afd">
    <w:name w:val="Strong"/>
    <w:uiPriority w:val="22"/>
    <w:qFormat/>
    <w:rsid w:val="00B80AA3"/>
    <w:rPr>
      <w:b/>
      <w:bCs/>
    </w:rPr>
  </w:style>
  <w:style w:type="paragraph" w:customStyle="1" w:styleId="afe">
    <w:name w:val="家"/>
    <w:basedOn w:val="aff"/>
    <w:rsid w:val="0012295D"/>
    <w:pPr>
      <w:overflowPunct/>
      <w:autoSpaceDN/>
      <w:spacing w:after="20" w:line="306" w:lineRule="exact"/>
      <w:ind w:firstLineChars="0" w:firstLine="227"/>
    </w:pPr>
    <w:rPr>
      <w:rFonts w:ascii="Times New Roman" w:eastAsia="華康細明體" w:hAnsi="Times New Roman" w:cs="Times New Roman"/>
      <w:w w:val="104"/>
      <w:sz w:val="20"/>
      <w:szCs w:val="20"/>
      <w:lang w:eastAsia="zh-TW"/>
    </w:rPr>
  </w:style>
  <w:style w:type="paragraph" w:styleId="aff">
    <w:name w:val="Plain Text"/>
    <w:basedOn w:val="a"/>
    <w:link w:val="aff0"/>
    <w:uiPriority w:val="99"/>
    <w:semiHidden/>
    <w:unhideWhenUsed/>
    <w:rsid w:val="0012295D"/>
    <w:rPr>
      <w:rFonts w:ascii="細明體" w:eastAsia="細明體" w:hAnsi="Courier New" w:cs="Courier New"/>
    </w:rPr>
  </w:style>
  <w:style w:type="character" w:customStyle="1" w:styleId="aff0">
    <w:name w:val="純文字 字元"/>
    <w:link w:val="aff"/>
    <w:uiPriority w:val="99"/>
    <w:semiHidden/>
    <w:rsid w:val="0012295D"/>
    <w:rPr>
      <w:rFonts w:ascii="細明體" w:eastAsia="細明體" w:hAnsi="Courier New" w:cs="Courier New"/>
      <w:kern w:val="1"/>
      <w:sz w:val="24"/>
      <w:szCs w:val="24"/>
      <w:lang w:eastAsia="zh-CN"/>
    </w:rPr>
  </w:style>
  <w:style w:type="paragraph" w:styleId="aff1">
    <w:name w:val="List Paragraph"/>
    <w:basedOn w:val="a"/>
    <w:uiPriority w:val="34"/>
    <w:qFormat/>
    <w:rsid w:val="00682F03"/>
    <w:pPr>
      <w:widowControl/>
      <w:overflowPunct/>
      <w:autoSpaceDE/>
      <w:autoSpaceDN/>
      <w:spacing w:line="276" w:lineRule="auto"/>
      <w:ind w:leftChars="200" w:left="480" w:firstLineChars="0" w:firstLine="0"/>
      <w:jc w:val="left"/>
    </w:pPr>
    <w:rPr>
      <w:rFonts w:ascii="Arial" w:eastAsia="新細明體" w:hAnsi="Arial" w:cs="Arial"/>
      <w:kern w:val="0"/>
      <w:sz w:val="22"/>
      <w:szCs w:val="22"/>
      <w:lang w:eastAsia="zh-TW"/>
    </w:rPr>
  </w:style>
  <w:style w:type="character" w:customStyle="1" w:styleId="16">
    <w:name w:val="頁首 字元1"/>
    <w:uiPriority w:val="99"/>
    <w:semiHidden/>
    <w:rsid w:val="00836EA1"/>
    <w:rPr>
      <w:rFonts w:eastAsia="華康細圓體"/>
      <w:kern w:val="1"/>
      <w:lang w:eastAsia="zh-CN"/>
    </w:rPr>
  </w:style>
  <w:style w:type="character" w:customStyle="1" w:styleId="a8">
    <w:name w:val="標題 字元"/>
    <w:link w:val="a6"/>
    <w:rsid w:val="00836EA1"/>
    <w:rPr>
      <w:rFonts w:ascii="Liberation Sans" w:eastAsia="微軟正黑體" w:hAnsi="Liberation Sans" w:cs="Lucida Sans"/>
      <w:kern w:val="1"/>
      <w:sz w:val="28"/>
      <w:szCs w:val="28"/>
      <w:lang w:eastAsia="zh-CN"/>
    </w:rPr>
  </w:style>
  <w:style w:type="character" w:customStyle="1" w:styleId="a9">
    <w:name w:val="本文 字元"/>
    <w:link w:val="a7"/>
    <w:rsid w:val="00836EA1"/>
    <w:rPr>
      <w:rFonts w:eastAsia="華康細圓體"/>
      <w:kern w:val="1"/>
      <w:sz w:val="24"/>
      <w:szCs w:val="24"/>
      <w:lang w:eastAsia="zh-CN"/>
    </w:rPr>
  </w:style>
  <w:style w:type="character" w:customStyle="1" w:styleId="af2">
    <w:name w:val="頁尾 字元"/>
    <w:link w:val="af1"/>
    <w:rsid w:val="00836EA1"/>
    <w:rPr>
      <w:rFonts w:ascii="華康細圓體" w:eastAsia="華康細圓體" w:hAnsi="華康細圓體" w:cs="華康細圓體"/>
      <w:kern w:val="1"/>
      <w:sz w:val="24"/>
      <w:szCs w:val="24"/>
      <w:lang w:eastAsia="zh-CN"/>
    </w:rPr>
  </w:style>
  <w:style w:type="character" w:customStyle="1" w:styleId="17">
    <w:name w:val="未解析的提及1"/>
    <w:uiPriority w:val="99"/>
    <w:semiHidden/>
    <w:unhideWhenUsed/>
    <w:rsid w:val="008978D5"/>
    <w:rPr>
      <w:color w:val="605E5C"/>
      <w:shd w:val="clear" w:color="auto" w:fill="E1DFDD"/>
    </w:rPr>
  </w:style>
  <w:style w:type="character" w:styleId="aff2">
    <w:name w:val="FollowedHyperlink"/>
    <w:uiPriority w:val="99"/>
    <w:semiHidden/>
    <w:unhideWhenUsed/>
    <w:rsid w:val="000F75F8"/>
    <w:rPr>
      <w:color w:val="954F72"/>
      <w:u w:val="single"/>
    </w:rPr>
  </w:style>
  <w:style w:type="character" w:customStyle="1" w:styleId="UnresolvedMention">
    <w:name w:val="Unresolved Mention"/>
    <w:basedOn w:val="a0"/>
    <w:uiPriority w:val="99"/>
    <w:semiHidden/>
    <w:unhideWhenUsed/>
    <w:rsid w:val="008A33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3219208">
      <w:bodyDiv w:val="1"/>
      <w:marLeft w:val="0"/>
      <w:marRight w:val="0"/>
      <w:marTop w:val="0"/>
      <w:marBottom w:val="0"/>
      <w:divBdr>
        <w:top w:val="none" w:sz="0" w:space="0" w:color="auto"/>
        <w:left w:val="none" w:sz="0" w:space="0" w:color="auto"/>
        <w:bottom w:val="none" w:sz="0" w:space="0" w:color="auto"/>
        <w:right w:val="none" w:sz="0" w:space="0" w:color="auto"/>
      </w:divBdr>
    </w:div>
    <w:div w:id="1492796849">
      <w:bodyDiv w:val="1"/>
      <w:marLeft w:val="0"/>
      <w:marRight w:val="0"/>
      <w:marTop w:val="0"/>
      <w:marBottom w:val="0"/>
      <w:divBdr>
        <w:top w:val="none" w:sz="0" w:space="0" w:color="auto"/>
        <w:left w:val="none" w:sz="0" w:space="0" w:color="auto"/>
        <w:bottom w:val="none" w:sz="0" w:space="0" w:color="auto"/>
        <w:right w:val="none" w:sz="0" w:space="0" w:color="auto"/>
      </w:divBdr>
    </w:div>
    <w:div w:id="1698848167">
      <w:bodyDiv w:val="1"/>
      <w:marLeft w:val="0"/>
      <w:marRight w:val="0"/>
      <w:marTop w:val="0"/>
      <w:marBottom w:val="0"/>
      <w:divBdr>
        <w:top w:val="none" w:sz="0" w:space="0" w:color="auto"/>
        <w:left w:val="none" w:sz="0" w:space="0" w:color="auto"/>
        <w:bottom w:val="none" w:sz="0" w:space="0" w:color="auto"/>
        <w:right w:val="none" w:sz="0" w:space="0" w:color="auto"/>
      </w:divBdr>
    </w:div>
    <w:div w:id="2091080590">
      <w:bodyDiv w:val="1"/>
      <w:marLeft w:val="0"/>
      <w:marRight w:val="0"/>
      <w:marTop w:val="0"/>
      <w:marBottom w:val="0"/>
      <w:divBdr>
        <w:top w:val="none" w:sz="0" w:space="0" w:color="auto"/>
        <w:left w:val="none" w:sz="0" w:space="0" w:color="auto"/>
        <w:bottom w:val="none" w:sz="0" w:space="0" w:color="auto"/>
        <w:right w:val="none" w:sz="0" w:space="0" w:color="auto"/>
      </w:divBdr>
      <w:divsChild>
        <w:div w:id="182862492">
          <w:marLeft w:val="0"/>
          <w:marRight w:val="0"/>
          <w:marTop w:val="0"/>
          <w:marBottom w:val="0"/>
          <w:divBdr>
            <w:top w:val="none" w:sz="0" w:space="0" w:color="auto"/>
            <w:left w:val="none" w:sz="0" w:space="0" w:color="auto"/>
            <w:bottom w:val="none" w:sz="0" w:space="0" w:color="auto"/>
            <w:right w:val="none" w:sz="0" w:space="0" w:color="auto"/>
          </w:divBdr>
          <w:divsChild>
            <w:div w:id="1726180029">
              <w:marLeft w:val="0"/>
              <w:marRight w:val="0"/>
              <w:marTop w:val="0"/>
              <w:marBottom w:val="0"/>
              <w:divBdr>
                <w:top w:val="none" w:sz="0" w:space="0" w:color="auto"/>
                <w:left w:val="none" w:sz="0" w:space="0" w:color="auto"/>
                <w:bottom w:val="none" w:sz="0" w:space="0" w:color="auto"/>
                <w:right w:val="none" w:sz="0" w:space="0" w:color="auto"/>
              </w:divBdr>
              <w:divsChild>
                <w:div w:id="248999679">
                  <w:marLeft w:val="0"/>
                  <w:marRight w:val="0"/>
                  <w:marTop w:val="0"/>
                  <w:marBottom w:val="0"/>
                  <w:divBdr>
                    <w:top w:val="none" w:sz="0" w:space="0" w:color="auto"/>
                    <w:left w:val="none" w:sz="0" w:space="0" w:color="auto"/>
                    <w:bottom w:val="none" w:sz="0" w:space="0" w:color="auto"/>
                    <w:right w:val="none" w:sz="0" w:space="0" w:color="auto"/>
                  </w:divBdr>
                  <w:divsChild>
                    <w:div w:id="1121459482">
                      <w:marLeft w:val="0"/>
                      <w:marRight w:val="0"/>
                      <w:marTop w:val="0"/>
                      <w:marBottom w:val="0"/>
                      <w:divBdr>
                        <w:top w:val="none" w:sz="0" w:space="0" w:color="auto"/>
                        <w:left w:val="none" w:sz="0" w:space="0" w:color="auto"/>
                        <w:bottom w:val="none" w:sz="0" w:space="0" w:color="auto"/>
                        <w:right w:val="none" w:sz="0" w:space="0" w:color="auto"/>
                      </w:divBdr>
                      <w:divsChild>
                        <w:div w:id="1138494740">
                          <w:marLeft w:val="480"/>
                          <w:marRight w:val="0"/>
                          <w:marTop w:val="0"/>
                          <w:marBottom w:val="0"/>
                          <w:divBdr>
                            <w:top w:val="none" w:sz="0" w:space="0" w:color="auto"/>
                            <w:left w:val="none" w:sz="0" w:space="0" w:color="auto"/>
                            <w:bottom w:val="none" w:sz="0" w:space="0" w:color="auto"/>
                            <w:right w:val="none" w:sz="0" w:space="0" w:color="auto"/>
                          </w:divBdr>
                          <w:divsChild>
                            <w:div w:id="151878466">
                              <w:marLeft w:val="0"/>
                              <w:marRight w:val="0"/>
                              <w:marTop w:val="0"/>
                              <w:marBottom w:val="0"/>
                              <w:divBdr>
                                <w:top w:val="none" w:sz="0" w:space="0" w:color="auto"/>
                                <w:left w:val="none" w:sz="0" w:space="0" w:color="auto"/>
                                <w:bottom w:val="none" w:sz="0" w:space="0" w:color="auto"/>
                                <w:right w:val="none" w:sz="0" w:space="0" w:color="auto"/>
                              </w:divBdr>
                              <w:divsChild>
                                <w:div w:id="1186167173">
                                  <w:marLeft w:val="0"/>
                                  <w:marRight w:val="0"/>
                                  <w:marTop w:val="0"/>
                                  <w:marBottom w:val="0"/>
                                  <w:divBdr>
                                    <w:top w:val="none" w:sz="0" w:space="0" w:color="auto"/>
                                    <w:left w:val="none" w:sz="0" w:space="0" w:color="auto"/>
                                    <w:bottom w:val="none" w:sz="0" w:space="0" w:color="auto"/>
                                    <w:right w:val="none" w:sz="0" w:space="0" w:color="auto"/>
                                  </w:divBdr>
                                  <w:divsChild>
                                    <w:div w:id="1672296444">
                                      <w:marLeft w:val="0"/>
                                      <w:marRight w:val="0"/>
                                      <w:marTop w:val="240"/>
                                      <w:marBottom w:val="0"/>
                                      <w:divBdr>
                                        <w:top w:val="none" w:sz="0" w:space="0" w:color="auto"/>
                                        <w:left w:val="none" w:sz="0" w:space="0" w:color="auto"/>
                                        <w:bottom w:val="none" w:sz="0" w:space="0" w:color="auto"/>
                                        <w:right w:val="none" w:sz="0" w:space="0" w:color="auto"/>
                                      </w:divBdr>
                                      <w:divsChild>
                                        <w:div w:id="844591641">
                                          <w:marLeft w:val="0"/>
                                          <w:marRight w:val="0"/>
                                          <w:marTop w:val="0"/>
                                          <w:marBottom w:val="0"/>
                                          <w:divBdr>
                                            <w:top w:val="none" w:sz="0" w:space="0" w:color="auto"/>
                                            <w:left w:val="none" w:sz="0" w:space="0" w:color="auto"/>
                                            <w:bottom w:val="none" w:sz="0" w:space="0" w:color="auto"/>
                                            <w:right w:val="none" w:sz="0" w:space="0" w:color="auto"/>
                                          </w:divBdr>
                                          <w:divsChild>
                                            <w:div w:id="581792247">
                                              <w:marLeft w:val="0"/>
                                              <w:marRight w:val="0"/>
                                              <w:marTop w:val="0"/>
                                              <w:marBottom w:val="0"/>
                                              <w:divBdr>
                                                <w:top w:val="none" w:sz="0" w:space="0" w:color="auto"/>
                                                <w:left w:val="none" w:sz="0" w:space="0" w:color="auto"/>
                                                <w:bottom w:val="none" w:sz="0" w:space="0" w:color="auto"/>
                                                <w:right w:val="none" w:sz="0" w:space="0" w:color="auto"/>
                                              </w:divBdr>
                                              <w:divsChild>
                                                <w:div w:id="344286523">
                                                  <w:marLeft w:val="0"/>
                                                  <w:marRight w:val="0"/>
                                                  <w:marTop w:val="0"/>
                                                  <w:marBottom w:val="0"/>
                                                  <w:divBdr>
                                                    <w:top w:val="none" w:sz="0" w:space="0" w:color="auto"/>
                                                    <w:left w:val="none" w:sz="0" w:space="0" w:color="auto"/>
                                                    <w:bottom w:val="none" w:sz="0" w:space="0" w:color="auto"/>
                                                    <w:right w:val="none" w:sz="0" w:space="0" w:color="auto"/>
                                                  </w:divBdr>
                                                  <w:divsChild>
                                                    <w:div w:id="1798909308">
                                                      <w:marLeft w:val="0"/>
                                                      <w:marRight w:val="0"/>
                                                      <w:marTop w:val="0"/>
                                                      <w:marBottom w:val="0"/>
                                                      <w:divBdr>
                                                        <w:top w:val="none" w:sz="0" w:space="0" w:color="auto"/>
                                                        <w:left w:val="none" w:sz="0" w:space="0" w:color="auto"/>
                                                        <w:bottom w:val="none" w:sz="0" w:space="0" w:color="auto"/>
                                                        <w:right w:val="none" w:sz="0" w:space="0" w:color="auto"/>
                                                      </w:divBdr>
                                                      <w:divsChild>
                                                        <w:div w:id="10255622">
                                                          <w:marLeft w:val="0"/>
                                                          <w:marRight w:val="0"/>
                                                          <w:marTop w:val="0"/>
                                                          <w:marBottom w:val="0"/>
                                                          <w:divBdr>
                                                            <w:top w:val="none" w:sz="0" w:space="0" w:color="auto"/>
                                                            <w:left w:val="none" w:sz="0" w:space="0" w:color="auto"/>
                                                            <w:bottom w:val="none" w:sz="0" w:space="0" w:color="auto"/>
                                                            <w:right w:val="none" w:sz="0" w:space="0" w:color="auto"/>
                                                          </w:divBdr>
                                                          <w:divsChild>
                                                            <w:div w:id="1837068693">
                                                              <w:marLeft w:val="0"/>
                                                              <w:marRight w:val="0"/>
                                                              <w:marTop w:val="0"/>
                                                              <w:marBottom w:val="0"/>
                                                              <w:divBdr>
                                                                <w:top w:val="none" w:sz="0" w:space="0" w:color="auto"/>
                                                                <w:left w:val="none" w:sz="0" w:space="0" w:color="auto"/>
                                                                <w:bottom w:val="none" w:sz="0" w:space="0" w:color="auto"/>
                                                                <w:right w:val="none" w:sz="0" w:space="0" w:color="auto"/>
                                                              </w:divBdr>
                                                              <w:divsChild>
                                                                <w:div w:id="1121876223">
                                                                  <w:marLeft w:val="0"/>
                                                                  <w:marRight w:val="0"/>
                                                                  <w:marTop w:val="0"/>
                                                                  <w:marBottom w:val="0"/>
                                                                  <w:divBdr>
                                                                    <w:top w:val="none" w:sz="0" w:space="0" w:color="auto"/>
                                                                    <w:left w:val="none" w:sz="0" w:space="0" w:color="auto"/>
                                                                    <w:bottom w:val="none" w:sz="0" w:space="0" w:color="auto"/>
                                                                    <w:right w:val="none" w:sz="0" w:space="0" w:color="auto"/>
                                                                  </w:divBdr>
                                                                  <w:divsChild>
                                                                    <w:div w:id="555746393">
                                                                      <w:marLeft w:val="0"/>
                                                                      <w:marRight w:val="0"/>
                                                                      <w:marTop w:val="0"/>
                                                                      <w:marBottom w:val="0"/>
                                                                      <w:divBdr>
                                                                        <w:top w:val="none" w:sz="0" w:space="0" w:color="auto"/>
                                                                        <w:left w:val="none" w:sz="0" w:space="0" w:color="auto"/>
                                                                        <w:bottom w:val="none" w:sz="0" w:space="0" w:color="auto"/>
                                                                        <w:right w:val="none" w:sz="0" w:space="0" w:color="auto"/>
                                                                      </w:divBdr>
                                                                      <w:divsChild>
                                                                        <w:div w:id="128018043">
                                                                          <w:marLeft w:val="0"/>
                                                                          <w:marRight w:val="0"/>
                                                                          <w:marTop w:val="0"/>
                                                                          <w:marBottom w:val="0"/>
                                                                          <w:divBdr>
                                                                            <w:top w:val="none" w:sz="0" w:space="0" w:color="auto"/>
                                                                            <w:left w:val="none" w:sz="0" w:space="0" w:color="auto"/>
                                                                            <w:bottom w:val="none" w:sz="0" w:space="0" w:color="auto"/>
                                                                            <w:right w:val="none" w:sz="0" w:space="0" w:color="auto"/>
                                                                          </w:divBdr>
                                                                          <w:divsChild>
                                                                            <w:div w:id="2092000824">
                                                                              <w:marLeft w:val="0"/>
                                                                              <w:marRight w:val="0"/>
                                                                              <w:marTop w:val="0"/>
                                                                              <w:marBottom w:val="0"/>
                                                                              <w:divBdr>
                                                                                <w:top w:val="none" w:sz="0" w:space="0" w:color="auto"/>
                                                                                <w:left w:val="none" w:sz="0" w:space="0" w:color="auto"/>
                                                                                <w:bottom w:val="none" w:sz="0" w:space="0" w:color="auto"/>
                                                                                <w:right w:val="none" w:sz="0" w:space="0" w:color="auto"/>
                                                                              </w:divBdr>
                                                                              <w:divsChild>
                                                                                <w:div w:id="1481847941">
                                                                                  <w:marLeft w:val="0"/>
                                                                                  <w:marRight w:val="0"/>
                                                                                  <w:marTop w:val="0"/>
                                                                                  <w:marBottom w:val="0"/>
                                                                                  <w:divBdr>
                                                                                    <w:top w:val="none" w:sz="0" w:space="0" w:color="auto"/>
                                                                                    <w:left w:val="none" w:sz="0" w:space="0" w:color="auto"/>
                                                                                    <w:bottom w:val="none" w:sz="0" w:space="0" w:color="auto"/>
                                                                                    <w:right w:val="none" w:sz="0" w:space="0" w:color="auto"/>
                                                                                  </w:divBdr>
                                                                                  <w:divsChild>
                                                                                    <w:div w:id="681322634">
                                                                                      <w:marLeft w:val="0"/>
                                                                                      <w:marRight w:val="0"/>
                                                                                      <w:marTop w:val="0"/>
                                                                                      <w:marBottom w:val="0"/>
                                                                                      <w:divBdr>
                                                                                        <w:top w:val="none" w:sz="0" w:space="0" w:color="auto"/>
                                                                                        <w:left w:val="none" w:sz="0" w:space="0" w:color="auto"/>
                                                                                        <w:bottom w:val="none" w:sz="0" w:space="0" w:color="auto"/>
                                                                                        <w:right w:val="none" w:sz="0" w:space="0" w:color="auto"/>
                                                                                      </w:divBdr>
                                                                                      <w:divsChild>
                                                                                        <w:div w:id="1630624842">
                                                                                          <w:marLeft w:val="0"/>
                                                                                          <w:marRight w:val="0"/>
                                                                                          <w:marTop w:val="0"/>
                                                                                          <w:marBottom w:val="0"/>
                                                                                          <w:divBdr>
                                                                                            <w:top w:val="none" w:sz="0" w:space="0" w:color="auto"/>
                                                                                            <w:left w:val="none" w:sz="0" w:space="0" w:color="auto"/>
                                                                                            <w:bottom w:val="none" w:sz="0" w:space="0" w:color="auto"/>
                                                                                            <w:right w:val="none" w:sz="0" w:space="0" w:color="auto"/>
                                                                                          </w:divBdr>
                                                                                          <w:divsChild>
                                                                                            <w:div w:id="860316348">
                                                                                              <w:marLeft w:val="0"/>
                                                                                              <w:marRight w:val="0"/>
                                                                                              <w:marTop w:val="0"/>
                                                                                              <w:marBottom w:val="0"/>
                                                                                              <w:divBdr>
                                                                                                <w:top w:val="none" w:sz="0" w:space="0" w:color="auto"/>
                                                                                                <w:left w:val="none" w:sz="0" w:space="0" w:color="auto"/>
                                                                                                <w:bottom w:val="none" w:sz="0" w:space="0" w:color="auto"/>
                                                                                                <w:right w:val="none" w:sz="0" w:space="0" w:color="auto"/>
                                                                                              </w:divBdr>
                                                                                              <w:divsChild>
                                                                                                <w:div w:id="442920699">
                                                                                                  <w:marLeft w:val="0"/>
                                                                                                  <w:marRight w:val="0"/>
                                                                                                  <w:marTop w:val="0"/>
                                                                                                  <w:marBottom w:val="0"/>
                                                                                                  <w:divBdr>
                                                                                                    <w:top w:val="none" w:sz="0" w:space="0" w:color="auto"/>
                                                                                                    <w:left w:val="none" w:sz="0" w:space="0" w:color="auto"/>
                                                                                                    <w:bottom w:val="none" w:sz="0" w:space="0" w:color="auto"/>
                                                                                                    <w:right w:val="none" w:sz="0" w:space="0" w:color="auto"/>
                                                                                                  </w:divBdr>
                                                                                                </w:div>
                                                                                                <w:div w:id="850098860">
                                                                                                  <w:marLeft w:val="0"/>
                                                                                                  <w:marRight w:val="0"/>
                                                                                                  <w:marTop w:val="0"/>
                                                                                                  <w:marBottom w:val="0"/>
                                                                                                  <w:divBdr>
                                                                                                    <w:top w:val="none" w:sz="0" w:space="0" w:color="auto"/>
                                                                                                    <w:left w:val="none" w:sz="0" w:space="0" w:color="auto"/>
                                                                                                    <w:bottom w:val="none" w:sz="0" w:space="0" w:color="auto"/>
                                                                                                    <w:right w:val="none" w:sz="0" w:space="0" w:color="auto"/>
                                                                                                  </w:divBdr>
                                                                                                </w:div>
                                                                                                <w:div w:id="876283045">
                                                                                                  <w:marLeft w:val="0"/>
                                                                                                  <w:marRight w:val="0"/>
                                                                                                  <w:marTop w:val="0"/>
                                                                                                  <w:marBottom w:val="0"/>
                                                                                                  <w:divBdr>
                                                                                                    <w:top w:val="none" w:sz="0" w:space="0" w:color="auto"/>
                                                                                                    <w:left w:val="none" w:sz="0" w:space="0" w:color="auto"/>
                                                                                                    <w:bottom w:val="none" w:sz="0" w:space="0" w:color="auto"/>
                                                                                                    <w:right w:val="none" w:sz="0" w:space="0" w:color="auto"/>
                                                                                                  </w:divBdr>
                                                                                                </w:div>
                                                                                                <w:div w:id="945966905">
                                                                                                  <w:marLeft w:val="0"/>
                                                                                                  <w:marRight w:val="0"/>
                                                                                                  <w:marTop w:val="0"/>
                                                                                                  <w:marBottom w:val="0"/>
                                                                                                  <w:divBdr>
                                                                                                    <w:top w:val="none" w:sz="0" w:space="0" w:color="auto"/>
                                                                                                    <w:left w:val="none" w:sz="0" w:space="0" w:color="auto"/>
                                                                                                    <w:bottom w:val="none" w:sz="0" w:space="0" w:color="auto"/>
                                                                                                    <w:right w:val="none" w:sz="0" w:space="0" w:color="auto"/>
                                                                                                  </w:divBdr>
                                                                                                </w:div>
                                                                                                <w:div w:id="1244296426">
                                                                                                  <w:marLeft w:val="0"/>
                                                                                                  <w:marRight w:val="0"/>
                                                                                                  <w:marTop w:val="0"/>
                                                                                                  <w:marBottom w:val="0"/>
                                                                                                  <w:divBdr>
                                                                                                    <w:top w:val="none" w:sz="0" w:space="0" w:color="auto"/>
                                                                                                    <w:left w:val="none" w:sz="0" w:space="0" w:color="auto"/>
                                                                                                    <w:bottom w:val="none" w:sz="0" w:space="0" w:color="auto"/>
                                                                                                    <w:right w:val="none" w:sz="0" w:space="0" w:color="auto"/>
                                                                                                  </w:divBdr>
                                                                                                </w:div>
                                                                                                <w:div w:id="1374967676">
                                                                                                  <w:marLeft w:val="0"/>
                                                                                                  <w:marRight w:val="0"/>
                                                                                                  <w:marTop w:val="0"/>
                                                                                                  <w:marBottom w:val="0"/>
                                                                                                  <w:divBdr>
                                                                                                    <w:top w:val="none" w:sz="0" w:space="0" w:color="auto"/>
                                                                                                    <w:left w:val="none" w:sz="0" w:space="0" w:color="auto"/>
                                                                                                    <w:bottom w:val="none" w:sz="0" w:space="0" w:color="auto"/>
                                                                                                    <w:right w:val="none" w:sz="0" w:space="0" w:color="auto"/>
                                                                                                  </w:divBdr>
                                                                                                </w:div>
                                                                                                <w:div w:id="161705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9.xml"/><Relationship Id="rId39" Type="http://schemas.openxmlformats.org/officeDocument/2006/relationships/header" Target="header18.xml"/><Relationship Id="rId21" Type="http://schemas.openxmlformats.org/officeDocument/2006/relationships/footer" Target="footer6.xml"/><Relationship Id="rId34" Type="http://schemas.openxmlformats.org/officeDocument/2006/relationships/header" Target="header14.xml"/><Relationship Id="rId42" Type="http://schemas.openxmlformats.org/officeDocument/2006/relationships/hyperlink" Target="http://www.graded.br/" TargetMode="External"/><Relationship Id="rId47" Type="http://schemas.openxmlformats.org/officeDocument/2006/relationships/header" Target="header19.xml"/><Relationship Id="rId50" Type="http://schemas.openxmlformats.org/officeDocument/2006/relationships/header" Target="header21.xml"/><Relationship Id="rId55" Type="http://schemas.openxmlformats.org/officeDocument/2006/relationships/hyperlink" Target="http://www.abdi.com.br/" TargetMode="External"/><Relationship Id="rId63" Type="http://schemas.openxmlformats.org/officeDocument/2006/relationships/hyperlink" Target="http://www7.fiemg.com.br/" TargetMode="External"/><Relationship Id="rId68" Type="http://schemas.openxmlformats.org/officeDocument/2006/relationships/hyperlink" Target="http://www.sistemafibra.org.br/" TargetMode="External"/><Relationship Id="rId76" Type="http://schemas.openxmlformats.org/officeDocument/2006/relationships/header" Target="header25.xml"/><Relationship Id="rId7" Type="http://schemas.openxmlformats.org/officeDocument/2006/relationships/footnotes" Target="footnotes.xml"/><Relationship Id="rId71" Type="http://schemas.openxmlformats.org/officeDocument/2006/relationships/hyperlink" Target="mailto:secom.taipe@itamraty.gov.br" TargetMode="Externa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footer" Target="footer9.xm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header" Target="header13.xml"/><Relationship Id="rId37" Type="http://schemas.openxmlformats.org/officeDocument/2006/relationships/header" Target="header16.xml"/><Relationship Id="rId40" Type="http://schemas.openxmlformats.org/officeDocument/2006/relationships/footer" Target="footer12.xml"/><Relationship Id="rId45" Type="http://schemas.openxmlformats.org/officeDocument/2006/relationships/hyperlink" Target="http://www.eabh.com.br/" TargetMode="External"/><Relationship Id="rId53" Type="http://schemas.openxmlformats.org/officeDocument/2006/relationships/hyperlink" Target="mailto:saopaulo@moea.gov.tw" TargetMode="External"/><Relationship Id="rId58" Type="http://schemas.openxmlformats.org/officeDocument/2006/relationships/hyperlink" Target="mailto:sac@cni.org.br" TargetMode="External"/><Relationship Id="rId66" Type="http://schemas.openxmlformats.org/officeDocument/2006/relationships/hyperlink" Target="http://www.fieam.org.br/" TargetMode="External"/><Relationship Id="rId74" Type="http://schemas.openxmlformats.org/officeDocument/2006/relationships/image" Target="media/image2.jpeg"/><Relationship Id="rId79" Type="http://schemas.openxmlformats.org/officeDocument/2006/relationships/header" Target="header26.xml"/><Relationship Id="rId5" Type="http://schemas.openxmlformats.org/officeDocument/2006/relationships/settings" Target="settings.xml"/><Relationship Id="rId61" Type="http://schemas.openxmlformats.org/officeDocument/2006/relationships/hyperlink" Target="http://www.fiesp.com.br/" TargetMode="External"/><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2.xml"/><Relationship Id="rId44" Type="http://schemas.openxmlformats.org/officeDocument/2006/relationships/hyperlink" Target="http://www.iscbrazil.com/" TargetMode="External"/><Relationship Id="rId52" Type="http://schemas.openxmlformats.org/officeDocument/2006/relationships/footer" Target="footer14.xml"/><Relationship Id="rId60" Type="http://schemas.openxmlformats.org/officeDocument/2006/relationships/hyperlink" Target="http://www.sebrae.com.br/" TargetMode="External"/><Relationship Id="rId65" Type="http://schemas.openxmlformats.org/officeDocument/2006/relationships/hyperlink" Target="http://www.fiesc.com.br" TargetMode="External"/><Relationship Id="rId73" Type="http://schemas.openxmlformats.org/officeDocument/2006/relationships/header" Target="header23.xml"/><Relationship Id="rId78" Type="http://schemas.openxmlformats.org/officeDocument/2006/relationships/footer" Target="footer16.xml"/><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0.xml"/><Relationship Id="rId30" Type="http://schemas.openxmlformats.org/officeDocument/2006/relationships/hyperlink" Target="http://gov.br/" TargetMode="External"/><Relationship Id="rId35" Type="http://schemas.openxmlformats.org/officeDocument/2006/relationships/header" Target="header15.xml"/><Relationship Id="rId43" Type="http://schemas.openxmlformats.org/officeDocument/2006/relationships/hyperlink" Target="http://www.eac.com.br/" TargetMode="External"/><Relationship Id="rId48" Type="http://schemas.openxmlformats.org/officeDocument/2006/relationships/header" Target="header20.xml"/><Relationship Id="rId56" Type="http://schemas.openxmlformats.org/officeDocument/2006/relationships/hyperlink" Target="http://portal.apexbrasil.com.br/" TargetMode="External"/><Relationship Id="rId64" Type="http://schemas.openxmlformats.org/officeDocument/2006/relationships/hyperlink" Target="http://www.fiergs.org.br/" TargetMode="External"/><Relationship Id="rId69" Type="http://schemas.openxmlformats.org/officeDocument/2006/relationships/hyperlink" Target="https://www.google.com/url?sa=t&amp;rct=j&amp;q=&amp;esrc=s&amp;source=web&amp;cd=&amp;cad=rja&amp;uact=8&amp;ved=2ahUKEwiJgZHo7_jvAhWJD7kGHVBGAmEQFjAAegQIBBAD&amp;url=http%3A%2F%2Fwww.dbresciachurrascaria.com.br%2F&amp;usg=AOvVaw2Adu7tfiIBBd88oxV1eZzd" TargetMode="External"/><Relationship Id="rId77" Type="http://schemas.openxmlformats.org/officeDocument/2006/relationships/footer" Target="footer15.xml"/><Relationship Id="rId8" Type="http://schemas.openxmlformats.org/officeDocument/2006/relationships/endnotes" Target="endnotes.xml"/><Relationship Id="rId51" Type="http://schemas.openxmlformats.org/officeDocument/2006/relationships/header" Target="header22.xml"/><Relationship Id="rId72" Type="http://schemas.openxmlformats.org/officeDocument/2006/relationships/hyperlink" Target="http://www.fecomercio.com.br" TargetMode="External"/><Relationship Id="rId80" Type="http://schemas.openxmlformats.org/officeDocument/2006/relationships/footer" Target="footer17.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footer" Target="footer10.xml"/><Relationship Id="rId38" Type="http://schemas.openxmlformats.org/officeDocument/2006/relationships/header" Target="header17.xml"/><Relationship Id="rId46" Type="http://schemas.openxmlformats.org/officeDocument/2006/relationships/hyperlink" Target="http://www.sidarta.org.br" TargetMode="External"/><Relationship Id="rId59" Type="http://schemas.openxmlformats.org/officeDocument/2006/relationships/hyperlink" Target="http://portaldaindustria.com.br" TargetMode="External"/><Relationship Id="rId67" Type="http://schemas.openxmlformats.org/officeDocument/2006/relationships/hyperlink" Target="http://www.fieb.org.br/" TargetMode="External"/><Relationship Id="rId20" Type="http://schemas.openxmlformats.org/officeDocument/2006/relationships/header" Target="header6.xml"/><Relationship Id="rId41" Type="http://schemas.openxmlformats.org/officeDocument/2006/relationships/hyperlink" Target="http://www.eabdf.br/" TargetMode="External"/><Relationship Id="rId54" Type="http://schemas.openxmlformats.org/officeDocument/2006/relationships/hyperlink" Target="mailto:brazil@taitra.org.tw" TargetMode="External"/><Relationship Id="rId62" Type="http://schemas.openxmlformats.org/officeDocument/2006/relationships/hyperlink" Target="http://www.firjan.com.br" TargetMode="External"/><Relationship Id="rId70" Type="http://schemas.openxmlformats.org/officeDocument/2006/relationships/hyperlink" Target="mailto:consular.taipe@itamaraty.gov.br" TargetMode="External"/><Relationship Id="rId75" Type="http://schemas.openxmlformats.org/officeDocument/2006/relationships/header" Target="header2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footer" Target="footer11.xml"/><Relationship Id="rId49" Type="http://schemas.openxmlformats.org/officeDocument/2006/relationships/footer" Target="footer13.xml"/><Relationship Id="rId57" Type="http://schemas.openxmlformats.org/officeDocument/2006/relationships/hyperlink" Target="http://www.aeb.org.br/"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DB7D4E-63E9-4352-9385-7C2BF7C8E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140</Pages>
  <Words>11788</Words>
  <Characters>67194</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MOEA</Company>
  <LinksUpToDate>false</LinksUpToDate>
  <CharactersWithSpaces>78825</CharactersWithSpaces>
  <SharedDoc>false</SharedDoc>
  <HLinks>
    <vt:vector size="270" baseType="variant">
      <vt:variant>
        <vt:i4>4522079</vt:i4>
      </vt:variant>
      <vt:variant>
        <vt:i4>180</vt:i4>
      </vt:variant>
      <vt:variant>
        <vt:i4>0</vt:i4>
      </vt:variant>
      <vt:variant>
        <vt:i4>5</vt:i4>
      </vt:variant>
      <vt:variant>
        <vt:lpwstr>http://www.fecomercio.com.br/</vt:lpwstr>
      </vt:variant>
      <vt:variant>
        <vt:lpwstr/>
      </vt:variant>
      <vt:variant>
        <vt:i4>7602253</vt:i4>
      </vt:variant>
      <vt:variant>
        <vt:i4>177</vt:i4>
      </vt:variant>
      <vt:variant>
        <vt:i4>0</vt:i4>
      </vt:variant>
      <vt:variant>
        <vt:i4>5</vt:i4>
      </vt:variant>
      <vt:variant>
        <vt:lpwstr>mailto:secom.taipe@itamraty.gov.br</vt:lpwstr>
      </vt:variant>
      <vt:variant>
        <vt:lpwstr/>
      </vt:variant>
      <vt:variant>
        <vt:i4>393266</vt:i4>
      </vt:variant>
      <vt:variant>
        <vt:i4>174</vt:i4>
      </vt:variant>
      <vt:variant>
        <vt:i4>0</vt:i4>
      </vt:variant>
      <vt:variant>
        <vt:i4>5</vt:i4>
      </vt:variant>
      <vt:variant>
        <vt:lpwstr>mailto:consular.taipe@itamaraty.gov.br</vt:lpwstr>
      </vt:variant>
      <vt:variant>
        <vt:lpwstr/>
      </vt:variant>
      <vt:variant>
        <vt:i4>5832814</vt:i4>
      </vt:variant>
      <vt:variant>
        <vt:i4>171</vt:i4>
      </vt:variant>
      <vt:variant>
        <vt:i4>0</vt:i4>
      </vt:variant>
      <vt:variant>
        <vt:i4>5</vt:i4>
      </vt:variant>
      <vt:variant>
        <vt:lpwstr>https://www.google.com/url?sa=t&amp;rct=j&amp;q=&amp;esrc=s&amp;source=web&amp;cd=&amp;cad=rja&amp;uact=8&amp;ved=2ahUKEwiJgZHo7_jvAhWJD7kGHVBGAmEQFjAAegQIBBAD&amp;url=http%3A%2F%2Fwww.dbresciachurrascaria.com.br%2F&amp;usg=AOvVaw2Adu7tfiIBBd88oxV1eZzd</vt:lpwstr>
      </vt:variant>
      <vt:variant>
        <vt:lpwstr/>
      </vt:variant>
      <vt:variant>
        <vt:i4>3407919</vt:i4>
      </vt:variant>
      <vt:variant>
        <vt:i4>168</vt:i4>
      </vt:variant>
      <vt:variant>
        <vt:i4>0</vt:i4>
      </vt:variant>
      <vt:variant>
        <vt:i4>5</vt:i4>
      </vt:variant>
      <vt:variant>
        <vt:lpwstr>http://www.sistemafibra.org.br/</vt:lpwstr>
      </vt:variant>
      <vt:variant>
        <vt:lpwstr/>
      </vt:variant>
      <vt:variant>
        <vt:i4>2621489</vt:i4>
      </vt:variant>
      <vt:variant>
        <vt:i4>165</vt:i4>
      </vt:variant>
      <vt:variant>
        <vt:i4>0</vt:i4>
      </vt:variant>
      <vt:variant>
        <vt:i4>5</vt:i4>
      </vt:variant>
      <vt:variant>
        <vt:lpwstr>http://www.fieb.org.br/</vt:lpwstr>
      </vt:variant>
      <vt:variant>
        <vt:lpwstr/>
      </vt:variant>
      <vt:variant>
        <vt:i4>88</vt:i4>
      </vt:variant>
      <vt:variant>
        <vt:i4>162</vt:i4>
      </vt:variant>
      <vt:variant>
        <vt:i4>0</vt:i4>
      </vt:variant>
      <vt:variant>
        <vt:i4>5</vt:i4>
      </vt:variant>
      <vt:variant>
        <vt:lpwstr>http://www.fieam.org.br/</vt:lpwstr>
      </vt:variant>
      <vt:variant>
        <vt:lpwstr/>
      </vt:variant>
      <vt:variant>
        <vt:i4>524375</vt:i4>
      </vt:variant>
      <vt:variant>
        <vt:i4>159</vt:i4>
      </vt:variant>
      <vt:variant>
        <vt:i4>0</vt:i4>
      </vt:variant>
      <vt:variant>
        <vt:i4>5</vt:i4>
      </vt:variant>
      <vt:variant>
        <vt:lpwstr>http://www.fiesc.com.br/</vt:lpwstr>
      </vt:variant>
      <vt:variant>
        <vt:lpwstr/>
      </vt:variant>
      <vt:variant>
        <vt:i4>5177426</vt:i4>
      </vt:variant>
      <vt:variant>
        <vt:i4>156</vt:i4>
      </vt:variant>
      <vt:variant>
        <vt:i4>0</vt:i4>
      </vt:variant>
      <vt:variant>
        <vt:i4>5</vt:i4>
      </vt:variant>
      <vt:variant>
        <vt:lpwstr>http://www.fiergs.org.br/</vt:lpwstr>
      </vt:variant>
      <vt:variant>
        <vt:lpwstr/>
      </vt:variant>
      <vt:variant>
        <vt:i4>1835073</vt:i4>
      </vt:variant>
      <vt:variant>
        <vt:i4>153</vt:i4>
      </vt:variant>
      <vt:variant>
        <vt:i4>0</vt:i4>
      </vt:variant>
      <vt:variant>
        <vt:i4>5</vt:i4>
      </vt:variant>
      <vt:variant>
        <vt:lpwstr>http://www7.fiemg.com.br/</vt:lpwstr>
      </vt:variant>
      <vt:variant>
        <vt:lpwstr/>
      </vt:variant>
      <vt:variant>
        <vt:i4>4390993</vt:i4>
      </vt:variant>
      <vt:variant>
        <vt:i4>150</vt:i4>
      </vt:variant>
      <vt:variant>
        <vt:i4>0</vt:i4>
      </vt:variant>
      <vt:variant>
        <vt:i4>5</vt:i4>
      </vt:variant>
      <vt:variant>
        <vt:lpwstr>http://www.firjan.com.br/</vt:lpwstr>
      </vt:variant>
      <vt:variant>
        <vt:lpwstr/>
      </vt:variant>
      <vt:variant>
        <vt:i4>1769559</vt:i4>
      </vt:variant>
      <vt:variant>
        <vt:i4>147</vt:i4>
      </vt:variant>
      <vt:variant>
        <vt:i4>0</vt:i4>
      </vt:variant>
      <vt:variant>
        <vt:i4>5</vt:i4>
      </vt:variant>
      <vt:variant>
        <vt:lpwstr>http://www.fiesp.com.br/</vt:lpwstr>
      </vt:variant>
      <vt:variant>
        <vt:lpwstr/>
      </vt:variant>
      <vt:variant>
        <vt:i4>4587598</vt:i4>
      </vt:variant>
      <vt:variant>
        <vt:i4>144</vt:i4>
      </vt:variant>
      <vt:variant>
        <vt:i4>0</vt:i4>
      </vt:variant>
      <vt:variant>
        <vt:i4>5</vt:i4>
      </vt:variant>
      <vt:variant>
        <vt:lpwstr>http://www.sebrae.com.br/</vt:lpwstr>
      </vt:variant>
      <vt:variant>
        <vt:lpwstr/>
      </vt:variant>
      <vt:variant>
        <vt:i4>131076</vt:i4>
      </vt:variant>
      <vt:variant>
        <vt:i4>141</vt:i4>
      </vt:variant>
      <vt:variant>
        <vt:i4>0</vt:i4>
      </vt:variant>
      <vt:variant>
        <vt:i4>5</vt:i4>
      </vt:variant>
      <vt:variant>
        <vt:lpwstr>http://portaldaindustria.com.br/</vt:lpwstr>
      </vt:variant>
      <vt:variant>
        <vt:lpwstr/>
      </vt:variant>
      <vt:variant>
        <vt:i4>1179767</vt:i4>
      </vt:variant>
      <vt:variant>
        <vt:i4>138</vt:i4>
      </vt:variant>
      <vt:variant>
        <vt:i4>0</vt:i4>
      </vt:variant>
      <vt:variant>
        <vt:i4>5</vt:i4>
      </vt:variant>
      <vt:variant>
        <vt:lpwstr>mailto:sac@cni.org.br</vt:lpwstr>
      </vt:variant>
      <vt:variant>
        <vt:lpwstr/>
      </vt:variant>
      <vt:variant>
        <vt:i4>7143477</vt:i4>
      </vt:variant>
      <vt:variant>
        <vt:i4>135</vt:i4>
      </vt:variant>
      <vt:variant>
        <vt:i4>0</vt:i4>
      </vt:variant>
      <vt:variant>
        <vt:i4>5</vt:i4>
      </vt:variant>
      <vt:variant>
        <vt:lpwstr>http://www.aeb.org.br/</vt:lpwstr>
      </vt:variant>
      <vt:variant>
        <vt:lpwstr/>
      </vt:variant>
      <vt:variant>
        <vt:i4>4194317</vt:i4>
      </vt:variant>
      <vt:variant>
        <vt:i4>132</vt:i4>
      </vt:variant>
      <vt:variant>
        <vt:i4>0</vt:i4>
      </vt:variant>
      <vt:variant>
        <vt:i4>5</vt:i4>
      </vt:variant>
      <vt:variant>
        <vt:lpwstr>http://portal.apexbrasil.com.br/</vt:lpwstr>
      </vt:variant>
      <vt:variant>
        <vt:lpwstr/>
      </vt:variant>
      <vt:variant>
        <vt:i4>3342391</vt:i4>
      </vt:variant>
      <vt:variant>
        <vt:i4>129</vt:i4>
      </vt:variant>
      <vt:variant>
        <vt:i4>0</vt:i4>
      </vt:variant>
      <vt:variant>
        <vt:i4>5</vt:i4>
      </vt:variant>
      <vt:variant>
        <vt:lpwstr>http://www.abdi.com.br/</vt:lpwstr>
      </vt:variant>
      <vt:variant>
        <vt:lpwstr/>
      </vt:variant>
      <vt:variant>
        <vt:i4>4194355</vt:i4>
      </vt:variant>
      <vt:variant>
        <vt:i4>126</vt:i4>
      </vt:variant>
      <vt:variant>
        <vt:i4>0</vt:i4>
      </vt:variant>
      <vt:variant>
        <vt:i4>5</vt:i4>
      </vt:variant>
      <vt:variant>
        <vt:lpwstr>mailto:brazil@taitra.org.tw</vt:lpwstr>
      </vt:variant>
      <vt:variant>
        <vt:lpwstr/>
      </vt:variant>
      <vt:variant>
        <vt:i4>5767206</vt:i4>
      </vt:variant>
      <vt:variant>
        <vt:i4>123</vt:i4>
      </vt:variant>
      <vt:variant>
        <vt:i4>0</vt:i4>
      </vt:variant>
      <vt:variant>
        <vt:i4>5</vt:i4>
      </vt:variant>
      <vt:variant>
        <vt:lpwstr>mailto:saopaulo@moea.gov.tw</vt:lpwstr>
      </vt:variant>
      <vt:variant>
        <vt:lpwstr/>
      </vt:variant>
      <vt:variant>
        <vt:i4>6946860</vt:i4>
      </vt:variant>
      <vt:variant>
        <vt:i4>120</vt:i4>
      </vt:variant>
      <vt:variant>
        <vt:i4>0</vt:i4>
      </vt:variant>
      <vt:variant>
        <vt:i4>5</vt:i4>
      </vt:variant>
      <vt:variant>
        <vt:lpwstr>http://www.sidarta.org.br/</vt:lpwstr>
      </vt:variant>
      <vt:variant>
        <vt:lpwstr/>
      </vt:variant>
      <vt:variant>
        <vt:i4>3211317</vt:i4>
      </vt:variant>
      <vt:variant>
        <vt:i4>117</vt:i4>
      </vt:variant>
      <vt:variant>
        <vt:i4>0</vt:i4>
      </vt:variant>
      <vt:variant>
        <vt:i4>5</vt:i4>
      </vt:variant>
      <vt:variant>
        <vt:lpwstr>http://www.eabh.com.br/</vt:lpwstr>
      </vt:variant>
      <vt:variant>
        <vt:lpwstr/>
      </vt:variant>
      <vt:variant>
        <vt:i4>4915208</vt:i4>
      </vt:variant>
      <vt:variant>
        <vt:i4>114</vt:i4>
      </vt:variant>
      <vt:variant>
        <vt:i4>0</vt:i4>
      </vt:variant>
      <vt:variant>
        <vt:i4>5</vt:i4>
      </vt:variant>
      <vt:variant>
        <vt:lpwstr>http://www.iscbrazil.com/</vt:lpwstr>
      </vt:variant>
      <vt:variant>
        <vt:lpwstr/>
      </vt:variant>
      <vt:variant>
        <vt:i4>7209004</vt:i4>
      </vt:variant>
      <vt:variant>
        <vt:i4>111</vt:i4>
      </vt:variant>
      <vt:variant>
        <vt:i4>0</vt:i4>
      </vt:variant>
      <vt:variant>
        <vt:i4>5</vt:i4>
      </vt:variant>
      <vt:variant>
        <vt:lpwstr>http://www.eac.com.br/</vt:lpwstr>
      </vt:variant>
      <vt:variant>
        <vt:lpwstr/>
      </vt:variant>
      <vt:variant>
        <vt:i4>1310784</vt:i4>
      </vt:variant>
      <vt:variant>
        <vt:i4>108</vt:i4>
      </vt:variant>
      <vt:variant>
        <vt:i4>0</vt:i4>
      </vt:variant>
      <vt:variant>
        <vt:i4>5</vt:i4>
      </vt:variant>
      <vt:variant>
        <vt:lpwstr>http://www.graded.br/</vt:lpwstr>
      </vt:variant>
      <vt:variant>
        <vt:lpwstr/>
      </vt:variant>
      <vt:variant>
        <vt:i4>458761</vt:i4>
      </vt:variant>
      <vt:variant>
        <vt:i4>105</vt:i4>
      </vt:variant>
      <vt:variant>
        <vt:i4>0</vt:i4>
      </vt:variant>
      <vt:variant>
        <vt:i4>5</vt:i4>
      </vt:variant>
      <vt:variant>
        <vt:lpwstr>http://www.eabdf.br/</vt:lpwstr>
      </vt:variant>
      <vt:variant>
        <vt:lpwstr/>
      </vt:variant>
      <vt:variant>
        <vt:i4>1638485</vt:i4>
      </vt:variant>
      <vt:variant>
        <vt:i4>102</vt:i4>
      </vt:variant>
      <vt:variant>
        <vt:i4>0</vt:i4>
      </vt:variant>
      <vt:variant>
        <vt:i4>5</vt:i4>
      </vt:variant>
      <vt:variant>
        <vt:lpwstr>https://portaldeimigracao.mj.gov.br/pt/informacoes-gerais</vt:lpwstr>
      </vt:variant>
      <vt:variant>
        <vt:lpwstr/>
      </vt:variant>
      <vt:variant>
        <vt:i4>7798842</vt:i4>
      </vt:variant>
      <vt:variant>
        <vt:i4>99</vt:i4>
      </vt:variant>
      <vt:variant>
        <vt:i4>0</vt:i4>
      </vt:variant>
      <vt:variant>
        <vt:i4>5</vt:i4>
      </vt:variant>
      <vt:variant>
        <vt:lpwstr>http://gov.br/</vt:lpwstr>
      </vt:variant>
      <vt:variant>
        <vt:lpwstr/>
      </vt:variant>
      <vt:variant>
        <vt:i4>7536644</vt:i4>
      </vt:variant>
      <vt:variant>
        <vt:i4>96</vt:i4>
      </vt:variant>
      <vt:variant>
        <vt:i4>0</vt:i4>
      </vt:variant>
      <vt:variant>
        <vt:i4>5</vt:i4>
      </vt:variant>
      <vt:variant>
        <vt:lpwstr>https://www.licitacao.net/noticias_mostra.asp?p_cd_notc=20255&amp;gclid=CjwKCAiAodTfBRBEEiwAa1hauqOAqYz-zeTfFkwFMNMi80M30sssE_-q_CvCUaH_HRTuUYqpItJMLhoCcdYQAvD_BwE</vt:lpwstr>
      </vt:variant>
      <vt:variant>
        <vt:lpwstr/>
      </vt:variant>
      <vt:variant>
        <vt:i4>2293856</vt:i4>
      </vt:variant>
      <vt:variant>
        <vt:i4>93</vt:i4>
      </vt:variant>
      <vt:variant>
        <vt:i4>0</vt:i4>
      </vt:variant>
      <vt:variant>
        <vt:i4>5</vt:i4>
      </vt:variant>
      <vt:variant>
        <vt:lpwstr>https://pt.wikipedia.org/wiki/Jair_Bolsonaro</vt:lpwstr>
      </vt:variant>
      <vt:variant>
        <vt:lpwstr>_blank</vt:lpwstr>
      </vt:variant>
      <vt:variant>
        <vt:i4>1048624</vt:i4>
      </vt:variant>
      <vt:variant>
        <vt:i4>86</vt:i4>
      </vt:variant>
      <vt:variant>
        <vt:i4>0</vt:i4>
      </vt:variant>
      <vt:variant>
        <vt:i4>5</vt:i4>
      </vt:variant>
      <vt:variant>
        <vt:lpwstr/>
      </vt:variant>
      <vt:variant>
        <vt:lpwstr>_Toc78237824</vt:lpwstr>
      </vt:variant>
      <vt:variant>
        <vt:i4>1507376</vt:i4>
      </vt:variant>
      <vt:variant>
        <vt:i4>80</vt:i4>
      </vt:variant>
      <vt:variant>
        <vt:i4>0</vt:i4>
      </vt:variant>
      <vt:variant>
        <vt:i4>5</vt:i4>
      </vt:variant>
      <vt:variant>
        <vt:lpwstr/>
      </vt:variant>
      <vt:variant>
        <vt:lpwstr>_Toc78237823</vt:lpwstr>
      </vt:variant>
      <vt:variant>
        <vt:i4>1441840</vt:i4>
      </vt:variant>
      <vt:variant>
        <vt:i4>74</vt:i4>
      </vt:variant>
      <vt:variant>
        <vt:i4>0</vt:i4>
      </vt:variant>
      <vt:variant>
        <vt:i4>5</vt:i4>
      </vt:variant>
      <vt:variant>
        <vt:lpwstr/>
      </vt:variant>
      <vt:variant>
        <vt:lpwstr>_Toc78237822</vt:lpwstr>
      </vt:variant>
      <vt:variant>
        <vt:i4>1376304</vt:i4>
      </vt:variant>
      <vt:variant>
        <vt:i4>68</vt:i4>
      </vt:variant>
      <vt:variant>
        <vt:i4>0</vt:i4>
      </vt:variant>
      <vt:variant>
        <vt:i4>5</vt:i4>
      </vt:variant>
      <vt:variant>
        <vt:lpwstr/>
      </vt:variant>
      <vt:variant>
        <vt:lpwstr>_Toc78237821</vt:lpwstr>
      </vt:variant>
      <vt:variant>
        <vt:i4>1310768</vt:i4>
      </vt:variant>
      <vt:variant>
        <vt:i4>62</vt:i4>
      </vt:variant>
      <vt:variant>
        <vt:i4>0</vt:i4>
      </vt:variant>
      <vt:variant>
        <vt:i4>5</vt:i4>
      </vt:variant>
      <vt:variant>
        <vt:lpwstr/>
      </vt:variant>
      <vt:variant>
        <vt:lpwstr>_Toc78237820</vt:lpwstr>
      </vt:variant>
      <vt:variant>
        <vt:i4>1900595</vt:i4>
      </vt:variant>
      <vt:variant>
        <vt:i4>56</vt:i4>
      </vt:variant>
      <vt:variant>
        <vt:i4>0</vt:i4>
      </vt:variant>
      <vt:variant>
        <vt:i4>5</vt:i4>
      </vt:variant>
      <vt:variant>
        <vt:lpwstr/>
      </vt:variant>
      <vt:variant>
        <vt:lpwstr>_Toc78237819</vt:lpwstr>
      </vt:variant>
      <vt:variant>
        <vt:i4>1835059</vt:i4>
      </vt:variant>
      <vt:variant>
        <vt:i4>50</vt:i4>
      </vt:variant>
      <vt:variant>
        <vt:i4>0</vt:i4>
      </vt:variant>
      <vt:variant>
        <vt:i4>5</vt:i4>
      </vt:variant>
      <vt:variant>
        <vt:lpwstr/>
      </vt:variant>
      <vt:variant>
        <vt:lpwstr>_Toc78237818</vt:lpwstr>
      </vt:variant>
      <vt:variant>
        <vt:i4>1245235</vt:i4>
      </vt:variant>
      <vt:variant>
        <vt:i4>44</vt:i4>
      </vt:variant>
      <vt:variant>
        <vt:i4>0</vt:i4>
      </vt:variant>
      <vt:variant>
        <vt:i4>5</vt:i4>
      </vt:variant>
      <vt:variant>
        <vt:lpwstr/>
      </vt:variant>
      <vt:variant>
        <vt:lpwstr>_Toc78237817</vt:lpwstr>
      </vt:variant>
      <vt:variant>
        <vt:i4>1179699</vt:i4>
      </vt:variant>
      <vt:variant>
        <vt:i4>38</vt:i4>
      </vt:variant>
      <vt:variant>
        <vt:i4>0</vt:i4>
      </vt:variant>
      <vt:variant>
        <vt:i4>5</vt:i4>
      </vt:variant>
      <vt:variant>
        <vt:lpwstr/>
      </vt:variant>
      <vt:variant>
        <vt:lpwstr>_Toc78237816</vt:lpwstr>
      </vt:variant>
      <vt:variant>
        <vt:i4>1114163</vt:i4>
      </vt:variant>
      <vt:variant>
        <vt:i4>32</vt:i4>
      </vt:variant>
      <vt:variant>
        <vt:i4>0</vt:i4>
      </vt:variant>
      <vt:variant>
        <vt:i4>5</vt:i4>
      </vt:variant>
      <vt:variant>
        <vt:lpwstr/>
      </vt:variant>
      <vt:variant>
        <vt:lpwstr>_Toc78237815</vt:lpwstr>
      </vt:variant>
      <vt:variant>
        <vt:i4>1048627</vt:i4>
      </vt:variant>
      <vt:variant>
        <vt:i4>26</vt:i4>
      </vt:variant>
      <vt:variant>
        <vt:i4>0</vt:i4>
      </vt:variant>
      <vt:variant>
        <vt:i4>5</vt:i4>
      </vt:variant>
      <vt:variant>
        <vt:lpwstr/>
      </vt:variant>
      <vt:variant>
        <vt:lpwstr>_Toc78237814</vt:lpwstr>
      </vt:variant>
      <vt:variant>
        <vt:i4>1507379</vt:i4>
      </vt:variant>
      <vt:variant>
        <vt:i4>20</vt:i4>
      </vt:variant>
      <vt:variant>
        <vt:i4>0</vt:i4>
      </vt:variant>
      <vt:variant>
        <vt:i4>5</vt:i4>
      </vt:variant>
      <vt:variant>
        <vt:lpwstr/>
      </vt:variant>
      <vt:variant>
        <vt:lpwstr>_Toc78237813</vt:lpwstr>
      </vt:variant>
      <vt:variant>
        <vt:i4>1441843</vt:i4>
      </vt:variant>
      <vt:variant>
        <vt:i4>14</vt:i4>
      </vt:variant>
      <vt:variant>
        <vt:i4>0</vt:i4>
      </vt:variant>
      <vt:variant>
        <vt:i4>5</vt:i4>
      </vt:variant>
      <vt:variant>
        <vt:lpwstr/>
      </vt:variant>
      <vt:variant>
        <vt:lpwstr>_Toc78237812</vt:lpwstr>
      </vt:variant>
      <vt:variant>
        <vt:i4>1376307</vt:i4>
      </vt:variant>
      <vt:variant>
        <vt:i4>8</vt:i4>
      </vt:variant>
      <vt:variant>
        <vt:i4>0</vt:i4>
      </vt:variant>
      <vt:variant>
        <vt:i4>5</vt:i4>
      </vt:variant>
      <vt:variant>
        <vt:lpwstr/>
      </vt:variant>
      <vt:variant>
        <vt:lpwstr>_Toc78237811</vt:lpwstr>
      </vt:variant>
      <vt:variant>
        <vt:i4>1310771</vt:i4>
      </vt:variant>
      <vt:variant>
        <vt:i4>2</vt:i4>
      </vt:variant>
      <vt:variant>
        <vt:i4>0</vt:i4>
      </vt:variant>
      <vt:variant>
        <vt:i4>5</vt:i4>
      </vt:variant>
      <vt:variant>
        <vt:lpwstr/>
      </vt:variant>
      <vt:variant>
        <vt:lpwstr>_Toc78237810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17</cp:revision>
  <cp:lastPrinted>2023-09-28T09:08:00Z</cp:lastPrinted>
  <dcterms:created xsi:type="dcterms:W3CDTF">2023-05-29T03:12:00Z</dcterms:created>
  <dcterms:modified xsi:type="dcterms:W3CDTF">2023-09-28T09:09:00Z</dcterms:modified>
</cp:coreProperties>
</file>